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9D414A8" w14:textId="77777777" w:rsidR="00702BC7" w:rsidRPr="006D1FCD" w:rsidRDefault="00702BC7" w:rsidP="00CD0CB6">
      <w:pPr>
        <w:spacing w:line="276" w:lineRule="auto"/>
        <w:jc w:val="center"/>
        <w:rPr>
          <w:color w:val="FF0000"/>
          <w:szCs w:val="24"/>
        </w:rPr>
      </w:pPr>
    </w:p>
    <w:p w14:paraId="3A1C0100" w14:textId="77777777" w:rsidR="00626C26" w:rsidRPr="001D5ACD" w:rsidRDefault="00626C26" w:rsidP="00626C26">
      <w:pPr>
        <w:spacing w:line="276" w:lineRule="auto"/>
        <w:rPr>
          <w:color w:val="000000" w:themeColor="text1"/>
          <w:szCs w:val="24"/>
        </w:rPr>
      </w:pPr>
      <w:r w:rsidRPr="001D5ACD">
        <w:rPr>
          <w:color w:val="000000" w:themeColor="text1"/>
          <w:szCs w:val="24"/>
        </w:rPr>
        <w:t>SPIS TREŚCI</w:t>
      </w:r>
    </w:p>
    <w:p w14:paraId="5F5F22D5" w14:textId="77777777" w:rsidR="00626C26" w:rsidRPr="006D1FCD" w:rsidRDefault="00626C26" w:rsidP="00626C26">
      <w:pPr>
        <w:spacing w:line="276" w:lineRule="auto"/>
        <w:rPr>
          <w:color w:val="FF0000"/>
          <w:szCs w:val="24"/>
        </w:rPr>
        <w:sectPr w:rsidR="00626C26" w:rsidRPr="006D1FCD">
          <w:headerReference w:type="default" r:id="rId8"/>
          <w:footerReference w:type="default" r:id="rId9"/>
          <w:type w:val="continuous"/>
          <w:pgSz w:w="11906" w:h="16838"/>
          <w:pgMar w:top="1418" w:right="1418" w:bottom="907" w:left="1418" w:header="720" w:footer="851" w:gutter="0"/>
          <w:cols w:space="708"/>
          <w:docGrid w:linePitch="360" w:charSpace="32768"/>
        </w:sectPr>
      </w:pPr>
    </w:p>
    <w:p w14:paraId="5FC82A4E" w14:textId="77777777" w:rsidR="00626C26" w:rsidRPr="006D1FCD" w:rsidRDefault="00626C26" w:rsidP="00626C26">
      <w:pPr>
        <w:spacing w:line="276" w:lineRule="auto"/>
        <w:rPr>
          <w:color w:val="FF0000"/>
          <w:szCs w:val="24"/>
        </w:rPr>
        <w:sectPr w:rsidR="00626C26" w:rsidRPr="006D1FCD">
          <w:type w:val="continuous"/>
          <w:pgSz w:w="11906" w:h="16838"/>
          <w:pgMar w:top="1418" w:right="1418" w:bottom="907" w:left="1418" w:header="720" w:footer="851" w:gutter="0"/>
          <w:cols w:space="708"/>
          <w:docGrid w:linePitch="360" w:charSpace="32768"/>
        </w:sectPr>
      </w:pPr>
    </w:p>
    <w:p w14:paraId="46E8426A" w14:textId="0ABE53CC" w:rsidR="00C53EFE" w:rsidRDefault="00626C26">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6D1FCD">
        <w:rPr>
          <w:rFonts w:cs="Arial"/>
          <w:b/>
          <w:color w:val="FF0000"/>
          <w:szCs w:val="24"/>
        </w:rPr>
        <w:fldChar w:fldCharType="begin"/>
      </w:r>
      <w:r w:rsidRPr="006D1FCD">
        <w:rPr>
          <w:rFonts w:cs="Arial"/>
          <w:b/>
          <w:color w:val="FF0000"/>
          <w:szCs w:val="24"/>
        </w:rPr>
        <w:instrText xml:space="preserve"> TOC \f \o "1-3" \o "1-3"  \* MERGEFORMAT </w:instrText>
      </w:r>
      <w:r w:rsidRPr="006D1FCD">
        <w:rPr>
          <w:rFonts w:cs="Arial"/>
          <w:b/>
          <w:color w:val="FF0000"/>
          <w:szCs w:val="24"/>
        </w:rPr>
        <w:fldChar w:fldCharType="separate"/>
      </w:r>
      <w:r w:rsidR="00C53EFE" w:rsidRPr="003D6AC8">
        <w:rPr>
          <w:noProof/>
          <w:color w:val="000000" w:themeColor="text1"/>
        </w:rPr>
        <w:t>1</w:t>
      </w:r>
      <w:r w:rsidR="00C53EFE">
        <w:rPr>
          <w:rFonts w:asciiTheme="minorHAnsi" w:eastAsiaTheme="minorEastAsia" w:hAnsiTheme="minorHAnsi" w:cstheme="minorBidi"/>
          <w:bCs w:val="0"/>
          <w:caps w:val="0"/>
          <w:noProof/>
          <w:kern w:val="2"/>
          <w:sz w:val="22"/>
          <w:szCs w:val="22"/>
          <w:lang w:eastAsia="pl-PL"/>
          <w14:ligatures w14:val="standardContextual"/>
        </w:rPr>
        <w:tab/>
      </w:r>
      <w:r w:rsidR="00C53EFE" w:rsidRPr="003D6AC8">
        <w:rPr>
          <w:noProof/>
          <w:color w:val="000000" w:themeColor="text1"/>
        </w:rPr>
        <w:t>Podstawa prawna i zakres opracowania</w:t>
      </w:r>
      <w:r w:rsidR="00C53EFE">
        <w:rPr>
          <w:noProof/>
        </w:rPr>
        <w:tab/>
      </w:r>
      <w:r w:rsidR="00C53EFE">
        <w:rPr>
          <w:noProof/>
        </w:rPr>
        <w:fldChar w:fldCharType="begin"/>
      </w:r>
      <w:r w:rsidR="00C53EFE">
        <w:rPr>
          <w:noProof/>
        </w:rPr>
        <w:instrText xml:space="preserve"> PAGEREF _Toc137023490 \h </w:instrText>
      </w:r>
      <w:r w:rsidR="00C53EFE">
        <w:rPr>
          <w:noProof/>
        </w:rPr>
      </w:r>
      <w:r w:rsidR="00C53EFE">
        <w:rPr>
          <w:noProof/>
        </w:rPr>
        <w:fldChar w:fldCharType="separate"/>
      </w:r>
      <w:r w:rsidR="00A303F3">
        <w:rPr>
          <w:noProof/>
        </w:rPr>
        <w:t>4</w:t>
      </w:r>
      <w:r w:rsidR="00C53EFE">
        <w:rPr>
          <w:noProof/>
        </w:rPr>
        <w:fldChar w:fldCharType="end"/>
      </w:r>
    </w:p>
    <w:p w14:paraId="5748AFE7" w14:textId="460345D6"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2</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Charakterystyka przedsięwzięcia</w:t>
      </w:r>
      <w:r>
        <w:rPr>
          <w:noProof/>
        </w:rPr>
        <w:tab/>
      </w:r>
      <w:r>
        <w:rPr>
          <w:noProof/>
        </w:rPr>
        <w:fldChar w:fldCharType="begin"/>
      </w:r>
      <w:r>
        <w:rPr>
          <w:noProof/>
        </w:rPr>
        <w:instrText xml:space="preserve"> PAGEREF _Toc137023491 \h </w:instrText>
      </w:r>
      <w:r>
        <w:rPr>
          <w:noProof/>
        </w:rPr>
      </w:r>
      <w:r>
        <w:rPr>
          <w:noProof/>
        </w:rPr>
        <w:fldChar w:fldCharType="separate"/>
      </w:r>
      <w:r w:rsidR="00A303F3">
        <w:rPr>
          <w:noProof/>
        </w:rPr>
        <w:t>8</w:t>
      </w:r>
      <w:r>
        <w:rPr>
          <w:noProof/>
        </w:rPr>
        <w:fldChar w:fldCharType="end"/>
      </w:r>
    </w:p>
    <w:p w14:paraId="1A911121" w14:textId="03292E2F"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2.1</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Charakterystyka całego przedsięwzięcia i warunki użytkowania terenu w fazie budowy i eksploatacji lub użytkowania w tym w odniesieniu do obszarów szczególnego zagrożenia powodzią</w:t>
      </w:r>
      <w:r>
        <w:rPr>
          <w:noProof/>
        </w:rPr>
        <w:tab/>
      </w:r>
      <w:r>
        <w:rPr>
          <w:noProof/>
        </w:rPr>
        <w:fldChar w:fldCharType="begin"/>
      </w:r>
      <w:r>
        <w:rPr>
          <w:noProof/>
        </w:rPr>
        <w:instrText xml:space="preserve"> PAGEREF _Toc137023492 \h </w:instrText>
      </w:r>
      <w:r>
        <w:rPr>
          <w:noProof/>
        </w:rPr>
      </w:r>
      <w:r>
        <w:rPr>
          <w:noProof/>
        </w:rPr>
        <w:fldChar w:fldCharType="separate"/>
      </w:r>
      <w:r w:rsidR="00A303F3">
        <w:rPr>
          <w:noProof/>
        </w:rPr>
        <w:t>8</w:t>
      </w:r>
      <w:r>
        <w:rPr>
          <w:noProof/>
        </w:rPr>
        <w:fldChar w:fldCharType="end"/>
      </w:r>
    </w:p>
    <w:p w14:paraId="4A4ADB28" w14:textId="13B05831"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2.2</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Główne cechy charakterystyczne procesów produkcyjnych</w:t>
      </w:r>
      <w:r>
        <w:rPr>
          <w:noProof/>
        </w:rPr>
        <w:tab/>
      </w:r>
      <w:r>
        <w:rPr>
          <w:noProof/>
        </w:rPr>
        <w:fldChar w:fldCharType="begin"/>
      </w:r>
      <w:r>
        <w:rPr>
          <w:noProof/>
        </w:rPr>
        <w:instrText xml:space="preserve"> PAGEREF _Toc137023493 \h </w:instrText>
      </w:r>
      <w:r>
        <w:rPr>
          <w:noProof/>
        </w:rPr>
      </w:r>
      <w:r>
        <w:rPr>
          <w:noProof/>
        </w:rPr>
        <w:fldChar w:fldCharType="separate"/>
      </w:r>
      <w:r w:rsidR="00A303F3">
        <w:rPr>
          <w:noProof/>
        </w:rPr>
        <w:t>12</w:t>
      </w:r>
      <w:r>
        <w:rPr>
          <w:noProof/>
        </w:rPr>
        <w:fldChar w:fldCharType="end"/>
      </w:r>
    </w:p>
    <w:p w14:paraId="34C661E7" w14:textId="3D3D00A0"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2.3</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Przewidywane rodzaje i ilości zanieczyszczeń, w tym odpadów wynikające z fazy realizacji i eksploatacji planowanego przedsięwzięcia</w:t>
      </w:r>
      <w:r>
        <w:rPr>
          <w:noProof/>
        </w:rPr>
        <w:tab/>
      </w:r>
      <w:r>
        <w:rPr>
          <w:noProof/>
        </w:rPr>
        <w:fldChar w:fldCharType="begin"/>
      </w:r>
      <w:r>
        <w:rPr>
          <w:noProof/>
        </w:rPr>
        <w:instrText xml:space="preserve"> PAGEREF _Toc137023494 \h </w:instrText>
      </w:r>
      <w:r>
        <w:rPr>
          <w:noProof/>
        </w:rPr>
      </w:r>
      <w:r>
        <w:rPr>
          <w:noProof/>
        </w:rPr>
        <w:fldChar w:fldCharType="separate"/>
      </w:r>
      <w:r w:rsidR="00A303F3">
        <w:rPr>
          <w:noProof/>
        </w:rPr>
        <w:t>14</w:t>
      </w:r>
      <w:r>
        <w:rPr>
          <w:noProof/>
        </w:rPr>
        <w:fldChar w:fldCharType="end"/>
      </w:r>
    </w:p>
    <w:p w14:paraId="39A6A2A0" w14:textId="0A56D899"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2.4</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Informacje o różnorodności biologicznej, wykorzystaniu zasobów naturalnych, w tym gleby wody i powierzchni ziemi</w:t>
      </w:r>
      <w:r>
        <w:rPr>
          <w:noProof/>
        </w:rPr>
        <w:tab/>
      </w:r>
      <w:r>
        <w:rPr>
          <w:noProof/>
        </w:rPr>
        <w:fldChar w:fldCharType="begin"/>
      </w:r>
      <w:r>
        <w:rPr>
          <w:noProof/>
        </w:rPr>
        <w:instrText xml:space="preserve"> PAGEREF _Toc137023495 \h </w:instrText>
      </w:r>
      <w:r>
        <w:rPr>
          <w:noProof/>
        </w:rPr>
      </w:r>
      <w:r>
        <w:rPr>
          <w:noProof/>
        </w:rPr>
        <w:fldChar w:fldCharType="separate"/>
      </w:r>
      <w:r w:rsidR="00A303F3">
        <w:rPr>
          <w:noProof/>
        </w:rPr>
        <w:t>14</w:t>
      </w:r>
      <w:r>
        <w:rPr>
          <w:noProof/>
        </w:rPr>
        <w:fldChar w:fldCharType="end"/>
      </w:r>
    </w:p>
    <w:p w14:paraId="48B9A772" w14:textId="26E40B39"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pl-PL"/>
        </w:rPr>
        <w:t>2.5</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pl-PL"/>
        </w:rPr>
        <w:t xml:space="preserve">Informacje o </w:t>
      </w:r>
      <w:r w:rsidRPr="003D6AC8">
        <w:rPr>
          <w:noProof/>
          <w:color w:val="000000" w:themeColor="text1"/>
        </w:rPr>
        <w:t>zapotrzebowaniu</w:t>
      </w:r>
      <w:r w:rsidRPr="003D6AC8">
        <w:rPr>
          <w:noProof/>
          <w:color w:val="000000" w:themeColor="text1"/>
          <w:lang w:eastAsia="pl-PL"/>
        </w:rPr>
        <w:t xml:space="preserve"> na energię i jej zużyciu,</w:t>
      </w:r>
      <w:r>
        <w:rPr>
          <w:noProof/>
        </w:rPr>
        <w:tab/>
      </w:r>
      <w:r>
        <w:rPr>
          <w:noProof/>
        </w:rPr>
        <w:fldChar w:fldCharType="begin"/>
      </w:r>
      <w:r>
        <w:rPr>
          <w:noProof/>
        </w:rPr>
        <w:instrText xml:space="preserve"> PAGEREF _Toc137023496 \h </w:instrText>
      </w:r>
      <w:r>
        <w:rPr>
          <w:noProof/>
        </w:rPr>
      </w:r>
      <w:r>
        <w:rPr>
          <w:noProof/>
        </w:rPr>
        <w:fldChar w:fldCharType="separate"/>
      </w:r>
      <w:r w:rsidR="00A303F3">
        <w:rPr>
          <w:noProof/>
        </w:rPr>
        <w:t>16</w:t>
      </w:r>
      <w:r>
        <w:rPr>
          <w:noProof/>
        </w:rPr>
        <w:fldChar w:fldCharType="end"/>
      </w:r>
    </w:p>
    <w:p w14:paraId="155999A8" w14:textId="36DF9B12"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2.6</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Informacje o pracach rozbiórkowych dotyczących przedsięwzięć mogących znacząco oddziaływać na środowisko</w:t>
      </w:r>
      <w:r>
        <w:rPr>
          <w:noProof/>
        </w:rPr>
        <w:tab/>
      </w:r>
      <w:r>
        <w:rPr>
          <w:noProof/>
        </w:rPr>
        <w:fldChar w:fldCharType="begin"/>
      </w:r>
      <w:r>
        <w:rPr>
          <w:noProof/>
        </w:rPr>
        <w:instrText xml:space="preserve"> PAGEREF _Toc137023497 \h </w:instrText>
      </w:r>
      <w:r>
        <w:rPr>
          <w:noProof/>
        </w:rPr>
      </w:r>
      <w:r>
        <w:rPr>
          <w:noProof/>
        </w:rPr>
        <w:fldChar w:fldCharType="separate"/>
      </w:r>
      <w:r w:rsidR="00A303F3">
        <w:rPr>
          <w:noProof/>
        </w:rPr>
        <w:t>16</w:t>
      </w:r>
      <w:r>
        <w:rPr>
          <w:noProof/>
        </w:rPr>
        <w:fldChar w:fldCharType="end"/>
      </w:r>
    </w:p>
    <w:p w14:paraId="29688252" w14:textId="0BE2886F"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pl-PL"/>
        </w:rPr>
        <w:t>2.7</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pl-PL"/>
        </w:rPr>
        <w:t xml:space="preserve">Ocenione w oparciu o wiedzę naukową ryzyko wystąpienia poważnych awarii lub katastrof naturalnych i budowlanych, przy uwzględnieniu używanych substancji i stosowanych technologii, w tym ryzyko związane ze zmianą klimatu; </w:t>
      </w:r>
      <w:r w:rsidRPr="003D6AC8">
        <w:rPr>
          <w:noProof/>
          <w:color w:val="000000" w:themeColor="text1"/>
          <w:lang w:eastAsia="en-US"/>
        </w:rPr>
        <w:t>określenie przewidywanego oddziaływania</w:t>
      </w:r>
      <w:r>
        <w:rPr>
          <w:noProof/>
        </w:rPr>
        <w:tab/>
      </w:r>
      <w:r>
        <w:rPr>
          <w:noProof/>
        </w:rPr>
        <w:fldChar w:fldCharType="begin"/>
      </w:r>
      <w:r>
        <w:rPr>
          <w:noProof/>
        </w:rPr>
        <w:instrText xml:space="preserve"> PAGEREF _Toc137023498 \h </w:instrText>
      </w:r>
      <w:r>
        <w:rPr>
          <w:noProof/>
        </w:rPr>
      </w:r>
      <w:r>
        <w:rPr>
          <w:noProof/>
        </w:rPr>
        <w:fldChar w:fldCharType="separate"/>
      </w:r>
      <w:r w:rsidR="00A303F3">
        <w:rPr>
          <w:noProof/>
        </w:rPr>
        <w:t>16</w:t>
      </w:r>
      <w:r>
        <w:rPr>
          <w:noProof/>
        </w:rPr>
        <w:fldChar w:fldCharType="end"/>
      </w:r>
    </w:p>
    <w:p w14:paraId="295C57C9" w14:textId="5CAA5CA4"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3</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elementów przyrodniczych środowiska objętych zakresem przewidywanego oddziaływania planowanego przedsięwzięcia na środowisko, w tym elementów środowiska objętych ochroną na podstawie ustawy z dnia 16 kwietnia 2004 r. O ochronie przyrody</w:t>
      </w:r>
      <w:r>
        <w:rPr>
          <w:noProof/>
        </w:rPr>
        <w:tab/>
      </w:r>
      <w:r>
        <w:rPr>
          <w:noProof/>
        </w:rPr>
        <w:fldChar w:fldCharType="begin"/>
      </w:r>
      <w:r>
        <w:rPr>
          <w:noProof/>
        </w:rPr>
        <w:instrText xml:space="preserve"> PAGEREF _Toc137023499 \h </w:instrText>
      </w:r>
      <w:r>
        <w:rPr>
          <w:noProof/>
        </w:rPr>
      </w:r>
      <w:r>
        <w:rPr>
          <w:noProof/>
        </w:rPr>
        <w:fldChar w:fldCharType="separate"/>
      </w:r>
      <w:r w:rsidR="00A303F3">
        <w:rPr>
          <w:noProof/>
        </w:rPr>
        <w:t>19</w:t>
      </w:r>
      <w:r>
        <w:rPr>
          <w:noProof/>
        </w:rPr>
        <w:fldChar w:fldCharType="end"/>
      </w:r>
    </w:p>
    <w:p w14:paraId="56A0853F" w14:textId="33469BE3"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3.1</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Środowisko przyrodnicze</w:t>
      </w:r>
      <w:r>
        <w:rPr>
          <w:noProof/>
        </w:rPr>
        <w:tab/>
      </w:r>
      <w:r>
        <w:rPr>
          <w:noProof/>
        </w:rPr>
        <w:fldChar w:fldCharType="begin"/>
      </w:r>
      <w:r>
        <w:rPr>
          <w:noProof/>
        </w:rPr>
        <w:instrText xml:space="preserve"> PAGEREF _Toc137023500 \h </w:instrText>
      </w:r>
      <w:r>
        <w:rPr>
          <w:noProof/>
        </w:rPr>
      </w:r>
      <w:r>
        <w:rPr>
          <w:noProof/>
        </w:rPr>
        <w:fldChar w:fldCharType="separate"/>
      </w:r>
      <w:r w:rsidR="00A303F3">
        <w:rPr>
          <w:noProof/>
        </w:rPr>
        <w:t>19</w:t>
      </w:r>
      <w:r>
        <w:rPr>
          <w:noProof/>
        </w:rPr>
        <w:fldChar w:fldCharType="end"/>
      </w:r>
    </w:p>
    <w:p w14:paraId="6724A9CF" w14:textId="75FDB182"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en-US"/>
        </w:rPr>
        <w:t>3.2</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en-US"/>
        </w:rPr>
        <w:t>Warunki geotechniczne</w:t>
      </w:r>
      <w:r>
        <w:rPr>
          <w:noProof/>
        </w:rPr>
        <w:tab/>
      </w:r>
      <w:r>
        <w:rPr>
          <w:noProof/>
        </w:rPr>
        <w:fldChar w:fldCharType="begin"/>
      </w:r>
      <w:r>
        <w:rPr>
          <w:noProof/>
        </w:rPr>
        <w:instrText xml:space="preserve"> PAGEREF _Toc137023501 \h </w:instrText>
      </w:r>
      <w:r>
        <w:rPr>
          <w:noProof/>
        </w:rPr>
      </w:r>
      <w:r>
        <w:rPr>
          <w:noProof/>
        </w:rPr>
        <w:fldChar w:fldCharType="separate"/>
      </w:r>
      <w:r w:rsidR="00A303F3">
        <w:rPr>
          <w:noProof/>
        </w:rPr>
        <w:t>28</w:t>
      </w:r>
      <w:r>
        <w:rPr>
          <w:noProof/>
        </w:rPr>
        <w:fldChar w:fldCharType="end"/>
      </w:r>
    </w:p>
    <w:p w14:paraId="049367EF" w14:textId="45318AEB"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3.3</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Klimat</w:t>
      </w:r>
      <w:r>
        <w:rPr>
          <w:noProof/>
        </w:rPr>
        <w:tab/>
      </w:r>
      <w:r>
        <w:rPr>
          <w:noProof/>
        </w:rPr>
        <w:fldChar w:fldCharType="begin"/>
      </w:r>
      <w:r>
        <w:rPr>
          <w:noProof/>
        </w:rPr>
        <w:instrText xml:space="preserve"> PAGEREF _Toc137023502 \h </w:instrText>
      </w:r>
      <w:r>
        <w:rPr>
          <w:noProof/>
        </w:rPr>
      </w:r>
      <w:r>
        <w:rPr>
          <w:noProof/>
        </w:rPr>
        <w:fldChar w:fldCharType="separate"/>
      </w:r>
      <w:r w:rsidR="00A303F3">
        <w:rPr>
          <w:noProof/>
        </w:rPr>
        <w:t>28</w:t>
      </w:r>
      <w:r>
        <w:rPr>
          <w:noProof/>
        </w:rPr>
        <w:fldChar w:fldCharType="end"/>
      </w:r>
    </w:p>
    <w:p w14:paraId="2606E75C" w14:textId="799F1E62"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en-US"/>
        </w:rPr>
        <w:t>3.4</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en-US"/>
        </w:rPr>
        <w:t>Ochrona powietrza</w:t>
      </w:r>
      <w:r>
        <w:rPr>
          <w:noProof/>
        </w:rPr>
        <w:tab/>
      </w:r>
      <w:r>
        <w:rPr>
          <w:noProof/>
        </w:rPr>
        <w:fldChar w:fldCharType="begin"/>
      </w:r>
      <w:r>
        <w:rPr>
          <w:noProof/>
        </w:rPr>
        <w:instrText xml:space="preserve"> PAGEREF _Toc137023503 \h </w:instrText>
      </w:r>
      <w:r>
        <w:rPr>
          <w:noProof/>
        </w:rPr>
      </w:r>
      <w:r>
        <w:rPr>
          <w:noProof/>
        </w:rPr>
        <w:fldChar w:fldCharType="separate"/>
      </w:r>
      <w:r w:rsidR="00A303F3">
        <w:rPr>
          <w:noProof/>
        </w:rPr>
        <w:t>29</w:t>
      </w:r>
      <w:r>
        <w:rPr>
          <w:noProof/>
        </w:rPr>
        <w:fldChar w:fldCharType="end"/>
      </w:r>
    </w:p>
    <w:p w14:paraId="71E67C5A" w14:textId="678B458D"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en-US"/>
        </w:rPr>
        <w:t>3.5</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en-US"/>
        </w:rPr>
        <w:t>Jakość wód podziemnych</w:t>
      </w:r>
      <w:r>
        <w:rPr>
          <w:noProof/>
        </w:rPr>
        <w:tab/>
      </w:r>
      <w:r>
        <w:rPr>
          <w:noProof/>
        </w:rPr>
        <w:fldChar w:fldCharType="begin"/>
      </w:r>
      <w:r>
        <w:rPr>
          <w:noProof/>
        </w:rPr>
        <w:instrText xml:space="preserve"> PAGEREF _Toc137023504 \h </w:instrText>
      </w:r>
      <w:r>
        <w:rPr>
          <w:noProof/>
        </w:rPr>
      </w:r>
      <w:r>
        <w:rPr>
          <w:noProof/>
        </w:rPr>
        <w:fldChar w:fldCharType="separate"/>
      </w:r>
      <w:r w:rsidR="00A303F3">
        <w:rPr>
          <w:noProof/>
        </w:rPr>
        <w:t>29</w:t>
      </w:r>
      <w:r>
        <w:rPr>
          <w:noProof/>
        </w:rPr>
        <w:fldChar w:fldCharType="end"/>
      </w:r>
    </w:p>
    <w:p w14:paraId="323D70EC" w14:textId="1E9F8932"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en-US"/>
        </w:rPr>
        <w:t>3.6</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en-US"/>
        </w:rPr>
        <w:t>Jakość wód powierzchniowych</w:t>
      </w:r>
      <w:r>
        <w:rPr>
          <w:noProof/>
        </w:rPr>
        <w:tab/>
      </w:r>
      <w:r>
        <w:rPr>
          <w:noProof/>
        </w:rPr>
        <w:fldChar w:fldCharType="begin"/>
      </w:r>
      <w:r>
        <w:rPr>
          <w:noProof/>
        </w:rPr>
        <w:instrText xml:space="preserve"> PAGEREF _Toc137023505 \h </w:instrText>
      </w:r>
      <w:r>
        <w:rPr>
          <w:noProof/>
        </w:rPr>
      </w:r>
      <w:r>
        <w:rPr>
          <w:noProof/>
        </w:rPr>
        <w:fldChar w:fldCharType="separate"/>
      </w:r>
      <w:r w:rsidR="00A303F3">
        <w:rPr>
          <w:noProof/>
        </w:rPr>
        <w:t>31</w:t>
      </w:r>
      <w:r>
        <w:rPr>
          <w:noProof/>
        </w:rPr>
        <w:fldChar w:fldCharType="end"/>
      </w:r>
    </w:p>
    <w:p w14:paraId="7A21DAAF" w14:textId="001C6A39"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pl-PL"/>
        </w:rPr>
        <w:t>3.7</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pl-PL"/>
        </w:rPr>
        <w:t>Opis właściwości hydromorfologicznych, fizykochemicznych, biologicznych i chemicznych wód;</w:t>
      </w:r>
      <w:r>
        <w:rPr>
          <w:noProof/>
        </w:rPr>
        <w:tab/>
      </w:r>
      <w:r>
        <w:rPr>
          <w:noProof/>
        </w:rPr>
        <w:fldChar w:fldCharType="begin"/>
      </w:r>
      <w:r>
        <w:rPr>
          <w:noProof/>
        </w:rPr>
        <w:instrText xml:space="preserve"> PAGEREF _Toc137023506 \h </w:instrText>
      </w:r>
      <w:r>
        <w:rPr>
          <w:noProof/>
        </w:rPr>
      </w:r>
      <w:r>
        <w:rPr>
          <w:noProof/>
        </w:rPr>
        <w:fldChar w:fldCharType="separate"/>
      </w:r>
      <w:r w:rsidR="00A303F3">
        <w:rPr>
          <w:noProof/>
        </w:rPr>
        <w:t>32</w:t>
      </w:r>
      <w:r>
        <w:rPr>
          <w:noProof/>
        </w:rPr>
        <w:fldChar w:fldCharType="end"/>
      </w:r>
    </w:p>
    <w:p w14:paraId="7FCF5A51" w14:textId="3D5A563A"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lang w:eastAsia="pl-PL"/>
        </w:rPr>
        <w:t>4</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lang w:eastAsia="pl-PL"/>
        </w:rPr>
        <w:t>Wyniki inwentaryzacji przyrodniczej, przez którą rozumie się zbiór badań terenowych przeprowadzonych na potrzeby scharakteryzowania elementów środowiska przyrodniczego, jeżeli została przeprowadzona, wraz z opisem zastosowanej metodyki;</w:t>
      </w:r>
      <w:r>
        <w:rPr>
          <w:noProof/>
        </w:rPr>
        <w:tab/>
      </w:r>
      <w:r>
        <w:rPr>
          <w:noProof/>
        </w:rPr>
        <w:fldChar w:fldCharType="begin"/>
      </w:r>
      <w:r>
        <w:rPr>
          <w:noProof/>
        </w:rPr>
        <w:instrText xml:space="preserve"> PAGEREF _Toc137023507 \h </w:instrText>
      </w:r>
      <w:r>
        <w:rPr>
          <w:noProof/>
        </w:rPr>
      </w:r>
      <w:r>
        <w:rPr>
          <w:noProof/>
        </w:rPr>
        <w:fldChar w:fldCharType="separate"/>
      </w:r>
      <w:r w:rsidR="00A303F3">
        <w:rPr>
          <w:noProof/>
        </w:rPr>
        <w:t>34</w:t>
      </w:r>
      <w:r>
        <w:rPr>
          <w:noProof/>
        </w:rPr>
        <w:fldChar w:fldCharType="end"/>
      </w:r>
    </w:p>
    <w:p w14:paraId="50C8C13F" w14:textId="292FE3BF"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5</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istniejących w sąsiedztwie lub w bezpośrednim zasięgu oddziaływania planowanego przedsięwzięcia zabytków chronionych na podstawie przepisów o ochronie zabytków i opiece nad zabytkami</w:t>
      </w:r>
      <w:r>
        <w:rPr>
          <w:noProof/>
        </w:rPr>
        <w:tab/>
      </w:r>
      <w:r>
        <w:rPr>
          <w:noProof/>
        </w:rPr>
        <w:fldChar w:fldCharType="begin"/>
      </w:r>
      <w:r>
        <w:rPr>
          <w:noProof/>
        </w:rPr>
        <w:instrText xml:space="preserve"> PAGEREF _Toc137023508 \h </w:instrText>
      </w:r>
      <w:r>
        <w:rPr>
          <w:noProof/>
        </w:rPr>
      </w:r>
      <w:r>
        <w:rPr>
          <w:noProof/>
        </w:rPr>
        <w:fldChar w:fldCharType="separate"/>
      </w:r>
      <w:r w:rsidR="00A303F3">
        <w:rPr>
          <w:noProof/>
        </w:rPr>
        <w:t>34</w:t>
      </w:r>
      <w:r>
        <w:rPr>
          <w:noProof/>
        </w:rPr>
        <w:fldChar w:fldCharType="end"/>
      </w:r>
    </w:p>
    <w:p w14:paraId="40AA7669" w14:textId="2A140EE1"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6</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krajobrazu, w którym dane przedsięwzięcie ma być zlokalizowane</w:t>
      </w:r>
      <w:r>
        <w:rPr>
          <w:noProof/>
        </w:rPr>
        <w:tab/>
      </w:r>
      <w:r>
        <w:rPr>
          <w:noProof/>
        </w:rPr>
        <w:fldChar w:fldCharType="begin"/>
      </w:r>
      <w:r>
        <w:rPr>
          <w:noProof/>
        </w:rPr>
        <w:instrText xml:space="preserve"> PAGEREF _Toc137023509 \h </w:instrText>
      </w:r>
      <w:r>
        <w:rPr>
          <w:noProof/>
        </w:rPr>
      </w:r>
      <w:r>
        <w:rPr>
          <w:noProof/>
        </w:rPr>
        <w:fldChar w:fldCharType="separate"/>
      </w:r>
      <w:r w:rsidR="00A303F3">
        <w:rPr>
          <w:noProof/>
        </w:rPr>
        <w:t>34</w:t>
      </w:r>
      <w:r>
        <w:rPr>
          <w:noProof/>
        </w:rPr>
        <w:fldChar w:fldCharType="end"/>
      </w:r>
    </w:p>
    <w:p w14:paraId="668D82E4" w14:textId="2E4F8E73"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7</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Informacje na temat powiązań z innymi przedsięwzięciami, w 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r>
        <w:rPr>
          <w:noProof/>
        </w:rPr>
        <w:tab/>
      </w:r>
      <w:r>
        <w:rPr>
          <w:noProof/>
        </w:rPr>
        <w:fldChar w:fldCharType="begin"/>
      </w:r>
      <w:r>
        <w:rPr>
          <w:noProof/>
        </w:rPr>
        <w:instrText xml:space="preserve"> PAGEREF _Toc137023510 \h </w:instrText>
      </w:r>
      <w:r>
        <w:rPr>
          <w:noProof/>
        </w:rPr>
      </w:r>
      <w:r>
        <w:rPr>
          <w:noProof/>
        </w:rPr>
        <w:fldChar w:fldCharType="separate"/>
      </w:r>
      <w:r w:rsidR="00A303F3">
        <w:rPr>
          <w:noProof/>
        </w:rPr>
        <w:t>35</w:t>
      </w:r>
      <w:r>
        <w:rPr>
          <w:noProof/>
        </w:rPr>
        <w:fldChar w:fldCharType="end"/>
      </w:r>
    </w:p>
    <w:p w14:paraId="5DE3627B" w14:textId="72916B34"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8</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przewidywanych skutków dla środowiska w przypadku niepodejmowania przedsięwzięcia</w:t>
      </w:r>
      <w:r>
        <w:rPr>
          <w:noProof/>
        </w:rPr>
        <w:tab/>
      </w:r>
      <w:r>
        <w:rPr>
          <w:noProof/>
        </w:rPr>
        <w:fldChar w:fldCharType="begin"/>
      </w:r>
      <w:r>
        <w:rPr>
          <w:noProof/>
        </w:rPr>
        <w:instrText xml:space="preserve"> PAGEREF _Toc137023511 \h </w:instrText>
      </w:r>
      <w:r>
        <w:rPr>
          <w:noProof/>
        </w:rPr>
      </w:r>
      <w:r>
        <w:rPr>
          <w:noProof/>
        </w:rPr>
        <w:fldChar w:fldCharType="separate"/>
      </w:r>
      <w:r w:rsidR="00A303F3">
        <w:rPr>
          <w:noProof/>
        </w:rPr>
        <w:t>36</w:t>
      </w:r>
      <w:r>
        <w:rPr>
          <w:noProof/>
        </w:rPr>
        <w:fldChar w:fldCharType="end"/>
      </w:r>
    </w:p>
    <w:p w14:paraId="7745F9F9" w14:textId="29ECAEEC"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lastRenderedPageBreak/>
        <w:t>9</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analizowanych wariantów przedsięwzięcia</w:t>
      </w:r>
      <w:r>
        <w:rPr>
          <w:noProof/>
        </w:rPr>
        <w:tab/>
      </w:r>
      <w:r>
        <w:rPr>
          <w:noProof/>
        </w:rPr>
        <w:fldChar w:fldCharType="begin"/>
      </w:r>
      <w:r>
        <w:rPr>
          <w:noProof/>
        </w:rPr>
        <w:instrText xml:space="preserve"> PAGEREF _Toc137023512 \h </w:instrText>
      </w:r>
      <w:r>
        <w:rPr>
          <w:noProof/>
        </w:rPr>
      </w:r>
      <w:r>
        <w:rPr>
          <w:noProof/>
        </w:rPr>
        <w:fldChar w:fldCharType="separate"/>
      </w:r>
      <w:r w:rsidR="00A303F3">
        <w:rPr>
          <w:noProof/>
        </w:rPr>
        <w:t>36</w:t>
      </w:r>
      <w:r>
        <w:rPr>
          <w:noProof/>
        </w:rPr>
        <w:fldChar w:fldCharType="end"/>
      </w:r>
    </w:p>
    <w:p w14:paraId="5293B7DF" w14:textId="1B35A7EF"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pl-PL"/>
        </w:rPr>
        <w:t>9.1</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pl-PL"/>
        </w:rPr>
        <w:t>Opis wariantu proponowanego przez wnioskodawcę oraz racjonalnego wariantu alternatywnego.</w:t>
      </w:r>
      <w:r>
        <w:rPr>
          <w:noProof/>
        </w:rPr>
        <w:tab/>
      </w:r>
      <w:r>
        <w:rPr>
          <w:noProof/>
        </w:rPr>
        <w:fldChar w:fldCharType="begin"/>
      </w:r>
      <w:r>
        <w:rPr>
          <w:noProof/>
        </w:rPr>
        <w:instrText xml:space="preserve"> PAGEREF _Toc137023513 \h </w:instrText>
      </w:r>
      <w:r>
        <w:rPr>
          <w:noProof/>
        </w:rPr>
      </w:r>
      <w:r>
        <w:rPr>
          <w:noProof/>
        </w:rPr>
        <w:fldChar w:fldCharType="separate"/>
      </w:r>
      <w:r w:rsidR="00A303F3">
        <w:rPr>
          <w:noProof/>
        </w:rPr>
        <w:t>36</w:t>
      </w:r>
      <w:r>
        <w:rPr>
          <w:noProof/>
        </w:rPr>
        <w:fldChar w:fldCharType="end"/>
      </w:r>
    </w:p>
    <w:p w14:paraId="0801CDF1" w14:textId="42902513"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lang w:eastAsia="pl-PL"/>
        </w:rPr>
        <w:t>9.2</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lang w:eastAsia="pl-PL"/>
        </w:rPr>
        <w:t>Racjonalnego wariantu najkorzystniejszego dla środowiska</w:t>
      </w:r>
      <w:r>
        <w:rPr>
          <w:noProof/>
        </w:rPr>
        <w:tab/>
      </w:r>
      <w:r>
        <w:rPr>
          <w:noProof/>
        </w:rPr>
        <w:fldChar w:fldCharType="begin"/>
      </w:r>
      <w:r>
        <w:rPr>
          <w:noProof/>
        </w:rPr>
        <w:instrText xml:space="preserve"> PAGEREF _Toc137023514 \h </w:instrText>
      </w:r>
      <w:r>
        <w:rPr>
          <w:noProof/>
        </w:rPr>
      </w:r>
      <w:r>
        <w:rPr>
          <w:noProof/>
        </w:rPr>
        <w:fldChar w:fldCharType="separate"/>
      </w:r>
      <w:r w:rsidR="00A303F3">
        <w:rPr>
          <w:noProof/>
        </w:rPr>
        <w:t>37</w:t>
      </w:r>
      <w:r>
        <w:rPr>
          <w:noProof/>
        </w:rPr>
        <w:fldChar w:fldCharType="end"/>
      </w:r>
    </w:p>
    <w:p w14:paraId="4846478E" w14:textId="0E007F1D"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rFonts w:eastAsia="Calibri"/>
          <w:noProof/>
          <w:color w:val="000000" w:themeColor="text1"/>
          <w:kern w:val="0"/>
          <w:lang w:eastAsia="en-US"/>
        </w:rPr>
        <w:t>9.3</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Wariant wybrany do realizacji z uzasadnieniem jego wyboru</w:t>
      </w:r>
      <w:r>
        <w:rPr>
          <w:noProof/>
        </w:rPr>
        <w:tab/>
      </w:r>
      <w:r>
        <w:rPr>
          <w:noProof/>
        </w:rPr>
        <w:fldChar w:fldCharType="begin"/>
      </w:r>
      <w:r>
        <w:rPr>
          <w:noProof/>
        </w:rPr>
        <w:instrText xml:space="preserve"> PAGEREF _Toc137023515 \h </w:instrText>
      </w:r>
      <w:r>
        <w:rPr>
          <w:noProof/>
        </w:rPr>
      </w:r>
      <w:r>
        <w:rPr>
          <w:noProof/>
        </w:rPr>
        <w:fldChar w:fldCharType="separate"/>
      </w:r>
      <w:r w:rsidR="00A303F3">
        <w:rPr>
          <w:noProof/>
        </w:rPr>
        <w:t>37</w:t>
      </w:r>
      <w:r>
        <w:rPr>
          <w:noProof/>
        </w:rPr>
        <w:fldChar w:fldCharType="end"/>
      </w:r>
    </w:p>
    <w:p w14:paraId="4B33E47B" w14:textId="1441A25F"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10</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Określenie przewidywanego oddziaływania na środowisko analizowanych wariantów, w tym również w przypadku wystąpienia poważnej awarii przemysłowej, a także możliwego transgranicznego oddziaływania na środowisko</w:t>
      </w:r>
      <w:r>
        <w:rPr>
          <w:noProof/>
        </w:rPr>
        <w:tab/>
      </w:r>
      <w:r>
        <w:rPr>
          <w:noProof/>
        </w:rPr>
        <w:fldChar w:fldCharType="begin"/>
      </w:r>
      <w:r>
        <w:rPr>
          <w:noProof/>
        </w:rPr>
        <w:instrText xml:space="preserve"> PAGEREF _Toc137023516 \h </w:instrText>
      </w:r>
      <w:r>
        <w:rPr>
          <w:noProof/>
        </w:rPr>
      </w:r>
      <w:r>
        <w:rPr>
          <w:noProof/>
        </w:rPr>
        <w:fldChar w:fldCharType="separate"/>
      </w:r>
      <w:r w:rsidR="00A303F3">
        <w:rPr>
          <w:noProof/>
        </w:rPr>
        <w:t>38</w:t>
      </w:r>
      <w:r>
        <w:rPr>
          <w:noProof/>
        </w:rPr>
        <w:fldChar w:fldCharType="end"/>
      </w:r>
    </w:p>
    <w:p w14:paraId="20D130FB" w14:textId="2C6CCE09"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10.1</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Analiza oddziaływania przedmiotowego przedsięwzięcia na powietrze atmosferyczne</w:t>
      </w:r>
      <w:r>
        <w:rPr>
          <w:noProof/>
        </w:rPr>
        <w:tab/>
      </w:r>
      <w:r>
        <w:rPr>
          <w:noProof/>
        </w:rPr>
        <w:fldChar w:fldCharType="begin"/>
      </w:r>
      <w:r>
        <w:rPr>
          <w:noProof/>
        </w:rPr>
        <w:instrText xml:space="preserve"> PAGEREF _Toc137023517 \h </w:instrText>
      </w:r>
      <w:r>
        <w:rPr>
          <w:noProof/>
        </w:rPr>
      </w:r>
      <w:r>
        <w:rPr>
          <w:noProof/>
        </w:rPr>
        <w:fldChar w:fldCharType="separate"/>
      </w:r>
      <w:r w:rsidR="00A303F3">
        <w:rPr>
          <w:noProof/>
        </w:rPr>
        <w:t>39</w:t>
      </w:r>
      <w:r>
        <w:rPr>
          <w:noProof/>
        </w:rPr>
        <w:fldChar w:fldCharType="end"/>
      </w:r>
    </w:p>
    <w:p w14:paraId="1450CF0C" w14:textId="6D7B4074"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bCs/>
          <w:i w:val="0"/>
          <w:noProof/>
          <w:lang w:eastAsia="en-US"/>
        </w:rPr>
        <w:t>10.1.1</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bCs/>
          <w:i w:val="0"/>
          <w:noProof/>
          <w:color w:val="000000" w:themeColor="text1"/>
          <w:lang w:eastAsia="en-US"/>
        </w:rPr>
        <w:t>Wielkość i źródła powstawania pyłów i gazów oraz miejsca i warunki wprowadzania pyłów i gazów do środowiska; proponowane działania w celu zapobiegania lub ograniczenia ilości wprowadzanych do powietrza pyłów i gazów</w:t>
      </w:r>
      <w:r>
        <w:rPr>
          <w:noProof/>
        </w:rPr>
        <w:tab/>
      </w:r>
      <w:r>
        <w:rPr>
          <w:noProof/>
        </w:rPr>
        <w:fldChar w:fldCharType="begin"/>
      </w:r>
      <w:r>
        <w:rPr>
          <w:noProof/>
        </w:rPr>
        <w:instrText xml:space="preserve"> PAGEREF _Toc137023518 \h </w:instrText>
      </w:r>
      <w:r>
        <w:rPr>
          <w:noProof/>
        </w:rPr>
      </w:r>
      <w:r>
        <w:rPr>
          <w:noProof/>
        </w:rPr>
        <w:fldChar w:fldCharType="separate"/>
      </w:r>
      <w:r w:rsidR="00A303F3">
        <w:rPr>
          <w:noProof/>
        </w:rPr>
        <w:t>39</w:t>
      </w:r>
      <w:r>
        <w:rPr>
          <w:noProof/>
        </w:rPr>
        <w:fldChar w:fldCharType="end"/>
      </w:r>
    </w:p>
    <w:p w14:paraId="7B23CC3C" w14:textId="26FD9209"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eastAsia="Calibri"/>
          <w:bCs/>
          <w:i w:val="0"/>
          <w:noProof/>
          <w:lang w:eastAsia="en-US"/>
        </w:rPr>
        <w:t>10.1.2</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eastAsia="Calibri"/>
          <w:bCs/>
          <w:i w:val="0"/>
          <w:noProof/>
          <w:color w:val="000000" w:themeColor="text1"/>
          <w:lang w:eastAsia="en-US"/>
        </w:rPr>
        <w:t>Wielkość emisji niezorganizowanej</w:t>
      </w:r>
      <w:r>
        <w:rPr>
          <w:noProof/>
        </w:rPr>
        <w:tab/>
      </w:r>
      <w:r>
        <w:rPr>
          <w:noProof/>
        </w:rPr>
        <w:fldChar w:fldCharType="begin"/>
      </w:r>
      <w:r>
        <w:rPr>
          <w:noProof/>
        </w:rPr>
        <w:instrText xml:space="preserve"> PAGEREF _Toc137023519 \h </w:instrText>
      </w:r>
      <w:r>
        <w:rPr>
          <w:noProof/>
        </w:rPr>
      </w:r>
      <w:r>
        <w:rPr>
          <w:noProof/>
        </w:rPr>
        <w:fldChar w:fldCharType="separate"/>
      </w:r>
      <w:r w:rsidR="00A303F3">
        <w:rPr>
          <w:noProof/>
        </w:rPr>
        <w:t>41</w:t>
      </w:r>
      <w:r>
        <w:rPr>
          <w:noProof/>
        </w:rPr>
        <w:fldChar w:fldCharType="end"/>
      </w:r>
    </w:p>
    <w:p w14:paraId="275F0193" w14:textId="4693FC0C"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eastAsia="Calibri"/>
          <w:bCs/>
          <w:i w:val="0"/>
          <w:noProof/>
          <w:lang w:eastAsia="en-US"/>
        </w:rPr>
        <w:t>10.1.3</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eastAsia="Calibri"/>
          <w:bCs/>
          <w:i w:val="0"/>
          <w:noProof/>
          <w:color w:val="000000" w:themeColor="text1"/>
          <w:lang w:eastAsia="en-US"/>
        </w:rPr>
        <w:t>Wniosek</w:t>
      </w:r>
      <w:r>
        <w:rPr>
          <w:noProof/>
        </w:rPr>
        <w:tab/>
      </w:r>
      <w:r>
        <w:rPr>
          <w:noProof/>
        </w:rPr>
        <w:fldChar w:fldCharType="begin"/>
      </w:r>
      <w:r>
        <w:rPr>
          <w:noProof/>
        </w:rPr>
        <w:instrText xml:space="preserve"> PAGEREF _Toc137023520 \h </w:instrText>
      </w:r>
      <w:r>
        <w:rPr>
          <w:noProof/>
        </w:rPr>
      </w:r>
      <w:r>
        <w:rPr>
          <w:noProof/>
        </w:rPr>
        <w:fldChar w:fldCharType="separate"/>
      </w:r>
      <w:r w:rsidR="00A303F3">
        <w:rPr>
          <w:noProof/>
        </w:rPr>
        <w:t>47</w:t>
      </w:r>
      <w:r>
        <w:rPr>
          <w:noProof/>
        </w:rPr>
        <w:fldChar w:fldCharType="end"/>
      </w:r>
    </w:p>
    <w:p w14:paraId="02CC2DE9" w14:textId="4C69F323"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10.2</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Analiza oddziaływania przedmiotowego przedsięwzięcia ze względu na emisję hałasu</w:t>
      </w:r>
      <w:r>
        <w:rPr>
          <w:noProof/>
        </w:rPr>
        <w:tab/>
      </w:r>
      <w:r>
        <w:rPr>
          <w:noProof/>
        </w:rPr>
        <w:fldChar w:fldCharType="begin"/>
      </w:r>
      <w:r>
        <w:rPr>
          <w:noProof/>
        </w:rPr>
        <w:instrText xml:space="preserve"> PAGEREF _Toc137023521 \h </w:instrText>
      </w:r>
      <w:r>
        <w:rPr>
          <w:noProof/>
        </w:rPr>
      </w:r>
      <w:r>
        <w:rPr>
          <w:noProof/>
        </w:rPr>
        <w:fldChar w:fldCharType="separate"/>
      </w:r>
      <w:r w:rsidR="00A303F3">
        <w:rPr>
          <w:noProof/>
        </w:rPr>
        <w:t>48</w:t>
      </w:r>
      <w:r>
        <w:rPr>
          <w:noProof/>
        </w:rPr>
        <w:fldChar w:fldCharType="end"/>
      </w:r>
    </w:p>
    <w:p w14:paraId="6E09FE63" w14:textId="25A7B314"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bCs/>
          <w:noProof/>
          <w:lang w:eastAsia="pl-PL"/>
        </w:rPr>
        <w:t>10.2.1</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bCs/>
          <w:noProof/>
          <w:color w:val="000000" w:themeColor="text1"/>
          <w:lang w:eastAsia="pl-PL"/>
        </w:rPr>
        <w:t xml:space="preserve">Cel i </w:t>
      </w:r>
      <w:r w:rsidRPr="003D6AC8">
        <w:rPr>
          <w:rFonts w:cs="Arial"/>
          <w:bCs/>
          <w:noProof/>
          <w:color w:val="000000" w:themeColor="text1"/>
        </w:rPr>
        <w:t>zakres</w:t>
      </w:r>
      <w:r w:rsidRPr="003D6AC8">
        <w:rPr>
          <w:rFonts w:cs="Arial"/>
          <w:bCs/>
          <w:noProof/>
          <w:color w:val="000000" w:themeColor="text1"/>
          <w:lang w:eastAsia="pl-PL"/>
        </w:rPr>
        <w:t xml:space="preserve"> opracowania</w:t>
      </w:r>
      <w:r>
        <w:rPr>
          <w:noProof/>
        </w:rPr>
        <w:tab/>
      </w:r>
      <w:r>
        <w:rPr>
          <w:noProof/>
        </w:rPr>
        <w:fldChar w:fldCharType="begin"/>
      </w:r>
      <w:r>
        <w:rPr>
          <w:noProof/>
        </w:rPr>
        <w:instrText xml:space="preserve"> PAGEREF _Toc137023522 \h </w:instrText>
      </w:r>
      <w:r>
        <w:rPr>
          <w:noProof/>
        </w:rPr>
      </w:r>
      <w:r>
        <w:rPr>
          <w:noProof/>
        </w:rPr>
        <w:fldChar w:fldCharType="separate"/>
      </w:r>
      <w:r w:rsidR="00A303F3">
        <w:rPr>
          <w:noProof/>
        </w:rPr>
        <w:t>48</w:t>
      </w:r>
      <w:r>
        <w:rPr>
          <w:noProof/>
        </w:rPr>
        <w:fldChar w:fldCharType="end"/>
      </w:r>
    </w:p>
    <w:p w14:paraId="10710565" w14:textId="332F47C5"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bCs/>
          <w:noProof/>
          <w:lang w:eastAsia="pl-PL"/>
        </w:rPr>
        <w:t>10.2.2</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bCs/>
          <w:noProof/>
          <w:color w:val="000000" w:themeColor="text1"/>
          <w:lang w:eastAsia="pl-PL"/>
        </w:rPr>
        <w:t>Podstawy oceny uciążliwości akustycznej w środowisku</w:t>
      </w:r>
      <w:r>
        <w:rPr>
          <w:noProof/>
        </w:rPr>
        <w:tab/>
      </w:r>
      <w:r>
        <w:rPr>
          <w:noProof/>
        </w:rPr>
        <w:fldChar w:fldCharType="begin"/>
      </w:r>
      <w:r>
        <w:rPr>
          <w:noProof/>
        </w:rPr>
        <w:instrText xml:space="preserve"> PAGEREF _Toc137023523 \h </w:instrText>
      </w:r>
      <w:r>
        <w:rPr>
          <w:noProof/>
        </w:rPr>
      </w:r>
      <w:r>
        <w:rPr>
          <w:noProof/>
        </w:rPr>
        <w:fldChar w:fldCharType="separate"/>
      </w:r>
      <w:r w:rsidR="00A303F3">
        <w:rPr>
          <w:noProof/>
        </w:rPr>
        <w:t>48</w:t>
      </w:r>
      <w:r>
        <w:rPr>
          <w:noProof/>
        </w:rPr>
        <w:fldChar w:fldCharType="end"/>
      </w:r>
    </w:p>
    <w:p w14:paraId="5AE8AD9C" w14:textId="54CE41D2"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noProof/>
          <w:lang w:eastAsia="pl-PL"/>
        </w:rPr>
        <w:t>10.2.3</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lang w:eastAsia="pl-PL"/>
        </w:rPr>
        <w:t>Klimat akustyczny w środowisku i lokalizacja przedsięwzięcia</w:t>
      </w:r>
      <w:r>
        <w:rPr>
          <w:noProof/>
        </w:rPr>
        <w:tab/>
      </w:r>
      <w:r>
        <w:rPr>
          <w:noProof/>
        </w:rPr>
        <w:fldChar w:fldCharType="begin"/>
      </w:r>
      <w:r>
        <w:rPr>
          <w:noProof/>
        </w:rPr>
        <w:instrText xml:space="preserve"> PAGEREF _Toc137023524 \h </w:instrText>
      </w:r>
      <w:r>
        <w:rPr>
          <w:noProof/>
        </w:rPr>
      </w:r>
      <w:r>
        <w:rPr>
          <w:noProof/>
        </w:rPr>
        <w:fldChar w:fldCharType="separate"/>
      </w:r>
      <w:r w:rsidR="00A303F3">
        <w:rPr>
          <w:noProof/>
        </w:rPr>
        <w:t>48</w:t>
      </w:r>
      <w:r>
        <w:rPr>
          <w:noProof/>
        </w:rPr>
        <w:fldChar w:fldCharType="end"/>
      </w:r>
    </w:p>
    <w:p w14:paraId="2B59232C" w14:textId="6D02CB98"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noProof/>
          <w:kern w:val="0"/>
          <w:lang w:eastAsia="pl-PL"/>
        </w:rPr>
        <w:t>10.2.4</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noProof/>
          <w:color w:val="000000" w:themeColor="text1"/>
          <w:kern w:val="0"/>
          <w:lang w:eastAsia="pl-PL"/>
        </w:rPr>
        <w:t>Dopuszczalne, równoważne poziomy dźwięku A w środowisku.</w:t>
      </w:r>
      <w:r>
        <w:rPr>
          <w:noProof/>
        </w:rPr>
        <w:tab/>
      </w:r>
      <w:r>
        <w:rPr>
          <w:noProof/>
        </w:rPr>
        <w:fldChar w:fldCharType="begin"/>
      </w:r>
      <w:r>
        <w:rPr>
          <w:noProof/>
        </w:rPr>
        <w:instrText xml:space="preserve"> PAGEREF _Toc137023525 \h </w:instrText>
      </w:r>
      <w:r>
        <w:rPr>
          <w:noProof/>
        </w:rPr>
      </w:r>
      <w:r>
        <w:rPr>
          <w:noProof/>
        </w:rPr>
        <w:fldChar w:fldCharType="separate"/>
      </w:r>
      <w:r w:rsidR="00A303F3">
        <w:rPr>
          <w:noProof/>
        </w:rPr>
        <w:t>50</w:t>
      </w:r>
      <w:r>
        <w:rPr>
          <w:noProof/>
        </w:rPr>
        <w:fldChar w:fldCharType="end"/>
      </w:r>
    </w:p>
    <w:p w14:paraId="15A71F3C" w14:textId="5E3602EA"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noProof/>
          <w:kern w:val="0"/>
          <w:lang w:eastAsia="pl-PL"/>
        </w:rPr>
        <w:t>10.2.5</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noProof/>
          <w:color w:val="000000" w:themeColor="text1"/>
          <w:kern w:val="0"/>
          <w:lang w:eastAsia="pl-PL"/>
        </w:rPr>
        <w:t>Podstawowe źródła hałasu i ich parametry akustyczne</w:t>
      </w:r>
      <w:r>
        <w:rPr>
          <w:noProof/>
        </w:rPr>
        <w:tab/>
      </w:r>
      <w:r>
        <w:rPr>
          <w:noProof/>
        </w:rPr>
        <w:fldChar w:fldCharType="begin"/>
      </w:r>
      <w:r>
        <w:rPr>
          <w:noProof/>
        </w:rPr>
        <w:instrText xml:space="preserve"> PAGEREF _Toc137023526 \h </w:instrText>
      </w:r>
      <w:r>
        <w:rPr>
          <w:noProof/>
        </w:rPr>
      </w:r>
      <w:r>
        <w:rPr>
          <w:noProof/>
        </w:rPr>
        <w:fldChar w:fldCharType="separate"/>
      </w:r>
      <w:r w:rsidR="00A303F3">
        <w:rPr>
          <w:noProof/>
        </w:rPr>
        <w:t>50</w:t>
      </w:r>
      <w:r>
        <w:rPr>
          <w:noProof/>
        </w:rPr>
        <w:fldChar w:fldCharType="end"/>
      </w:r>
    </w:p>
    <w:p w14:paraId="476608E1" w14:textId="70A86E2E"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noProof/>
          <w:kern w:val="0"/>
          <w:lang w:eastAsia="pl-PL"/>
        </w:rPr>
        <w:t>10.2.6</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noProof/>
          <w:color w:val="000000" w:themeColor="text1"/>
          <w:kern w:val="0"/>
          <w:lang w:eastAsia="pl-PL"/>
        </w:rPr>
        <w:t>Założenia do obliczeń, metoda obliczeniowa, obliczenia prognozowanego rozkładu poziomów hałasu dla projektowanego przedsięwzięcia</w:t>
      </w:r>
      <w:r>
        <w:rPr>
          <w:noProof/>
        </w:rPr>
        <w:tab/>
      </w:r>
      <w:r>
        <w:rPr>
          <w:noProof/>
        </w:rPr>
        <w:fldChar w:fldCharType="begin"/>
      </w:r>
      <w:r>
        <w:rPr>
          <w:noProof/>
        </w:rPr>
        <w:instrText xml:space="preserve"> PAGEREF _Toc137023527 \h </w:instrText>
      </w:r>
      <w:r>
        <w:rPr>
          <w:noProof/>
        </w:rPr>
      </w:r>
      <w:r>
        <w:rPr>
          <w:noProof/>
        </w:rPr>
        <w:fldChar w:fldCharType="separate"/>
      </w:r>
      <w:r w:rsidR="00A303F3">
        <w:rPr>
          <w:noProof/>
        </w:rPr>
        <w:t>51</w:t>
      </w:r>
      <w:r>
        <w:rPr>
          <w:noProof/>
        </w:rPr>
        <w:fldChar w:fldCharType="end"/>
      </w:r>
    </w:p>
    <w:p w14:paraId="306F6F8A" w14:textId="419F983F"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noProof/>
          <w:kern w:val="0"/>
          <w:lang w:eastAsia="pl-PL"/>
        </w:rPr>
        <w:t>10.2.7</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noProof/>
          <w:color w:val="000000" w:themeColor="text1"/>
          <w:kern w:val="0"/>
          <w:lang w:eastAsia="pl-PL"/>
        </w:rPr>
        <w:t>Emisja hałasu do środowiska – oddziaływanie skumulowane</w:t>
      </w:r>
      <w:r>
        <w:rPr>
          <w:noProof/>
        </w:rPr>
        <w:tab/>
      </w:r>
      <w:r>
        <w:rPr>
          <w:noProof/>
        </w:rPr>
        <w:fldChar w:fldCharType="begin"/>
      </w:r>
      <w:r>
        <w:rPr>
          <w:noProof/>
        </w:rPr>
        <w:instrText xml:space="preserve"> PAGEREF _Toc137023528 \h </w:instrText>
      </w:r>
      <w:r>
        <w:rPr>
          <w:noProof/>
        </w:rPr>
      </w:r>
      <w:r>
        <w:rPr>
          <w:noProof/>
        </w:rPr>
        <w:fldChar w:fldCharType="separate"/>
      </w:r>
      <w:r w:rsidR="00A303F3">
        <w:rPr>
          <w:noProof/>
        </w:rPr>
        <w:t>52</w:t>
      </w:r>
      <w:r>
        <w:rPr>
          <w:noProof/>
        </w:rPr>
        <w:fldChar w:fldCharType="end"/>
      </w:r>
    </w:p>
    <w:p w14:paraId="3E16C5C4" w14:textId="000F2A6A"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noProof/>
          <w:kern w:val="0"/>
          <w:lang w:eastAsia="pl-PL"/>
        </w:rPr>
        <w:t>10.2.8</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noProof/>
          <w:color w:val="000000" w:themeColor="text1"/>
          <w:kern w:val="0"/>
          <w:lang w:eastAsia="pl-PL"/>
        </w:rPr>
        <w:t>Monitoring emitowanego hałasu</w:t>
      </w:r>
      <w:r>
        <w:rPr>
          <w:noProof/>
        </w:rPr>
        <w:tab/>
      </w:r>
      <w:r>
        <w:rPr>
          <w:noProof/>
        </w:rPr>
        <w:fldChar w:fldCharType="begin"/>
      </w:r>
      <w:r>
        <w:rPr>
          <w:noProof/>
        </w:rPr>
        <w:instrText xml:space="preserve"> PAGEREF _Toc137023529 \h </w:instrText>
      </w:r>
      <w:r>
        <w:rPr>
          <w:noProof/>
        </w:rPr>
      </w:r>
      <w:r>
        <w:rPr>
          <w:noProof/>
        </w:rPr>
        <w:fldChar w:fldCharType="separate"/>
      </w:r>
      <w:r w:rsidR="00A303F3">
        <w:rPr>
          <w:noProof/>
        </w:rPr>
        <w:t>52</w:t>
      </w:r>
      <w:r>
        <w:rPr>
          <w:noProof/>
        </w:rPr>
        <w:fldChar w:fldCharType="end"/>
      </w:r>
    </w:p>
    <w:p w14:paraId="0AADD8BB" w14:textId="45E7985E"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cs="Arial"/>
          <w:noProof/>
          <w:kern w:val="0"/>
          <w:lang w:eastAsia="pl-PL"/>
        </w:rPr>
        <w:t>10.2.9</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cs="Arial"/>
          <w:noProof/>
          <w:color w:val="000000" w:themeColor="text1"/>
          <w:kern w:val="0"/>
          <w:lang w:eastAsia="pl-PL"/>
        </w:rPr>
        <w:t>Wnioski i uwagi końcowe</w:t>
      </w:r>
      <w:r>
        <w:rPr>
          <w:noProof/>
        </w:rPr>
        <w:tab/>
      </w:r>
      <w:r>
        <w:rPr>
          <w:noProof/>
        </w:rPr>
        <w:fldChar w:fldCharType="begin"/>
      </w:r>
      <w:r>
        <w:rPr>
          <w:noProof/>
        </w:rPr>
        <w:instrText xml:space="preserve"> PAGEREF _Toc137023530 \h </w:instrText>
      </w:r>
      <w:r>
        <w:rPr>
          <w:noProof/>
        </w:rPr>
      </w:r>
      <w:r>
        <w:rPr>
          <w:noProof/>
        </w:rPr>
        <w:fldChar w:fldCharType="separate"/>
      </w:r>
      <w:r w:rsidR="00A303F3">
        <w:rPr>
          <w:noProof/>
        </w:rPr>
        <w:t>53</w:t>
      </w:r>
      <w:r>
        <w:rPr>
          <w:noProof/>
        </w:rPr>
        <w:fldChar w:fldCharType="end"/>
      </w:r>
    </w:p>
    <w:p w14:paraId="4A604052" w14:textId="3A27BF36"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10.3</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Analiza oddziaływania przedmiotowego przedsięwzięcia ze względu na rozwiązania gospodarki wodno- ściekowej</w:t>
      </w:r>
      <w:r>
        <w:rPr>
          <w:noProof/>
        </w:rPr>
        <w:tab/>
      </w:r>
      <w:r>
        <w:rPr>
          <w:noProof/>
        </w:rPr>
        <w:fldChar w:fldCharType="begin"/>
      </w:r>
      <w:r>
        <w:rPr>
          <w:noProof/>
        </w:rPr>
        <w:instrText xml:space="preserve"> PAGEREF _Toc137023531 \h </w:instrText>
      </w:r>
      <w:r>
        <w:rPr>
          <w:noProof/>
        </w:rPr>
      </w:r>
      <w:r>
        <w:rPr>
          <w:noProof/>
        </w:rPr>
        <w:fldChar w:fldCharType="separate"/>
      </w:r>
      <w:r w:rsidR="00A303F3">
        <w:rPr>
          <w:noProof/>
        </w:rPr>
        <w:t>53</w:t>
      </w:r>
      <w:r>
        <w:rPr>
          <w:noProof/>
        </w:rPr>
        <w:fldChar w:fldCharType="end"/>
      </w:r>
    </w:p>
    <w:p w14:paraId="69906114" w14:textId="0EF1871A"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rPr>
        <w:t>10.3.1</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rPr>
        <w:t>Cel i zakres opracowania</w:t>
      </w:r>
      <w:r>
        <w:rPr>
          <w:noProof/>
        </w:rPr>
        <w:tab/>
      </w:r>
      <w:r>
        <w:rPr>
          <w:noProof/>
        </w:rPr>
        <w:fldChar w:fldCharType="begin"/>
      </w:r>
      <w:r>
        <w:rPr>
          <w:noProof/>
        </w:rPr>
        <w:instrText xml:space="preserve"> PAGEREF _Toc137023532 \h </w:instrText>
      </w:r>
      <w:r>
        <w:rPr>
          <w:noProof/>
        </w:rPr>
      </w:r>
      <w:r>
        <w:rPr>
          <w:noProof/>
        </w:rPr>
        <w:fldChar w:fldCharType="separate"/>
      </w:r>
      <w:r w:rsidR="00A303F3">
        <w:rPr>
          <w:noProof/>
        </w:rPr>
        <w:t>53</w:t>
      </w:r>
      <w:r>
        <w:rPr>
          <w:noProof/>
        </w:rPr>
        <w:fldChar w:fldCharType="end"/>
      </w:r>
    </w:p>
    <w:p w14:paraId="62E92D8E" w14:textId="2E62ABE5"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rPr>
        <w:t>10.3.2</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rPr>
        <w:t>Charakterystyka przedmiotowego przedsięwzięcia</w:t>
      </w:r>
      <w:r>
        <w:rPr>
          <w:noProof/>
        </w:rPr>
        <w:tab/>
      </w:r>
      <w:r>
        <w:rPr>
          <w:noProof/>
        </w:rPr>
        <w:fldChar w:fldCharType="begin"/>
      </w:r>
      <w:r>
        <w:rPr>
          <w:noProof/>
        </w:rPr>
        <w:instrText xml:space="preserve"> PAGEREF _Toc137023533 \h </w:instrText>
      </w:r>
      <w:r>
        <w:rPr>
          <w:noProof/>
        </w:rPr>
      </w:r>
      <w:r>
        <w:rPr>
          <w:noProof/>
        </w:rPr>
        <w:fldChar w:fldCharType="separate"/>
      </w:r>
      <w:r w:rsidR="00A303F3">
        <w:rPr>
          <w:noProof/>
        </w:rPr>
        <w:t>53</w:t>
      </w:r>
      <w:r>
        <w:rPr>
          <w:noProof/>
        </w:rPr>
        <w:fldChar w:fldCharType="end"/>
      </w:r>
    </w:p>
    <w:p w14:paraId="26859301" w14:textId="541908C7"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lang w:eastAsia="en-US"/>
        </w:rPr>
        <w:t>10.3.3</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lang w:eastAsia="en-US"/>
        </w:rPr>
        <w:t>Zużycie wody</w:t>
      </w:r>
      <w:r>
        <w:rPr>
          <w:noProof/>
        </w:rPr>
        <w:tab/>
      </w:r>
      <w:r>
        <w:rPr>
          <w:noProof/>
        </w:rPr>
        <w:fldChar w:fldCharType="begin"/>
      </w:r>
      <w:r>
        <w:rPr>
          <w:noProof/>
        </w:rPr>
        <w:instrText xml:space="preserve"> PAGEREF _Toc137023534 \h </w:instrText>
      </w:r>
      <w:r>
        <w:rPr>
          <w:noProof/>
        </w:rPr>
      </w:r>
      <w:r>
        <w:rPr>
          <w:noProof/>
        </w:rPr>
        <w:fldChar w:fldCharType="separate"/>
      </w:r>
      <w:r w:rsidR="00A303F3">
        <w:rPr>
          <w:noProof/>
        </w:rPr>
        <w:t>54</w:t>
      </w:r>
      <w:r>
        <w:rPr>
          <w:noProof/>
        </w:rPr>
        <w:fldChar w:fldCharType="end"/>
      </w:r>
    </w:p>
    <w:p w14:paraId="6D654ED9" w14:textId="48989A4F"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lang w:eastAsia="en-US"/>
        </w:rPr>
        <w:t>10.3.4</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lang w:eastAsia="en-US"/>
        </w:rPr>
        <w:t>Wytwarzanie ścieków</w:t>
      </w:r>
      <w:r>
        <w:rPr>
          <w:noProof/>
        </w:rPr>
        <w:tab/>
      </w:r>
      <w:r>
        <w:rPr>
          <w:noProof/>
        </w:rPr>
        <w:fldChar w:fldCharType="begin"/>
      </w:r>
      <w:r>
        <w:rPr>
          <w:noProof/>
        </w:rPr>
        <w:instrText xml:space="preserve"> PAGEREF _Toc137023535 \h </w:instrText>
      </w:r>
      <w:r>
        <w:rPr>
          <w:noProof/>
        </w:rPr>
      </w:r>
      <w:r>
        <w:rPr>
          <w:noProof/>
        </w:rPr>
        <w:fldChar w:fldCharType="separate"/>
      </w:r>
      <w:r w:rsidR="00A303F3">
        <w:rPr>
          <w:noProof/>
        </w:rPr>
        <w:t>56</w:t>
      </w:r>
      <w:r>
        <w:rPr>
          <w:noProof/>
        </w:rPr>
        <w:fldChar w:fldCharType="end"/>
      </w:r>
    </w:p>
    <w:p w14:paraId="628ED197" w14:textId="2DD8ED01"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sidRPr="003D6AC8">
        <w:rPr>
          <w:rFonts w:eastAsia="Tahoma"/>
          <w:noProof/>
          <w:lang w:val="fr-FR" w:eastAsia="en-US"/>
        </w:rPr>
        <w:t>10.3.5</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rFonts w:eastAsia="Tahoma"/>
          <w:noProof/>
          <w:color w:val="000000" w:themeColor="text1"/>
          <w:lang w:val="fr-FR" w:eastAsia="en-US"/>
        </w:rPr>
        <w:t>Podsumowanie</w:t>
      </w:r>
      <w:r>
        <w:rPr>
          <w:noProof/>
        </w:rPr>
        <w:tab/>
      </w:r>
      <w:r>
        <w:rPr>
          <w:noProof/>
        </w:rPr>
        <w:fldChar w:fldCharType="begin"/>
      </w:r>
      <w:r>
        <w:rPr>
          <w:noProof/>
        </w:rPr>
        <w:instrText xml:space="preserve"> PAGEREF _Toc137023536 \h </w:instrText>
      </w:r>
      <w:r>
        <w:rPr>
          <w:noProof/>
        </w:rPr>
      </w:r>
      <w:r>
        <w:rPr>
          <w:noProof/>
        </w:rPr>
        <w:fldChar w:fldCharType="separate"/>
      </w:r>
      <w:r w:rsidR="00A303F3">
        <w:rPr>
          <w:noProof/>
        </w:rPr>
        <w:t>57</w:t>
      </w:r>
      <w:r>
        <w:rPr>
          <w:noProof/>
        </w:rPr>
        <w:fldChar w:fldCharType="end"/>
      </w:r>
    </w:p>
    <w:p w14:paraId="1C0B8A50" w14:textId="52613C5E"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10.4</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Oddziaływanie analizowanego przedsięwzięcia na środowisko ze względu na gospodarowanie odpadami</w:t>
      </w:r>
      <w:r>
        <w:rPr>
          <w:noProof/>
        </w:rPr>
        <w:tab/>
      </w:r>
      <w:r>
        <w:rPr>
          <w:noProof/>
        </w:rPr>
        <w:fldChar w:fldCharType="begin"/>
      </w:r>
      <w:r>
        <w:rPr>
          <w:noProof/>
        </w:rPr>
        <w:instrText xml:space="preserve"> PAGEREF _Toc137023537 \h </w:instrText>
      </w:r>
      <w:r>
        <w:rPr>
          <w:noProof/>
        </w:rPr>
      </w:r>
      <w:r>
        <w:rPr>
          <w:noProof/>
        </w:rPr>
        <w:fldChar w:fldCharType="separate"/>
      </w:r>
      <w:r w:rsidR="00A303F3">
        <w:rPr>
          <w:noProof/>
        </w:rPr>
        <w:t>58</w:t>
      </w:r>
      <w:r>
        <w:rPr>
          <w:noProof/>
        </w:rPr>
        <w:fldChar w:fldCharType="end"/>
      </w:r>
    </w:p>
    <w:p w14:paraId="01C5ED97" w14:textId="323E865F"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lang w:eastAsia="pl-PL"/>
        </w:rPr>
        <w:t>10.4.1</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lang w:eastAsia="pl-PL"/>
        </w:rPr>
        <w:t>Cel opracowania</w:t>
      </w:r>
      <w:r>
        <w:rPr>
          <w:noProof/>
        </w:rPr>
        <w:tab/>
      </w:r>
      <w:r>
        <w:rPr>
          <w:noProof/>
        </w:rPr>
        <w:fldChar w:fldCharType="begin"/>
      </w:r>
      <w:r>
        <w:rPr>
          <w:noProof/>
        </w:rPr>
        <w:instrText xml:space="preserve"> PAGEREF _Toc137023538 \h </w:instrText>
      </w:r>
      <w:r>
        <w:rPr>
          <w:noProof/>
        </w:rPr>
      </w:r>
      <w:r>
        <w:rPr>
          <w:noProof/>
        </w:rPr>
        <w:fldChar w:fldCharType="separate"/>
      </w:r>
      <w:r w:rsidR="00A303F3">
        <w:rPr>
          <w:noProof/>
        </w:rPr>
        <w:t>58</w:t>
      </w:r>
      <w:r>
        <w:rPr>
          <w:noProof/>
        </w:rPr>
        <w:fldChar w:fldCharType="end"/>
      </w:r>
    </w:p>
    <w:p w14:paraId="21387B1F" w14:textId="0EBC0810"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lang w:eastAsia="pl-PL"/>
        </w:rPr>
        <w:t>10.4.2</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lang w:eastAsia="pl-PL"/>
        </w:rPr>
        <w:t>Analiza projektowanego przedsięwzięcia pod katem gospodarowania odpadami</w:t>
      </w:r>
      <w:r>
        <w:rPr>
          <w:noProof/>
        </w:rPr>
        <w:tab/>
      </w:r>
      <w:r>
        <w:rPr>
          <w:noProof/>
        </w:rPr>
        <w:fldChar w:fldCharType="begin"/>
      </w:r>
      <w:r>
        <w:rPr>
          <w:noProof/>
        </w:rPr>
        <w:instrText xml:space="preserve"> PAGEREF _Toc137023539 \h </w:instrText>
      </w:r>
      <w:r>
        <w:rPr>
          <w:noProof/>
        </w:rPr>
      </w:r>
      <w:r>
        <w:rPr>
          <w:noProof/>
        </w:rPr>
        <w:fldChar w:fldCharType="separate"/>
      </w:r>
      <w:r w:rsidR="00A303F3">
        <w:rPr>
          <w:noProof/>
        </w:rPr>
        <w:t>58</w:t>
      </w:r>
      <w:r>
        <w:rPr>
          <w:noProof/>
        </w:rPr>
        <w:fldChar w:fldCharType="end"/>
      </w:r>
    </w:p>
    <w:p w14:paraId="0ED80FC3" w14:textId="07309871" w:rsidR="00C53EFE" w:rsidRDefault="00C53EFE">
      <w:pPr>
        <w:pStyle w:val="Spistreci3"/>
        <w:tabs>
          <w:tab w:val="left" w:pos="1440"/>
          <w:tab w:val="right" w:leader="dot" w:pos="9060"/>
        </w:tabs>
        <w:rPr>
          <w:rFonts w:asciiTheme="minorHAnsi" w:eastAsiaTheme="minorEastAsia" w:hAnsiTheme="minorHAnsi" w:cstheme="minorBidi"/>
          <w:b w:val="0"/>
          <w:i w:val="0"/>
          <w:iCs w:val="0"/>
          <w:noProof/>
          <w:kern w:val="2"/>
          <w:sz w:val="22"/>
          <w:szCs w:val="22"/>
          <w:lang w:eastAsia="pl-PL"/>
          <w14:ligatures w14:val="standardContextual"/>
        </w:rPr>
      </w:pPr>
      <w:r>
        <w:rPr>
          <w:noProof/>
          <w:lang w:eastAsia="pl-PL"/>
        </w:rPr>
        <w:t>10.4.3</w:t>
      </w:r>
      <w:r>
        <w:rPr>
          <w:rFonts w:asciiTheme="minorHAnsi" w:eastAsiaTheme="minorEastAsia" w:hAnsiTheme="minorHAnsi" w:cstheme="minorBidi"/>
          <w:b w:val="0"/>
          <w:i w:val="0"/>
          <w:iCs w:val="0"/>
          <w:noProof/>
          <w:kern w:val="2"/>
          <w:sz w:val="22"/>
          <w:szCs w:val="22"/>
          <w:lang w:eastAsia="pl-PL"/>
          <w14:ligatures w14:val="standardContextual"/>
        </w:rPr>
        <w:tab/>
      </w:r>
      <w:r w:rsidRPr="003D6AC8">
        <w:rPr>
          <w:noProof/>
          <w:color w:val="000000" w:themeColor="text1"/>
          <w:lang w:eastAsia="pl-PL"/>
        </w:rPr>
        <w:t>Wnioski</w:t>
      </w:r>
      <w:r>
        <w:rPr>
          <w:noProof/>
        </w:rPr>
        <w:tab/>
      </w:r>
      <w:r>
        <w:rPr>
          <w:noProof/>
        </w:rPr>
        <w:fldChar w:fldCharType="begin"/>
      </w:r>
      <w:r>
        <w:rPr>
          <w:noProof/>
        </w:rPr>
        <w:instrText xml:space="preserve"> PAGEREF _Toc137023540 \h </w:instrText>
      </w:r>
      <w:r>
        <w:rPr>
          <w:noProof/>
        </w:rPr>
      </w:r>
      <w:r>
        <w:rPr>
          <w:noProof/>
        </w:rPr>
        <w:fldChar w:fldCharType="separate"/>
      </w:r>
      <w:r w:rsidR="00A303F3">
        <w:rPr>
          <w:noProof/>
        </w:rPr>
        <w:t>62</w:t>
      </w:r>
      <w:r>
        <w:rPr>
          <w:noProof/>
        </w:rPr>
        <w:fldChar w:fldCharType="end"/>
      </w:r>
    </w:p>
    <w:p w14:paraId="11E15880" w14:textId="466D5471"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10.5</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Oddziaływanie analizowanego przedsięwzięcia na ludzi, rośliny, zwierzęta, grzyby i siedliska przyrodnicze, wodę i powietrze</w:t>
      </w:r>
      <w:r>
        <w:rPr>
          <w:noProof/>
        </w:rPr>
        <w:tab/>
      </w:r>
      <w:r>
        <w:rPr>
          <w:noProof/>
        </w:rPr>
        <w:fldChar w:fldCharType="begin"/>
      </w:r>
      <w:r>
        <w:rPr>
          <w:noProof/>
        </w:rPr>
        <w:instrText xml:space="preserve"> PAGEREF _Toc137023541 \h </w:instrText>
      </w:r>
      <w:r>
        <w:rPr>
          <w:noProof/>
        </w:rPr>
      </w:r>
      <w:r>
        <w:rPr>
          <w:noProof/>
        </w:rPr>
        <w:fldChar w:fldCharType="separate"/>
      </w:r>
      <w:r w:rsidR="00A303F3">
        <w:rPr>
          <w:noProof/>
        </w:rPr>
        <w:t>63</w:t>
      </w:r>
      <w:r>
        <w:rPr>
          <w:noProof/>
        </w:rPr>
        <w:fldChar w:fldCharType="end"/>
      </w:r>
    </w:p>
    <w:p w14:paraId="0D0CE3DF" w14:textId="0FC515EB"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10.6</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Oddziaływanie analizowanego przedsięwzięcia na powierzchnię ziemi, z uwzględnieniem ruchów masowych ziemi, i krajobraz</w:t>
      </w:r>
      <w:r>
        <w:rPr>
          <w:noProof/>
        </w:rPr>
        <w:tab/>
      </w:r>
      <w:r>
        <w:rPr>
          <w:noProof/>
        </w:rPr>
        <w:fldChar w:fldCharType="begin"/>
      </w:r>
      <w:r>
        <w:rPr>
          <w:noProof/>
        </w:rPr>
        <w:instrText xml:space="preserve"> PAGEREF _Toc137023542 \h </w:instrText>
      </w:r>
      <w:r>
        <w:rPr>
          <w:noProof/>
        </w:rPr>
      </w:r>
      <w:r>
        <w:rPr>
          <w:noProof/>
        </w:rPr>
        <w:fldChar w:fldCharType="separate"/>
      </w:r>
      <w:r w:rsidR="00A303F3">
        <w:rPr>
          <w:noProof/>
        </w:rPr>
        <w:t>64</w:t>
      </w:r>
      <w:r>
        <w:rPr>
          <w:noProof/>
        </w:rPr>
        <w:fldChar w:fldCharType="end"/>
      </w:r>
    </w:p>
    <w:p w14:paraId="428E8C6C" w14:textId="24A9DFDA"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10.7</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Oddziaływanie analizowanego przedsięwzięcia na zabytki i krajobraz kulturowy, objęte istniejącą dokumentacją, w szczególności rejestrem lub ewidencją zabytków, oraz na dobra materialne</w:t>
      </w:r>
      <w:r>
        <w:rPr>
          <w:noProof/>
        </w:rPr>
        <w:tab/>
      </w:r>
      <w:r>
        <w:rPr>
          <w:noProof/>
        </w:rPr>
        <w:fldChar w:fldCharType="begin"/>
      </w:r>
      <w:r>
        <w:rPr>
          <w:noProof/>
        </w:rPr>
        <w:instrText xml:space="preserve"> PAGEREF _Toc137023543 \h </w:instrText>
      </w:r>
      <w:r>
        <w:rPr>
          <w:noProof/>
        </w:rPr>
      </w:r>
      <w:r>
        <w:rPr>
          <w:noProof/>
        </w:rPr>
        <w:fldChar w:fldCharType="separate"/>
      </w:r>
      <w:r w:rsidR="00A303F3">
        <w:rPr>
          <w:noProof/>
        </w:rPr>
        <w:t>65</w:t>
      </w:r>
      <w:r>
        <w:rPr>
          <w:noProof/>
        </w:rPr>
        <w:fldChar w:fldCharType="end"/>
      </w:r>
    </w:p>
    <w:p w14:paraId="71ADDDBA" w14:textId="4DF16E9E"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10.8</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Oddziaływanie analizowanego przedsięwzięcia na formy ochrony przyrody, o których mowa w art. 6 ust. 1 ustawy z dnia 16 kwietnia 2004 r. o ochronie przyrody, w tym na cele i przedmiot ochrony obszarów Natura 2000, oraz ciągłość łączących je korytarzy ekologicznych wraz z oceną ich skuteczności odpowiednio na etapach realizacji, eksploatacji, użytkowania lub likwidacji przedsięwzięcia,</w:t>
      </w:r>
      <w:r>
        <w:rPr>
          <w:noProof/>
        </w:rPr>
        <w:tab/>
      </w:r>
      <w:r>
        <w:rPr>
          <w:noProof/>
        </w:rPr>
        <w:fldChar w:fldCharType="begin"/>
      </w:r>
      <w:r>
        <w:rPr>
          <w:noProof/>
        </w:rPr>
        <w:instrText xml:space="preserve"> PAGEREF _Toc137023544 \h </w:instrText>
      </w:r>
      <w:r>
        <w:rPr>
          <w:noProof/>
        </w:rPr>
      </w:r>
      <w:r>
        <w:rPr>
          <w:noProof/>
        </w:rPr>
        <w:fldChar w:fldCharType="separate"/>
      </w:r>
      <w:r w:rsidR="00A303F3">
        <w:rPr>
          <w:noProof/>
        </w:rPr>
        <w:t>66</w:t>
      </w:r>
      <w:r>
        <w:rPr>
          <w:noProof/>
        </w:rPr>
        <w:fldChar w:fldCharType="end"/>
      </w:r>
    </w:p>
    <w:p w14:paraId="36202840" w14:textId="6607E062" w:rsidR="00C53EFE" w:rsidRDefault="00C53EFE">
      <w:pPr>
        <w:pStyle w:val="Spistreci2"/>
        <w:tabs>
          <w:tab w:val="left" w:pos="96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10.9</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Wzajemne oddziaływanie między elementami.</w:t>
      </w:r>
      <w:r>
        <w:rPr>
          <w:noProof/>
        </w:rPr>
        <w:tab/>
      </w:r>
      <w:r>
        <w:rPr>
          <w:noProof/>
        </w:rPr>
        <w:fldChar w:fldCharType="begin"/>
      </w:r>
      <w:r>
        <w:rPr>
          <w:noProof/>
        </w:rPr>
        <w:instrText xml:space="preserve"> PAGEREF _Toc137023545 \h </w:instrText>
      </w:r>
      <w:r>
        <w:rPr>
          <w:noProof/>
        </w:rPr>
      </w:r>
      <w:r>
        <w:rPr>
          <w:noProof/>
        </w:rPr>
        <w:fldChar w:fldCharType="separate"/>
      </w:r>
      <w:r w:rsidR="00A303F3">
        <w:rPr>
          <w:noProof/>
        </w:rPr>
        <w:t>66</w:t>
      </w:r>
      <w:r>
        <w:rPr>
          <w:noProof/>
        </w:rPr>
        <w:fldChar w:fldCharType="end"/>
      </w:r>
    </w:p>
    <w:p w14:paraId="0AB4E683" w14:textId="189B935C" w:rsidR="00C53EFE" w:rsidRDefault="00C53EFE">
      <w:pPr>
        <w:pStyle w:val="Spistreci2"/>
        <w:tabs>
          <w:tab w:val="left" w:pos="1200"/>
          <w:tab w:val="right" w:leader="dot" w:pos="9060"/>
        </w:tabs>
        <w:rPr>
          <w:rFonts w:asciiTheme="minorHAnsi" w:eastAsiaTheme="minorEastAsia" w:hAnsiTheme="minorHAnsi" w:cstheme="minorBidi"/>
          <w:b w:val="0"/>
          <w:smallCaps w:val="0"/>
          <w:noProof/>
          <w:kern w:val="2"/>
          <w:sz w:val="22"/>
          <w:szCs w:val="22"/>
          <w:lang w:eastAsia="pl-PL"/>
          <w14:ligatures w14:val="standardContextual"/>
        </w:rPr>
      </w:pPr>
      <w:r w:rsidRPr="003D6AC8">
        <w:rPr>
          <w:noProof/>
          <w:color w:val="000000" w:themeColor="text1"/>
        </w:rPr>
        <w:t>10.10</w:t>
      </w:r>
      <w:r>
        <w:rPr>
          <w:rFonts w:asciiTheme="minorHAnsi" w:eastAsiaTheme="minorEastAsia" w:hAnsiTheme="minorHAnsi" w:cstheme="minorBidi"/>
          <w:b w:val="0"/>
          <w:smallCaps w:val="0"/>
          <w:noProof/>
          <w:kern w:val="2"/>
          <w:sz w:val="22"/>
          <w:szCs w:val="22"/>
          <w:lang w:eastAsia="pl-PL"/>
          <w14:ligatures w14:val="standardContextual"/>
        </w:rPr>
        <w:tab/>
      </w:r>
      <w:r w:rsidRPr="003D6AC8">
        <w:rPr>
          <w:noProof/>
          <w:color w:val="000000" w:themeColor="text1"/>
        </w:rPr>
        <w:t>Porównanie oddziaływań analizowanych wariantów</w:t>
      </w:r>
      <w:r>
        <w:rPr>
          <w:noProof/>
        </w:rPr>
        <w:tab/>
      </w:r>
      <w:r>
        <w:rPr>
          <w:noProof/>
        </w:rPr>
        <w:fldChar w:fldCharType="begin"/>
      </w:r>
      <w:r>
        <w:rPr>
          <w:noProof/>
        </w:rPr>
        <w:instrText xml:space="preserve"> PAGEREF _Toc137023546 \h </w:instrText>
      </w:r>
      <w:r>
        <w:rPr>
          <w:noProof/>
        </w:rPr>
      </w:r>
      <w:r>
        <w:rPr>
          <w:noProof/>
        </w:rPr>
        <w:fldChar w:fldCharType="separate"/>
      </w:r>
      <w:r w:rsidR="00A303F3">
        <w:rPr>
          <w:noProof/>
        </w:rPr>
        <w:t>67</w:t>
      </w:r>
      <w:r>
        <w:rPr>
          <w:noProof/>
        </w:rPr>
        <w:fldChar w:fldCharType="end"/>
      </w:r>
    </w:p>
    <w:p w14:paraId="58FBD919" w14:textId="411C8F9A"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11</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Uzasadnienie proponowanego przez wnioskodawcę wariantu</w:t>
      </w:r>
      <w:r>
        <w:rPr>
          <w:noProof/>
        </w:rPr>
        <w:tab/>
      </w:r>
      <w:r>
        <w:rPr>
          <w:noProof/>
        </w:rPr>
        <w:fldChar w:fldCharType="begin"/>
      </w:r>
      <w:r>
        <w:rPr>
          <w:noProof/>
        </w:rPr>
        <w:instrText xml:space="preserve"> PAGEREF _Toc137023547 \h </w:instrText>
      </w:r>
      <w:r>
        <w:rPr>
          <w:noProof/>
        </w:rPr>
      </w:r>
      <w:r>
        <w:rPr>
          <w:noProof/>
        </w:rPr>
        <w:fldChar w:fldCharType="separate"/>
      </w:r>
      <w:r w:rsidR="00A303F3">
        <w:rPr>
          <w:noProof/>
        </w:rPr>
        <w:t>68</w:t>
      </w:r>
      <w:r>
        <w:rPr>
          <w:noProof/>
        </w:rPr>
        <w:fldChar w:fldCharType="end"/>
      </w:r>
    </w:p>
    <w:p w14:paraId="50C4860C" w14:textId="30152B55"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lastRenderedPageBreak/>
        <w:t>12</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w:t>
      </w:r>
      <w:r>
        <w:rPr>
          <w:noProof/>
        </w:rPr>
        <w:tab/>
      </w:r>
      <w:r>
        <w:rPr>
          <w:noProof/>
        </w:rPr>
        <w:fldChar w:fldCharType="begin"/>
      </w:r>
      <w:r>
        <w:rPr>
          <w:noProof/>
        </w:rPr>
        <w:instrText xml:space="preserve"> PAGEREF _Toc137023548 \h </w:instrText>
      </w:r>
      <w:r>
        <w:rPr>
          <w:noProof/>
        </w:rPr>
      </w:r>
      <w:r>
        <w:rPr>
          <w:noProof/>
        </w:rPr>
        <w:fldChar w:fldCharType="separate"/>
      </w:r>
      <w:r w:rsidR="00A303F3">
        <w:rPr>
          <w:noProof/>
        </w:rPr>
        <w:t>68</w:t>
      </w:r>
      <w:r>
        <w:rPr>
          <w:noProof/>
        </w:rPr>
        <w:fldChar w:fldCharType="end"/>
      </w:r>
    </w:p>
    <w:p w14:paraId="1E575EC4" w14:textId="36C21DC2"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13</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Opis przewidywanych działań mających na celu unikanie, zapobieganie, ograniczanie lub kompensację przyrodniczą negatywnych oddziaływań na środowisko, w szczególności na formy ochrony przyrody, o których mowa w art. 6 ust. 1 ustawy z dnia 16 kwietnia 2004 r. o ochronie przyrody, w tym na cele i przedmiot ochrony obszaru Natura 2000, oraz ciągłość łączących je korytarzy ekologicznych, wraz z oceną ich skuteczności odpowiednio na etapach realizacji, eksploatacji i likwidacji przedsięwzięcia</w:t>
      </w:r>
      <w:r>
        <w:rPr>
          <w:noProof/>
        </w:rPr>
        <w:tab/>
      </w:r>
      <w:r>
        <w:rPr>
          <w:noProof/>
        </w:rPr>
        <w:fldChar w:fldCharType="begin"/>
      </w:r>
      <w:r>
        <w:rPr>
          <w:noProof/>
        </w:rPr>
        <w:instrText xml:space="preserve"> PAGEREF _Toc137023549 \h </w:instrText>
      </w:r>
      <w:r>
        <w:rPr>
          <w:noProof/>
        </w:rPr>
      </w:r>
      <w:r>
        <w:rPr>
          <w:noProof/>
        </w:rPr>
        <w:fldChar w:fldCharType="separate"/>
      </w:r>
      <w:r w:rsidR="00A303F3">
        <w:rPr>
          <w:noProof/>
        </w:rPr>
        <w:t>70</w:t>
      </w:r>
      <w:r>
        <w:rPr>
          <w:noProof/>
        </w:rPr>
        <w:fldChar w:fldCharType="end"/>
      </w:r>
    </w:p>
    <w:p w14:paraId="18DB47F8" w14:textId="208CD45D" w:rsidR="00C53EFE" w:rsidRPr="001D5ACD" w:rsidRDefault="00C53EFE">
      <w:pPr>
        <w:pStyle w:val="Spistreci1"/>
        <w:tabs>
          <w:tab w:val="left" w:pos="480"/>
          <w:tab w:val="right" w:leader="dot" w:pos="9060"/>
        </w:tabs>
        <w:rPr>
          <w:rFonts w:asciiTheme="minorHAnsi" w:eastAsiaTheme="minorEastAsia" w:hAnsiTheme="minorHAnsi" w:cstheme="minorBidi"/>
          <w:bCs w:val="0"/>
          <w:caps w:val="0"/>
          <w:noProof/>
          <w:color w:val="000000" w:themeColor="text1"/>
          <w:kern w:val="2"/>
          <w:sz w:val="22"/>
          <w:szCs w:val="22"/>
          <w:lang w:eastAsia="pl-PL"/>
          <w14:ligatures w14:val="standardContextual"/>
        </w:rPr>
      </w:pPr>
      <w:r w:rsidRPr="003D6AC8">
        <w:rPr>
          <w:noProof/>
          <w:color w:val="000000" w:themeColor="text1"/>
        </w:rPr>
        <w:t>14</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Porównanie proponowanej technologii z technologią spełniającą wymagania, o których mowa w art. 143 ustawy z dnia 27 kwi</w:t>
      </w:r>
      <w:r w:rsidRPr="001D5ACD">
        <w:rPr>
          <w:noProof/>
          <w:color w:val="000000" w:themeColor="text1"/>
        </w:rPr>
        <w:t>etnia 2001 r. - Prawo ochrony środowiska;</w:t>
      </w:r>
      <w:r w:rsidRPr="001D5ACD">
        <w:rPr>
          <w:noProof/>
          <w:color w:val="000000" w:themeColor="text1"/>
        </w:rPr>
        <w:tab/>
      </w:r>
      <w:r w:rsidRPr="001D5ACD">
        <w:rPr>
          <w:noProof/>
          <w:color w:val="000000" w:themeColor="text1"/>
        </w:rPr>
        <w:fldChar w:fldCharType="begin"/>
      </w:r>
      <w:r w:rsidRPr="001D5ACD">
        <w:rPr>
          <w:noProof/>
          <w:color w:val="000000" w:themeColor="text1"/>
        </w:rPr>
        <w:instrText xml:space="preserve"> PAGEREF _Toc137023550 \h </w:instrText>
      </w:r>
      <w:r w:rsidRPr="001D5ACD">
        <w:rPr>
          <w:noProof/>
          <w:color w:val="000000" w:themeColor="text1"/>
        </w:rPr>
      </w:r>
      <w:r w:rsidRPr="001D5ACD">
        <w:rPr>
          <w:noProof/>
          <w:color w:val="000000" w:themeColor="text1"/>
        </w:rPr>
        <w:fldChar w:fldCharType="separate"/>
      </w:r>
      <w:r w:rsidR="00A303F3">
        <w:rPr>
          <w:noProof/>
          <w:color w:val="000000" w:themeColor="text1"/>
        </w:rPr>
        <w:t>72</w:t>
      </w:r>
      <w:r w:rsidRPr="001D5ACD">
        <w:rPr>
          <w:noProof/>
          <w:color w:val="000000" w:themeColor="text1"/>
        </w:rPr>
        <w:fldChar w:fldCharType="end"/>
      </w:r>
    </w:p>
    <w:p w14:paraId="2F64A280" w14:textId="1BC47EBD" w:rsidR="00C53EFE" w:rsidRPr="001D5ACD" w:rsidRDefault="00C53EFE">
      <w:pPr>
        <w:pStyle w:val="Spistreci1"/>
        <w:tabs>
          <w:tab w:val="left" w:pos="480"/>
          <w:tab w:val="right" w:leader="dot" w:pos="9060"/>
        </w:tabs>
        <w:rPr>
          <w:rFonts w:asciiTheme="minorHAnsi" w:eastAsiaTheme="minorEastAsia" w:hAnsiTheme="minorHAnsi" w:cstheme="minorBidi"/>
          <w:bCs w:val="0"/>
          <w:caps w:val="0"/>
          <w:noProof/>
          <w:color w:val="000000" w:themeColor="text1"/>
          <w:kern w:val="2"/>
          <w:sz w:val="22"/>
          <w:szCs w:val="22"/>
          <w:lang w:eastAsia="pl-PL"/>
          <w14:ligatures w14:val="standardContextual"/>
        </w:rPr>
      </w:pPr>
      <w:r w:rsidRPr="001D5ACD">
        <w:rPr>
          <w:noProof/>
          <w:color w:val="000000" w:themeColor="text1"/>
        </w:rPr>
        <w:t>15</w:t>
      </w:r>
      <w:r w:rsidRPr="001D5ACD">
        <w:rPr>
          <w:rFonts w:asciiTheme="minorHAnsi" w:eastAsiaTheme="minorEastAsia" w:hAnsiTheme="minorHAnsi" w:cstheme="minorBidi"/>
          <w:bCs w:val="0"/>
          <w:caps w:val="0"/>
          <w:noProof/>
          <w:color w:val="000000" w:themeColor="text1"/>
          <w:kern w:val="2"/>
          <w:sz w:val="22"/>
          <w:szCs w:val="22"/>
          <w:lang w:eastAsia="pl-PL"/>
          <w14:ligatures w14:val="standardContextual"/>
        </w:rPr>
        <w:tab/>
      </w:r>
      <w:r w:rsidRPr="001D5ACD">
        <w:rPr>
          <w:noProof/>
          <w:color w:val="000000" w:themeColor="text1"/>
        </w:rPr>
        <w:t>Odniesienie się do celów środowiskowych wynikających z dokumentów strategicznych istotnych z punktu widzenia realizacji przedsięwzięcia</w:t>
      </w:r>
      <w:r w:rsidRPr="001D5ACD">
        <w:rPr>
          <w:noProof/>
          <w:color w:val="000000" w:themeColor="text1"/>
        </w:rPr>
        <w:tab/>
      </w:r>
      <w:r w:rsidRPr="001D5ACD">
        <w:rPr>
          <w:noProof/>
          <w:color w:val="000000" w:themeColor="text1"/>
        </w:rPr>
        <w:fldChar w:fldCharType="begin"/>
      </w:r>
      <w:r w:rsidRPr="001D5ACD">
        <w:rPr>
          <w:noProof/>
          <w:color w:val="000000" w:themeColor="text1"/>
        </w:rPr>
        <w:instrText xml:space="preserve"> PAGEREF _Toc137023551 \h </w:instrText>
      </w:r>
      <w:r w:rsidRPr="001D5ACD">
        <w:rPr>
          <w:noProof/>
          <w:color w:val="000000" w:themeColor="text1"/>
        </w:rPr>
      </w:r>
      <w:r w:rsidRPr="001D5ACD">
        <w:rPr>
          <w:noProof/>
          <w:color w:val="000000" w:themeColor="text1"/>
        </w:rPr>
        <w:fldChar w:fldCharType="separate"/>
      </w:r>
      <w:r w:rsidR="00A303F3">
        <w:rPr>
          <w:noProof/>
          <w:color w:val="000000" w:themeColor="text1"/>
        </w:rPr>
        <w:t>73</w:t>
      </w:r>
      <w:r w:rsidRPr="001D5ACD">
        <w:rPr>
          <w:noProof/>
          <w:color w:val="000000" w:themeColor="text1"/>
        </w:rPr>
        <w:fldChar w:fldCharType="end"/>
      </w:r>
    </w:p>
    <w:p w14:paraId="42BAE530" w14:textId="70D0E4E2"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1D5ACD">
        <w:rPr>
          <w:noProof/>
          <w:color w:val="000000" w:themeColor="text1"/>
        </w:rPr>
        <w:t>16</w:t>
      </w:r>
      <w:r w:rsidRPr="001D5ACD">
        <w:rPr>
          <w:rFonts w:asciiTheme="minorHAnsi" w:eastAsiaTheme="minorEastAsia" w:hAnsiTheme="minorHAnsi" w:cstheme="minorBidi"/>
          <w:bCs w:val="0"/>
          <w:caps w:val="0"/>
          <w:noProof/>
          <w:color w:val="000000" w:themeColor="text1"/>
          <w:kern w:val="2"/>
          <w:sz w:val="22"/>
          <w:szCs w:val="22"/>
          <w:lang w:eastAsia="pl-PL"/>
          <w14:ligatures w14:val="standardContextual"/>
        </w:rPr>
        <w:tab/>
      </w:r>
      <w:r w:rsidRPr="001D5ACD">
        <w:rPr>
          <w:noProof/>
          <w:color w:val="000000" w:themeColor="text1"/>
        </w:rPr>
        <w:t>Uzasadnienie spełnienia warunków, o których mowa w art. 68 pkt 1, 3 i 4 ustawy z dnia 20 lipca 2017 r. - Prawo wodne, jeżeli przedsięwzię</w:t>
      </w:r>
      <w:r w:rsidRPr="003D6AC8">
        <w:rPr>
          <w:noProof/>
          <w:color w:val="000000" w:themeColor="text1"/>
        </w:rPr>
        <w:t>cie wpływa na możliwość osiągnięcia celów środowiskowych, o których mowa w art. 56, art. 57, art. 59 i art. 61 ust. 1 tej ustawy;</w:t>
      </w:r>
      <w:r>
        <w:rPr>
          <w:noProof/>
        </w:rPr>
        <w:tab/>
      </w:r>
      <w:r>
        <w:rPr>
          <w:noProof/>
        </w:rPr>
        <w:fldChar w:fldCharType="begin"/>
      </w:r>
      <w:r>
        <w:rPr>
          <w:noProof/>
        </w:rPr>
        <w:instrText xml:space="preserve"> PAGEREF _Toc137023552 \h </w:instrText>
      </w:r>
      <w:r>
        <w:rPr>
          <w:noProof/>
        </w:rPr>
      </w:r>
      <w:r>
        <w:rPr>
          <w:noProof/>
        </w:rPr>
        <w:fldChar w:fldCharType="separate"/>
      </w:r>
      <w:r w:rsidR="00A303F3">
        <w:rPr>
          <w:noProof/>
        </w:rPr>
        <w:t>74</w:t>
      </w:r>
      <w:r>
        <w:rPr>
          <w:noProof/>
        </w:rPr>
        <w:fldChar w:fldCharType="end"/>
      </w:r>
    </w:p>
    <w:p w14:paraId="16F7305E" w14:textId="5705BC1E"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17</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Wskazanie, czy dla planowanego przedsięwzięcia jest konieczne ustanowienie obszaru ograniczonego użytkowania w rozumieniu przepisów ustawy z dnia 27 kwietnia 2001 r. - Prawo ochrony środowiska,</w:t>
      </w:r>
      <w:r>
        <w:rPr>
          <w:noProof/>
        </w:rPr>
        <w:tab/>
      </w:r>
      <w:r>
        <w:rPr>
          <w:noProof/>
        </w:rPr>
        <w:fldChar w:fldCharType="begin"/>
      </w:r>
      <w:r>
        <w:rPr>
          <w:noProof/>
        </w:rPr>
        <w:instrText xml:space="preserve"> PAGEREF _Toc137023553 \h </w:instrText>
      </w:r>
      <w:r>
        <w:rPr>
          <w:noProof/>
        </w:rPr>
      </w:r>
      <w:r>
        <w:rPr>
          <w:noProof/>
        </w:rPr>
        <w:fldChar w:fldCharType="separate"/>
      </w:r>
      <w:r w:rsidR="00A303F3">
        <w:rPr>
          <w:noProof/>
        </w:rPr>
        <w:t>74</w:t>
      </w:r>
      <w:r>
        <w:rPr>
          <w:noProof/>
        </w:rPr>
        <w:fldChar w:fldCharType="end"/>
      </w:r>
    </w:p>
    <w:p w14:paraId="24073608" w14:textId="59A437DF"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18</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Analizę możliwych konfliktów społecznych związanych z planowanym przedsięwzięciem</w:t>
      </w:r>
      <w:r>
        <w:rPr>
          <w:noProof/>
        </w:rPr>
        <w:tab/>
      </w:r>
      <w:r>
        <w:rPr>
          <w:noProof/>
        </w:rPr>
        <w:fldChar w:fldCharType="begin"/>
      </w:r>
      <w:r>
        <w:rPr>
          <w:noProof/>
        </w:rPr>
        <w:instrText xml:space="preserve"> PAGEREF _Toc137023554 \h </w:instrText>
      </w:r>
      <w:r>
        <w:rPr>
          <w:noProof/>
        </w:rPr>
      </w:r>
      <w:r>
        <w:rPr>
          <w:noProof/>
        </w:rPr>
        <w:fldChar w:fldCharType="separate"/>
      </w:r>
      <w:r w:rsidR="00A303F3">
        <w:rPr>
          <w:noProof/>
        </w:rPr>
        <w:t>74</w:t>
      </w:r>
      <w:r>
        <w:rPr>
          <w:noProof/>
        </w:rPr>
        <w:fldChar w:fldCharType="end"/>
      </w:r>
    </w:p>
    <w:p w14:paraId="43B08701" w14:textId="00C3BE31"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19</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Przedstawienie propozycji monitoringu oddziaływania planowanego przedsięwzięcia na etapie jego budowy i eksploatacji lub użytkowania</w:t>
      </w:r>
      <w:r>
        <w:rPr>
          <w:noProof/>
        </w:rPr>
        <w:tab/>
      </w:r>
      <w:r>
        <w:rPr>
          <w:noProof/>
        </w:rPr>
        <w:fldChar w:fldCharType="begin"/>
      </w:r>
      <w:r>
        <w:rPr>
          <w:noProof/>
        </w:rPr>
        <w:instrText xml:space="preserve"> PAGEREF _Toc137023555 \h </w:instrText>
      </w:r>
      <w:r>
        <w:rPr>
          <w:noProof/>
        </w:rPr>
      </w:r>
      <w:r>
        <w:rPr>
          <w:noProof/>
        </w:rPr>
        <w:fldChar w:fldCharType="separate"/>
      </w:r>
      <w:r w:rsidR="00A303F3">
        <w:rPr>
          <w:noProof/>
        </w:rPr>
        <w:t>75</w:t>
      </w:r>
      <w:r>
        <w:rPr>
          <w:noProof/>
        </w:rPr>
        <w:fldChar w:fldCharType="end"/>
      </w:r>
    </w:p>
    <w:p w14:paraId="663810BF" w14:textId="479EDD7F"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20</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Wskazanie trudności wynikających z niedostatków techniki lub luk we współczesnej wiedzy, jakie napotkano, opracowując raport;</w:t>
      </w:r>
      <w:r>
        <w:rPr>
          <w:noProof/>
        </w:rPr>
        <w:tab/>
      </w:r>
      <w:r>
        <w:rPr>
          <w:noProof/>
        </w:rPr>
        <w:fldChar w:fldCharType="begin"/>
      </w:r>
      <w:r>
        <w:rPr>
          <w:noProof/>
        </w:rPr>
        <w:instrText xml:space="preserve"> PAGEREF _Toc137023556 \h </w:instrText>
      </w:r>
      <w:r>
        <w:rPr>
          <w:noProof/>
        </w:rPr>
      </w:r>
      <w:r>
        <w:rPr>
          <w:noProof/>
        </w:rPr>
        <w:fldChar w:fldCharType="separate"/>
      </w:r>
      <w:r w:rsidR="00A303F3">
        <w:rPr>
          <w:noProof/>
        </w:rPr>
        <w:t>77</w:t>
      </w:r>
      <w:r>
        <w:rPr>
          <w:noProof/>
        </w:rPr>
        <w:fldChar w:fldCharType="end"/>
      </w:r>
    </w:p>
    <w:p w14:paraId="0FE751FF" w14:textId="17961B91"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lang w:eastAsia="en-US"/>
        </w:rPr>
        <w:t>21</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lang w:eastAsia="en-US"/>
        </w:rPr>
        <w:t>Przedstawienie zagadnień w formie kartograficznej</w:t>
      </w:r>
      <w:r>
        <w:rPr>
          <w:noProof/>
        </w:rPr>
        <w:tab/>
      </w:r>
      <w:r>
        <w:rPr>
          <w:noProof/>
        </w:rPr>
        <w:fldChar w:fldCharType="begin"/>
      </w:r>
      <w:r>
        <w:rPr>
          <w:noProof/>
        </w:rPr>
        <w:instrText xml:space="preserve"> PAGEREF _Toc137023557 \h </w:instrText>
      </w:r>
      <w:r>
        <w:rPr>
          <w:noProof/>
        </w:rPr>
      </w:r>
      <w:r>
        <w:rPr>
          <w:noProof/>
        </w:rPr>
        <w:fldChar w:fldCharType="separate"/>
      </w:r>
      <w:r w:rsidR="00A303F3">
        <w:rPr>
          <w:noProof/>
        </w:rPr>
        <w:t>77</w:t>
      </w:r>
      <w:r>
        <w:rPr>
          <w:noProof/>
        </w:rPr>
        <w:fldChar w:fldCharType="end"/>
      </w:r>
    </w:p>
    <w:p w14:paraId="3841589D" w14:textId="0FAA07B9" w:rsidR="00C53EFE" w:rsidRDefault="00C53EFE">
      <w:pPr>
        <w:pStyle w:val="Spistreci1"/>
        <w:tabs>
          <w:tab w:val="left" w:pos="480"/>
          <w:tab w:val="right" w:leader="dot" w:pos="9060"/>
        </w:tabs>
        <w:rPr>
          <w:rFonts w:asciiTheme="minorHAnsi" w:eastAsiaTheme="minorEastAsia" w:hAnsiTheme="minorHAnsi" w:cstheme="minorBidi"/>
          <w:bCs w:val="0"/>
          <w:caps w:val="0"/>
          <w:noProof/>
          <w:kern w:val="2"/>
          <w:sz w:val="22"/>
          <w:szCs w:val="22"/>
          <w:lang w:eastAsia="pl-PL"/>
          <w14:ligatures w14:val="standardContextual"/>
        </w:rPr>
      </w:pPr>
      <w:r w:rsidRPr="003D6AC8">
        <w:rPr>
          <w:noProof/>
          <w:color w:val="000000" w:themeColor="text1"/>
        </w:rPr>
        <w:t>22</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Klauzule i zastrzeżenia</w:t>
      </w:r>
      <w:r>
        <w:rPr>
          <w:noProof/>
        </w:rPr>
        <w:tab/>
      </w:r>
      <w:r>
        <w:rPr>
          <w:noProof/>
        </w:rPr>
        <w:fldChar w:fldCharType="begin"/>
      </w:r>
      <w:r>
        <w:rPr>
          <w:noProof/>
        </w:rPr>
        <w:instrText xml:space="preserve"> PAGEREF _Toc137023558 \h </w:instrText>
      </w:r>
      <w:r>
        <w:rPr>
          <w:noProof/>
        </w:rPr>
      </w:r>
      <w:r>
        <w:rPr>
          <w:noProof/>
        </w:rPr>
        <w:fldChar w:fldCharType="separate"/>
      </w:r>
      <w:r w:rsidR="00A303F3">
        <w:rPr>
          <w:noProof/>
        </w:rPr>
        <w:t>77</w:t>
      </w:r>
      <w:r>
        <w:rPr>
          <w:noProof/>
        </w:rPr>
        <w:fldChar w:fldCharType="end"/>
      </w:r>
    </w:p>
    <w:p w14:paraId="3DF1429F" w14:textId="0418D6CE" w:rsidR="00C53EFE" w:rsidRPr="001D5ACD" w:rsidRDefault="00C53EFE">
      <w:pPr>
        <w:pStyle w:val="Spistreci1"/>
        <w:tabs>
          <w:tab w:val="left" w:pos="480"/>
          <w:tab w:val="right" w:leader="dot" w:pos="9060"/>
        </w:tabs>
        <w:rPr>
          <w:rFonts w:asciiTheme="minorHAnsi" w:eastAsiaTheme="minorEastAsia" w:hAnsiTheme="minorHAnsi" w:cstheme="minorBidi"/>
          <w:bCs w:val="0"/>
          <w:caps w:val="0"/>
          <w:noProof/>
          <w:color w:val="000000" w:themeColor="text1"/>
          <w:kern w:val="2"/>
          <w:sz w:val="22"/>
          <w:szCs w:val="22"/>
          <w:lang w:eastAsia="pl-PL"/>
          <w14:ligatures w14:val="standardContextual"/>
        </w:rPr>
      </w:pPr>
      <w:r w:rsidRPr="003D6AC8">
        <w:rPr>
          <w:noProof/>
          <w:color w:val="000000" w:themeColor="text1"/>
        </w:rPr>
        <w:t>23</w:t>
      </w:r>
      <w:r>
        <w:rPr>
          <w:rFonts w:asciiTheme="minorHAnsi" w:eastAsiaTheme="minorEastAsia" w:hAnsiTheme="minorHAnsi" w:cstheme="minorBidi"/>
          <w:bCs w:val="0"/>
          <w:caps w:val="0"/>
          <w:noProof/>
          <w:kern w:val="2"/>
          <w:sz w:val="22"/>
          <w:szCs w:val="22"/>
          <w:lang w:eastAsia="pl-PL"/>
          <w14:ligatures w14:val="standardContextual"/>
        </w:rPr>
        <w:tab/>
      </w:r>
      <w:r w:rsidRPr="003D6AC8">
        <w:rPr>
          <w:noProof/>
          <w:color w:val="000000" w:themeColor="text1"/>
        </w:rPr>
        <w:t>Przedst</w:t>
      </w:r>
      <w:r w:rsidRPr="001D5ACD">
        <w:rPr>
          <w:noProof/>
          <w:color w:val="000000" w:themeColor="text1"/>
        </w:rPr>
        <w:t>awienie zagadnień w formie graficznej</w:t>
      </w:r>
      <w:r w:rsidRPr="001D5ACD">
        <w:rPr>
          <w:noProof/>
          <w:color w:val="000000" w:themeColor="text1"/>
        </w:rPr>
        <w:tab/>
      </w:r>
      <w:r w:rsidRPr="001D5ACD">
        <w:rPr>
          <w:noProof/>
          <w:color w:val="000000" w:themeColor="text1"/>
        </w:rPr>
        <w:fldChar w:fldCharType="begin"/>
      </w:r>
      <w:r w:rsidRPr="001D5ACD">
        <w:rPr>
          <w:noProof/>
          <w:color w:val="000000" w:themeColor="text1"/>
        </w:rPr>
        <w:instrText xml:space="preserve"> PAGEREF _Toc137023559 \h </w:instrText>
      </w:r>
      <w:r w:rsidRPr="001D5ACD">
        <w:rPr>
          <w:noProof/>
          <w:color w:val="000000" w:themeColor="text1"/>
        </w:rPr>
      </w:r>
      <w:r w:rsidRPr="001D5ACD">
        <w:rPr>
          <w:noProof/>
          <w:color w:val="000000" w:themeColor="text1"/>
        </w:rPr>
        <w:fldChar w:fldCharType="separate"/>
      </w:r>
      <w:r w:rsidR="00A303F3">
        <w:rPr>
          <w:noProof/>
          <w:color w:val="000000" w:themeColor="text1"/>
        </w:rPr>
        <w:t>77</w:t>
      </w:r>
      <w:r w:rsidRPr="001D5ACD">
        <w:rPr>
          <w:noProof/>
          <w:color w:val="000000" w:themeColor="text1"/>
        </w:rPr>
        <w:fldChar w:fldCharType="end"/>
      </w:r>
    </w:p>
    <w:p w14:paraId="6B95A174" w14:textId="2795B011" w:rsidR="00C53EFE" w:rsidRPr="001D5ACD" w:rsidRDefault="00C53EFE">
      <w:pPr>
        <w:pStyle w:val="Spistreci1"/>
        <w:tabs>
          <w:tab w:val="left" w:pos="480"/>
          <w:tab w:val="right" w:leader="dot" w:pos="9060"/>
        </w:tabs>
        <w:rPr>
          <w:rFonts w:asciiTheme="minorHAnsi" w:eastAsiaTheme="minorEastAsia" w:hAnsiTheme="minorHAnsi" w:cstheme="minorBidi"/>
          <w:bCs w:val="0"/>
          <w:caps w:val="0"/>
          <w:noProof/>
          <w:color w:val="000000" w:themeColor="text1"/>
          <w:kern w:val="2"/>
          <w:sz w:val="22"/>
          <w:szCs w:val="22"/>
          <w:lang w:eastAsia="pl-PL"/>
          <w14:ligatures w14:val="standardContextual"/>
        </w:rPr>
      </w:pPr>
      <w:r w:rsidRPr="001D5ACD">
        <w:rPr>
          <w:noProof/>
          <w:color w:val="000000" w:themeColor="text1"/>
        </w:rPr>
        <w:t>24</w:t>
      </w:r>
      <w:r w:rsidRPr="001D5ACD">
        <w:rPr>
          <w:rFonts w:asciiTheme="minorHAnsi" w:eastAsiaTheme="minorEastAsia" w:hAnsiTheme="minorHAnsi" w:cstheme="minorBidi"/>
          <w:bCs w:val="0"/>
          <w:caps w:val="0"/>
          <w:noProof/>
          <w:color w:val="000000" w:themeColor="text1"/>
          <w:kern w:val="2"/>
          <w:sz w:val="22"/>
          <w:szCs w:val="22"/>
          <w:lang w:eastAsia="pl-PL"/>
          <w14:ligatures w14:val="standardContextual"/>
        </w:rPr>
        <w:tab/>
      </w:r>
      <w:r w:rsidRPr="001D5ACD">
        <w:rPr>
          <w:noProof/>
          <w:color w:val="000000" w:themeColor="text1"/>
        </w:rPr>
        <w:t>Źródła informacji stanowiące podstawę do sporządzenia raportu</w:t>
      </w:r>
      <w:r w:rsidRPr="001D5ACD">
        <w:rPr>
          <w:noProof/>
          <w:color w:val="000000" w:themeColor="text1"/>
        </w:rPr>
        <w:tab/>
      </w:r>
      <w:r w:rsidRPr="001D5ACD">
        <w:rPr>
          <w:noProof/>
          <w:color w:val="000000" w:themeColor="text1"/>
        </w:rPr>
        <w:fldChar w:fldCharType="begin"/>
      </w:r>
      <w:r w:rsidRPr="001D5ACD">
        <w:rPr>
          <w:noProof/>
          <w:color w:val="000000" w:themeColor="text1"/>
        </w:rPr>
        <w:instrText xml:space="preserve"> PAGEREF _Toc137023560 \h </w:instrText>
      </w:r>
      <w:r w:rsidRPr="001D5ACD">
        <w:rPr>
          <w:noProof/>
          <w:color w:val="000000" w:themeColor="text1"/>
        </w:rPr>
      </w:r>
      <w:r w:rsidRPr="001D5ACD">
        <w:rPr>
          <w:noProof/>
          <w:color w:val="000000" w:themeColor="text1"/>
        </w:rPr>
        <w:fldChar w:fldCharType="separate"/>
      </w:r>
      <w:r w:rsidR="00A303F3">
        <w:rPr>
          <w:noProof/>
          <w:color w:val="000000" w:themeColor="text1"/>
        </w:rPr>
        <w:t>78</w:t>
      </w:r>
      <w:r w:rsidRPr="001D5ACD">
        <w:rPr>
          <w:noProof/>
          <w:color w:val="000000" w:themeColor="text1"/>
        </w:rPr>
        <w:fldChar w:fldCharType="end"/>
      </w:r>
    </w:p>
    <w:p w14:paraId="665FDB38" w14:textId="1CB451FF" w:rsidR="00C53EFE" w:rsidRPr="001D5ACD" w:rsidRDefault="00C53EFE">
      <w:pPr>
        <w:pStyle w:val="Spistreci1"/>
        <w:tabs>
          <w:tab w:val="left" w:pos="480"/>
          <w:tab w:val="right" w:leader="dot" w:pos="9060"/>
        </w:tabs>
        <w:rPr>
          <w:rFonts w:asciiTheme="minorHAnsi" w:eastAsiaTheme="minorEastAsia" w:hAnsiTheme="minorHAnsi" w:cstheme="minorBidi"/>
          <w:bCs w:val="0"/>
          <w:caps w:val="0"/>
          <w:noProof/>
          <w:color w:val="000000" w:themeColor="text1"/>
          <w:kern w:val="2"/>
          <w:sz w:val="22"/>
          <w:szCs w:val="22"/>
          <w:lang w:eastAsia="pl-PL"/>
          <w14:ligatures w14:val="standardContextual"/>
        </w:rPr>
      </w:pPr>
      <w:r w:rsidRPr="001D5ACD">
        <w:rPr>
          <w:noProof/>
          <w:color w:val="000000" w:themeColor="text1"/>
        </w:rPr>
        <w:t>25</w:t>
      </w:r>
      <w:r w:rsidRPr="001D5ACD">
        <w:rPr>
          <w:rFonts w:asciiTheme="minorHAnsi" w:eastAsiaTheme="minorEastAsia" w:hAnsiTheme="minorHAnsi" w:cstheme="minorBidi"/>
          <w:bCs w:val="0"/>
          <w:caps w:val="0"/>
          <w:noProof/>
          <w:color w:val="000000" w:themeColor="text1"/>
          <w:kern w:val="2"/>
          <w:sz w:val="22"/>
          <w:szCs w:val="22"/>
          <w:lang w:eastAsia="pl-PL"/>
          <w14:ligatures w14:val="standardContextual"/>
        </w:rPr>
        <w:tab/>
      </w:r>
      <w:r w:rsidRPr="001D5ACD">
        <w:rPr>
          <w:noProof/>
          <w:color w:val="000000" w:themeColor="text1"/>
        </w:rPr>
        <w:t>Spis załączników</w:t>
      </w:r>
      <w:r w:rsidRPr="001D5ACD">
        <w:rPr>
          <w:noProof/>
          <w:color w:val="000000" w:themeColor="text1"/>
        </w:rPr>
        <w:tab/>
      </w:r>
      <w:r w:rsidRPr="001D5ACD">
        <w:rPr>
          <w:noProof/>
          <w:color w:val="000000" w:themeColor="text1"/>
        </w:rPr>
        <w:fldChar w:fldCharType="begin"/>
      </w:r>
      <w:r w:rsidRPr="001D5ACD">
        <w:rPr>
          <w:noProof/>
          <w:color w:val="000000" w:themeColor="text1"/>
        </w:rPr>
        <w:instrText xml:space="preserve"> PAGEREF _Toc137023561 \h </w:instrText>
      </w:r>
      <w:r w:rsidRPr="001D5ACD">
        <w:rPr>
          <w:noProof/>
          <w:color w:val="000000" w:themeColor="text1"/>
        </w:rPr>
      </w:r>
      <w:r w:rsidRPr="001D5ACD">
        <w:rPr>
          <w:noProof/>
          <w:color w:val="000000" w:themeColor="text1"/>
        </w:rPr>
        <w:fldChar w:fldCharType="separate"/>
      </w:r>
      <w:r w:rsidR="00A303F3">
        <w:rPr>
          <w:noProof/>
          <w:color w:val="000000" w:themeColor="text1"/>
        </w:rPr>
        <w:t>78</w:t>
      </w:r>
      <w:r w:rsidRPr="001D5ACD">
        <w:rPr>
          <w:noProof/>
          <w:color w:val="000000" w:themeColor="text1"/>
        </w:rPr>
        <w:fldChar w:fldCharType="end"/>
      </w:r>
    </w:p>
    <w:p w14:paraId="465A7A08" w14:textId="0669EBC2" w:rsidR="009009DD" w:rsidRPr="006D1FCD" w:rsidRDefault="00626C26" w:rsidP="00CD0CB6">
      <w:pPr>
        <w:spacing w:line="276" w:lineRule="auto"/>
        <w:rPr>
          <w:color w:val="FF0000"/>
          <w:szCs w:val="24"/>
        </w:rPr>
        <w:sectPr w:rsidR="009009DD" w:rsidRPr="006D1FCD">
          <w:headerReference w:type="default" r:id="rId10"/>
          <w:footerReference w:type="default" r:id="rId11"/>
          <w:type w:val="continuous"/>
          <w:pgSz w:w="11906" w:h="16838"/>
          <w:pgMar w:top="1418" w:right="1418" w:bottom="907" w:left="1418" w:header="720" w:footer="851" w:gutter="0"/>
          <w:cols w:space="708"/>
          <w:docGrid w:linePitch="360" w:charSpace="32768"/>
        </w:sectPr>
      </w:pPr>
      <w:r w:rsidRPr="006D1FCD">
        <w:rPr>
          <w:rFonts w:cs="Arial"/>
          <w:color w:val="FF0000"/>
          <w:szCs w:val="24"/>
        </w:rPr>
        <w:fldChar w:fldCharType="end"/>
      </w:r>
    </w:p>
    <w:p w14:paraId="3A0771E9" w14:textId="5BB247AC" w:rsidR="00486656" w:rsidRPr="006D1FCD" w:rsidRDefault="005A541C" w:rsidP="005A541C">
      <w:pPr>
        <w:tabs>
          <w:tab w:val="left" w:pos="3545"/>
        </w:tabs>
        <w:spacing w:line="276" w:lineRule="auto"/>
        <w:rPr>
          <w:color w:val="FF0000"/>
          <w:szCs w:val="24"/>
        </w:rPr>
      </w:pPr>
      <w:r w:rsidRPr="006D1FCD">
        <w:rPr>
          <w:color w:val="FF0000"/>
          <w:szCs w:val="24"/>
        </w:rPr>
        <w:tab/>
      </w:r>
    </w:p>
    <w:p w14:paraId="180851C9" w14:textId="6C4CDC74" w:rsidR="005A541C" w:rsidRPr="006D1FCD" w:rsidRDefault="005A541C" w:rsidP="005A541C">
      <w:pPr>
        <w:tabs>
          <w:tab w:val="left" w:pos="3545"/>
        </w:tabs>
        <w:rPr>
          <w:color w:val="FF0000"/>
          <w:szCs w:val="24"/>
        </w:rPr>
        <w:sectPr w:rsidR="005A541C" w:rsidRPr="006D1FCD">
          <w:type w:val="continuous"/>
          <w:pgSz w:w="11906" w:h="16838"/>
          <w:pgMar w:top="1418" w:right="1418" w:bottom="907" w:left="1418" w:header="720" w:footer="851" w:gutter="0"/>
          <w:cols w:space="708"/>
          <w:docGrid w:linePitch="360" w:charSpace="32768"/>
        </w:sectPr>
      </w:pPr>
      <w:r w:rsidRPr="006D1FCD">
        <w:rPr>
          <w:color w:val="FF0000"/>
          <w:szCs w:val="24"/>
        </w:rPr>
        <w:tab/>
      </w:r>
    </w:p>
    <w:p w14:paraId="550D3798" w14:textId="0D640A70" w:rsidR="00486656" w:rsidRPr="006D1FCD" w:rsidRDefault="00486656" w:rsidP="00CD0CB6">
      <w:pPr>
        <w:spacing w:line="276" w:lineRule="auto"/>
        <w:rPr>
          <w:color w:val="FF0000"/>
          <w:szCs w:val="24"/>
        </w:rPr>
        <w:sectPr w:rsidR="00486656" w:rsidRPr="006D1FCD">
          <w:type w:val="continuous"/>
          <w:pgSz w:w="11906" w:h="16838"/>
          <w:pgMar w:top="1418" w:right="1418" w:bottom="907" w:left="1418" w:header="720" w:footer="851" w:gutter="0"/>
          <w:cols w:space="708"/>
          <w:docGrid w:linePitch="360" w:charSpace="32768"/>
        </w:sectPr>
      </w:pPr>
    </w:p>
    <w:p w14:paraId="771AAFC3" w14:textId="77777777" w:rsidR="00F5398B" w:rsidRPr="006D1FCD" w:rsidRDefault="00F5398B" w:rsidP="00CD0CB6">
      <w:pPr>
        <w:spacing w:line="276" w:lineRule="auto"/>
        <w:rPr>
          <w:color w:val="FF0000"/>
          <w:szCs w:val="24"/>
        </w:rPr>
      </w:pPr>
    </w:p>
    <w:p w14:paraId="55D5BB1B" w14:textId="77777777" w:rsidR="00AB3F37" w:rsidRPr="006D1FCD" w:rsidRDefault="00AB3F37" w:rsidP="00CD0CB6">
      <w:pPr>
        <w:suppressAutoHyphens w:val="0"/>
        <w:spacing w:line="276" w:lineRule="auto"/>
        <w:jc w:val="left"/>
        <w:outlineLvl w:val="9"/>
        <w:rPr>
          <w:b/>
          <w:color w:val="FF0000"/>
        </w:rPr>
      </w:pPr>
      <w:bookmarkStart w:id="0" w:name="_Toc311530585"/>
      <w:r w:rsidRPr="006D1FCD">
        <w:rPr>
          <w:color w:val="FF0000"/>
        </w:rPr>
        <w:br w:type="page"/>
      </w:r>
    </w:p>
    <w:p w14:paraId="0377F0F9" w14:textId="77777777" w:rsidR="00CA7D66" w:rsidRPr="00391068" w:rsidRDefault="009A7413" w:rsidP="00CD0CB6">
      <w:pPr>
        <w:pStyle w:val="Nagwek1"/>
        <w:spacing w:line="276" w:lineRule="auto"/>
        <w:rPr>
          <w:color w:val="000000" w:themeColor="text1"/>
        </w:rPr>
      </w:pPr>
      <w:bookmarkStart w:id="1" w:name="_Toc137023490"/>
      <w:r w:rsidRPr="00391068">
        <w:rPr>
          <w:color w:val="000000" w:themeColor="text1"/>
        </w:rPr>
        <w:lastRenderedPageBreak/>
        <w:t>P</w:t>
      </w:r>
      <w:r w:rsidR="00562F1A" w:rsidRPr="00391068">
        <w:rPr>
          <w:color w:val="000000" w:themeColor="text1"/>
        </w:rPr>
        <w:t>odstawa prawna i zakres opracowania</w:t>
      </w:r>
      <w:bookmarkEnd w:id="0"/>
      <w:bookmarkEnd w:id="1"/>
    </w:p>
    <w:p w14:paraId="2B644518" w14:textId="77777777" w:rsidR="00486656" w:rsidRPr="00391068" w:rsidRDefault="00486656" w:rsidP="00CD0CB6">
      <w:pPr>
        <w:spacing w:line="276" w:lineRule="auto"/>
        <w:rPr>
          <w:color w:val="000000" w:themeColor="text1"/>
        </w:rPr>
      </w:pPr>
      <w:r w:rsidRPr="00391068">
        <w:rPr>
          <w:color w:val="000000" w:themeColor="text1"/>
        </w:rPr>
        <w:tab/>
      </w:r>
      <w:r w:rsidR="00A76131" w:rsidRPr="00391068">
        <w:rPr>
          <w:color w:val="000000" w:themeColor="text1"/>
        </w:rPr>
        <w:tab/>
      </w:r>
    </w:p>
    <w:p w14:paraId="40BB6BE1" w14:textId="5999AE89" w:rsidR="00083910" w:rsidRPr="006D1FCD" w:rsidRDefault="00083910" w:rsidP="00B3348E">
      <w:pPr>
        <w:spacing w:line="276" w:lineRule="auto"/>
        <w:ind w:firstLine="426"/>
        <w:rPr>
          <w:color w:val="FF0000"/>
        </w:rPr>
      </w:pPr>
      <w:r w:rsidRPr="00391068">
        <w:rPr>
          <w:color w:val="000000" w:themeColor="text1"/>
        </w:rPr>
        <w:t>Celem przedmiotowego opracowania jest ocena oddziaływania na środowisko projektowanego przedsięwzięcia p</w:t>
      </w:r>
      <w:r w:rsidR="00621E96" w:rsidRPr="00391068">
        <w:rPr>
          <w:color w:val="000000" w:themeColor="text1"/>
        </w:rPr>
        <w:t>n.:</w:t>
      </w:r>
      <w:r w:rsidRPr="00391068">
        <w:rPr>
          <w:color w:val="000000" w:themeColor="text1"/>
        </w:rPr>
        <w:t xml:space="preserve"> </w:t>
      </w:r>
      <w:r w:rsidR="00621E96" w:rsidRPr="00391068">
        <w:rPr>
          <w:color w:val="000000" w:themeColor="text1"/>
        </w:rPr>
        <w:t>„</w:t>
      </w:r>
      <w:r w:rsidR="00391068" w:rsidRPr="00391068">
        <w:rPr>
          <w:color w:val="000000" w:themeColor="text1"/>
        </w:rPr>
        <w:t>Przerób złomu polegający na paczkowaniu złomu i metali kolorowych”</w:t>
      </w:r>
      <w:r w:rsidR="006F71DB" w:rsidRPr="00391068">
        <w:rPr>
          <w:color w:val="000000" w:themeColor="text1"/>
        </w:rPr>
        <w:t xml:space="preserve">. </w:t>
      </w:r>
      <w:r w:rsidRPr="00391068">
        <w:rPr>
          <w:color w:val="000000" w:themeColor="text1"/>
        </w:rPr>
        <w:t>Celem niniejszego opracowania jest określenie stopnia oddziaływania inwestycji przy przyjętych rozwiązaniach projektowych i</w:t>
      </w:r>
      <w:r w:rsidR="00E50207">
        <w:rPr>
          <w:color w:val="000000" w:themeColor="text1"/>
        </w:rPr>
        <w:t> </w:t>
      </w:r>
      <w:r w:rsidRPr="00391068">
        <w:rPr>
          <w:color w:val="000000" w:themeColor="text1"/>
        </w:rPr>
        <w:t>koncepcyjnych na poszczególne elementy środowiska przyrodniczego oraz na okoliczną ludność.</w:t>
      </w:r>
    </w:p>
    <w:p w14:paraId="71267F7C" w14:textId="77777777" w:rsidR="00083910" w:rsidRPr="006D1FCD" w:rsidRDefault="00083910" w:rsidP="00CD0CB6">
      <w:pPr>
        <w:spacing w:line="276" w:lineRule="auto"/>
        <w:rPr>
          <w:color w:val="FF0000"/>
        </w:rPr>
      </w:pPr>
    </w:p>
    <w:p w14:paraId="6CF5B5B3" w14:textId="77777777" w:rsidR="00083910" w:rsidRPr="006D1FCD" w:rsidRDefault="00083910" w:rsidP="00CD0CB6">
      <w:pPr>
        <w:spacing w:line="276" w:lineRule="auto"/>
        <w:rPr>
          <w:color w:val="FF0000"/>
        </w:rPr>
      </w:pPr>
    </w:p>
    <w:p w14:paraId="29488565" w14:textId="45279D03" w:rsidR="00621E96" w:rsidRPr="00391068" w:rsidRDefault="00083910" w:rsidP="00CD0CB6">
      <w:pPr>
        <w:spacing w:line="276" w:lineRule="auto"/>
        <w:rPr>
          <w:b/>
          <w:color w:val="000000" w:themeColor="text1"/>
          <w:u w:val="single"/>
        </w:rPr>
      </w:pPr>
      <w:r w:rsidRPr="00391068">
        <w:rPr>
          <w:b/>
          <w:color w:val="000000" w:themeColor="text1"/>
          <w:u w:val="single"/>
        </w:rPr>
        <w:t>Wnioskodawca:</w:t>
      </w:r>
    </w:p>
    <w:p w14:paraId="5E3246C9" w14:textId="67222007" w:rsidR="00621E96" w:rsidRPr="00391068" w:rsidRDefault="00391068" w:rsidP="00CD0CB6">
      <w:pPr>
        <w:spacing w:line="276" w:lineRule="auto"/>
        <w:jc w:val="center"/>
        <w:rPr>
          <w:rFonts w:eastAsia="Calibri"/>
          <w:color w:val="000000" w:themeColor="text1"/>
          <w:lang w:eastAsia="en-US"/>
        </w:rPr>
      </w:pPr>
      <w:r w:rsidRPr="00391068">
        <w:rPr>
          <w:rFonts w:eastAsia="Calibri"/>
          <w:color w:val="000000" w:themeColor="text1"/>
          <w:lang w:eastAsia="en-US"/>
        </w:rPr>
        <w:t>LE GALL POLSKA SP. Z O.O</w:t>
      </w:r>
    </w:p>
    <w:p w14:paraId="17FECD03" w14:textId="76563FBA" w:rsidR="00621E96" w:rsidRPr="00391068" w:rsidRDefault="00621E96" w:rsidP="00CD0CB6">
      <w:pPr>
        <w:suppressAutoHyphens w:val="0"/>
        <w:spacing w:line="276" w:lineRule="auto"/>
        <w:jc w:val="center"/>
        <w:outlineLvl w:val="9"/>
        <w:rPr>
          <w:rFonts w:eastAsia="Calibri" w:cs="Arial"/>
          <w:color w:val="000000" w:themeColor="text1"/>
          <w:kern w:val="0"/>
          <w:szCs w:val="24"/>
          <w:lang w:eastAsia="en-US"/>
        </w:rPr>
      </w:pPr>
      <w:r w:rsidRPr="00391068">
        <w:rPr>
          <w:rFonts w:eastAsia="Calibri" w:cs="Arial"/>
          <w:color w:val="000000" w:themeColor="text1"/>
          <w:kern w:val="0"/>
          <w:szCs w:val="24"/>
          <w:lang w:eastAsia="en-US"/>
        </w:rPr>
        <w:t xml:space="preserve">Z siedzibą w </w:t>
      </w:r>
      <w:r w:rsidR="00391068" w:rsidRPr="00391068">
        <w:rPr>
          <w:rFonts w:eastAsia="Calibri" w:cs="Arial"/>
          <w:color w:val="000000" w:themeColor="text1"/>
          <w:kern w:val="0"/>
          <w:szCs w:val="24"/>
          <w:lang w:eastAsia="en-US"/>
        </w:rPr>
        <w:t>Sławkowie</w:t>
      </w:r>
    </w:p>
    <w:p w14:paraId="250B9B85" w14:textId="3F048EE8" w:rsidR="00621E96" w:rsidRDefault="00871740" w:rsidP="00CD0CB6">
      <w:pPr>
        <w:suppressAutoHyphens w:val="0"/>
        <w:spacing w:line="276" w:lineRule="auto"/>
        <w:jc w:val="center"/>
        <w:outlineLvl w:val="9"/>
        <w:rPr>
          <w:rFonts w:eastAsia="Calibri" w:cs="Arial"/>
          <w:color w:val="000000" w:themeColor="text1"/>
          <w:kern w:val="0"/>
          <w:szCs w:val="24"/>
          <w:lang w:eastAsia="en-US"/>
        </w:rPr>
      </w:pPr>
      <w:r w:rsidRPr="00391068">
        <w:rPr>
          <w:rFonts w:eastAsia="Calibri" w:cs="Arial"/>
          <w:color w:val="000000" w:themeColor="text1"/>
          <w:kern w:val="0"/>
          <w:szCs w:val="24"/>
          <w:lang w:eastAsia="en-US"/>
        </w:rPr>
        <w:t>p</w:t>
      </w:r>
      <w:r w:rsidR="00621E96" w:rsidRPr="00391068">
        <w:rPr>
          <w:rFonts w:eastAsia="Calibri" w:cs="Arial"/>
          <w:color w:val="000000" w:themeColor="text1"/>
          <w:kern w:val="0"/>
          <w:szCs w:val="24"/>
          <w:lang w:eastAsia="en-US"/>
        </w:rPr>
        <w:t xml:space="preserve">rzy ul. </w:t>
      </w:r>
      <w:r w:rsidR="00391068" w:rsidRPr="00391068">
        <w:rPr>
          <w:rFonts w:eastAsia="Calibri" w:cs="Arial"/>
          <w:color w:val="000000" w:themeColor="text1"/>
          <w:kern w:val="0"/>
          <w:szCs w:val="24"/>
          <w:lang w:eastAsia="en-US"/>
        </w:rPr>
        <w:t>Fabrycznej 10</w:t>
      </w:r>
    </w:p>
    <w:p w14:paraId="186D7748" w14:textId="77777777" w:rsidR="008B3B22" w:rsidRPr="008B3B22" w:rsidRDefault="008B3B22" w:rsidP="008B3B22">
      <w:pPr>
        <w:suppressAutoHyphens w:val="0"/>
        <w:spacing w:line="276" w:lineRule="auto"/>
        <w:jc w:val="center"/>
        <w:outlineLvl w:val="9"/>
        <w:rPr>
          <w:rFonts w:eastAsia="Calibri" w:cs="Arial"/>
          <w:color w:val="000000" w:themeColor="text1"/>
          <w:kern w:val="0"/>
          <w:szCs w:val="24"/>
          <w:lang w:eastAsia="en-US"/>
        </w:rPr>
      </w:pPr>
      <w:r w:rsidRPr="008B3B22">
        <w:rPr>
          <w:rFonts w:eastAsia="Calibri" w:cs="Arial"/>
          <w:color w:val="000000" w:themeColor="text1"/>
          <w:kern w:val="0"/>
          <w:szCs w:val="24"/>
          <w:lang w:eastAsia="en-US"/>
        </w:rPr>
        <w:t>NIP: 6291455552</w:t>
      </w:r>
    </w:p>
    <w:p w14:paraId="2CEB3FA9" w14:textId="46181079" w:rsidR="008B3B22" w:rsidRDefault="008B3B22" w:rsidP="008B3B22">
      <w:pPr>
        <w:suppressAutoHyphens w:val="0"/>
        <w:spacing w:line="276" w:lineRule="auto"/>
        <w:jc w:val="center"/>
        <w:outlineLvl w:val="9"/>
        <w:rPr>
          <w:rFonts w:eastAsia="Calibri" w:cs="Arial"/>
          <w:color w:val="000000" w:themeColor="text1"/>
          <w:kern w:val="0"/>
          <w:szCs w:val="24"/>
          <w:lang w:eastAsia="en-US"/>
        </w:rPr>
      </w:pPr>
      <w:r w:rsidRPr="008B3B22">
        <w:rPr>
          <w:rFonts w:eastAsia="Calibri" w:cs="Arial"/>
          <w:color w:val="000000" w:themeColor="text1"/>
          <w:kern w:val="0"/>
          <w:szCs w:val="24"/>
          <w:lang w:eastAsia="en-US"/>
        </w:rPr>
        <w:t>REGON: 273207152</w:t>
      </w:r>
    </w:p>
    <w:p w14:paraId="243CD829" w14:textId="509DAB37" w:rsidR="008B3B22" w:rsidRPr="00391068" w:rsidRDefault="008B3B22" w:rsidP="008B3B22">
      <w:pPr>
        <w:suppressAutoHyphens w:val="0"/>
        <w:spacing w:line="276" w:lineRule="auto"/>
        <w:jc w:val="center"/>
        <w:outlineLvl w:val="9"/>
        <w:rPr>
          <w:rFonts w:eastAsia="Calibri" w:cs="Arial"/>
          <w:color w:val="000000" w:themeColor="text1"/>
          <w:kern w:val="0"/>
          <w:szCs w:val="24"/>
          <w:lang w:eastAsia="en-US"/>
        </w:rPr>
      </w:pPr>
      <w:r w:rsidRPr="008B3B22">
        <w:rPr>
          <w:rFonts w:eastAsia="Calibri" w:cs="Arial"/>
          <w:color w:val="000000" w:themeColor="text1"/>
          <w:kern w:val="0"/>
          <w:szCs w:val="24"/>
          <w:lang w:eastAsia="en-US"/>
        </w:rPr>
        <w:t>BDO</w:t>
      </w:r>
      <w:r>
        <w:rPr>
          <w:rFonts w:eastAsia="Calibri" w:cs="Arial"/>
          <w:color w:val="000000" w:themeColor="text1"/>
          <w:kern w:val="0"/>
          <w:szCs w:val="24"/>
          <w:lang w:eastAsia="en-US"/>
        </w:rPr>
        <w:t xml:space="preserve">: </w:t>
      </w:r>
      <w:r w:rsidRPr="008B3B22">
        <w:rPr>
          <w:rFonts w:eastAsia="Calibri" w:cs="Arial"/>
          <w:color w:val="000000" w:themeColor="text1"/>
          <w:kern w:val="0"/>
          <w:szCs w:val="24"/>
          <w:lang w:eastAsia="en-US"/>
        </w:rPr>
        <w:t>000003726</w:t>
      </w:r>
    </w:p>
    <w:p w14:paraId="495A1655" w14:textId="77777777" w:rsidR="00083910" w:rsidRPr="006D1FCD" w:rsidRDefault="00083910" w:rsidP="00CD0CB6">
      <w:pPr>
        <w:spacing w:line="276" w:lineRule="auto"/>
        <w:rPr>
          <w:color w:val="FF0000"/>
        </w:rPr>
      </w:pPr>
    </w:p>
    <w:p w14:paraId="20178CA1" w14:textId="77777777" w:rsidR="00083910" w:rsidRPr="00391068" w:rsidRDefault="00083910" w:rsidP="00CD0CB6">
      <w:pPr>
        <w:spacing w:line="276" w:lineRule="auto"/>
        <w:rPr>
          <w:b/>
          <w:color w:val="000000" w:themeColor="text1"/>
          <w:u w:val="single"/>
          <w:lang w:eastAsia="pl-PL"/>
        </w:rPr>
      </w:pPr>
      <w:r w:rsidRPr="00391068">
        <w:rPr>
          <w:b/>
          <w:color w:val="000000" w:themeColor="text1"/>
          <w:u w:val="single"/>
          <w:lang w:eastAsia="pl-PL"/>
        </w:rPr>
        <w:t xml:space="preserve">Miejsce lokalizacji przedmiotowego przedsięwzięcia: </w:t>
      </w:r>
    </w:p>
    <w:p w14:paraId="427AB67C" w14:textId="77777777" w:rsidR="00083910" w:rsidRPr="006D1FCD" w:rsidRDefault="00083910" w:rsidP="00CD0CB6">
      <w:pPr>
        <w:spacing w:line="276" w:lineRule="auto"/>
        <w:rPr>
          <w:color w:val="FF0000"/>
          <w:shd w:val="clear" w:color="auto" w:fill="FFFFFF"/>
        </w:rPr>
      </w:pPr>
    </w:p>
    <w:p w14:paraId="78B77D26" w14:textId="074CF8ED" w:rsidR="005033CB" w:rsidRPr="00391068" w:rsidRDefault="00391068" w:rsidP="00CD0CB6">
      <w:pPr>
        <w:suppressAutoHyphens w:val="0"/>
        <w:spacing w:line="276" w:lineRule="auto"/>
        <w:jc w:val="center"/>
        <w:outlineLvl w:val="9"/>
        <w:rPr>
          <w:rFonts w:eastAsia="Calibri" w:cs="Arial"/>
          <w:color w:val="000000" w:themeColor="text1"/>
          <w:kern w:val="0"/>
          <w:szCs w:val="24"/>
          <w:lang w:eastAsia="en-US"/>
        </w:rPr>
      </w:pPr>
      <w:r>
        <w:rPr>
          <w:rFonts w:eastAsia="Calibri" w:cs="Arial"/>
          <w:color w:val="000000" w:themeColor="text1"/>
          <w:kern w:val="0"/>
          <w:szCs w:val="24"/>
          <w:lang w:eastAsia="en-US"/>
        </w:rPr>
        <w:t>u</w:t>
      </w:r>
      <w:r w:rsidR="005033CB" w:rsidRPr="00391068">
        <w:rPr>
          <w:rFonts w:eastAsia="Calibri" w:cs="Arial"/>
          <w:color w:val="000000" w:themeColor="text1"/>
          <w:kern w:val="0"/>
          <w:szCs w:val="24"/>
          <w:lang w:eastAsia="en-US"/>
        </w:rPr>
        <w:t xml:space="preserve">l. </w:t>
      </w:r>
      <w:r w:rsidRPr="00391068">
        <w:rPr>
          <w:rFonts w:eastAsia="Calibri" w:cs="Arial"/>
          <w:color w:val="000000" w:themeColor="text1"/>
          <w:kern w:val="0"/>
          <w:szCs w:val="24"/>
          <w:lang w:eastAsia="en-US"/>
        </w:rPr>
        <w:t>Fabryczna 10</w:t>
      </w:r>
    </w:p>
    <w:p w14:paraId="32490D4C" w14:textId="35DF8A28" w:rsidR="005033CB" w:rsidRPr="00391068" w:rsidRDefault="00391068" w:rsidP="00CD0CB6">
      <w:pPr>
        <w:suppressAutoHyphens w:val="0"/>
        <w:spacing w:line="276" w:lineRule="auto"/>
        <w:jc w:val="center"/>
        <w:outlineLvl w:val="9"/>
        <w:rPr>
          <w:rFonts w:eastAsia="Calibri" w:cs="Arial"/>
          <w:color w:val="000000" w:themeColor="text1"/>
          <w:kern w:val="0"/>
          <w:szCs w:val="24"/>
          <w:lang w:eastAsia="en-US"/>
        </w:rPr>
      </w:pPr>
      <w:r w:rsidRPr="00391068">
        <w:rPr>
          <w:rFonts w:eastAsia="Calibri" w:cs="Arial"/>
          <w:color w:val="000000" w:themeColor="text1"/>
          <w:kern w:val="0"/>
          <w:szCs w:val="24"/>
          <w:lang w:eastAsia="en-US"/>
        </w:rPr>
        <w:t>41-260 SŁAWKÓW</w:t>
      </w:r>
    </w:p>
    <w:p w14:paraId="378FE511" w14:textId="1439BE99" w:rsidR="005033CB" w:rsidRPr="008B3B22" w:rsidRDefault="005033CB" w:rsidP="00CD0CB6">
      <w:pPr>
        <w:suppressAutoHyphens w:val="0"/>
        <w:spacing w:line="276" w:lineRule="auto"/>
        <w:jc w:val="center"/>
        <w:outlineLvl w:val="9"/>
        <w:rPr>
          <w:rFonts w:eastAsia="Calibri" w:cs="Arial"/>
          <w:color w:val="000000" w:themeColor="text1"/>
          <w:kern w:val="0"/>
          <w:szCs w:val="24"/>
          <w:lang w:eastAsia="en-US"/>
        </w:rPr>
      </w:pPr>
      <w:r w:rsidRPr="008B3B22">
        <w:rPr>
          <w:rFonts w:eastAsia="Calibri" w:cs="Arial"/>
          <w:color w:val="000000" w:themeColor="text1"/>
          <w:kern w:val="0"/>
          <w:szCs w:val="24"/>
          <w:lang w:eastAsia="en-US"/>
        </w:rPr>
        <w:t>Działk</w:t>
      </w:r>
      <w:r w:rsidR="000C2638" w:rsidRPr="008B3B22">
        <w:rPr>
          <w:rFonts w:eastAsia="Calibri" w:cs="Arial"/>
          <w:color w:val="000000" w:themeColor="text1"/>
          <w:kern w:val="0"/>
          <w:szCs w:val="24"/>
          <w:lang w:eastAsia="en-US"/>
        </w:rPr>
        <w:t>i</w:t>
      </w:r>
      <w:r w:rsidRPr="008B3B22">
        <w:rPr>
          <w:rFonts w:eastAsia="Calibri" w:cs="Arial"/>
          <w:color w:val="000000" w:themeColor="text1"/>
          <w:kern w:val="0"/>
          <w:szCs w:val="24"/>
          <w:lang w:eastAsia="en-US"/>
        </w:rPr>
        <w:t xml:space="preserve"> </w:t>
      </w:r>
      <w:r w:rsidR="001C3523" w:rsidRPr="001C3523">
        <w:rPr>
          <w:rFonts w:eastAsia="Calibri" w:cs="Arial"/>
          <w:color w:val="000000" w:themeColor="text1"/>
          <w:kern w:val="0"/>
          <w:szCs w:val="24"/>
          <w:lang w:eastAsia="en-US"/>
        </w:rPr>
        <w:t>o numerach ewidencyjnych</w:t>
      </w:r>
      <w:r w:rsidR="000C2638" w:rsidRPr="008B3B22">
        <w:rPr>
          <w:rFonts w:eastAsia="Calibri" w:cs="Arial"/>
          <w:color w:val="000000" w:themeColor="text1"/>
          <w:kern w:val="0"/>
          <w:szCs w:val="24"/>
          <w:lang w:eastAsia="en-US"/>
        </w:rPr>
        <w:t xml:space="preserve">: </w:t>
      </w:r>
      <w:r w:rsidR="008B3B22" w:rsidRPr="008B3B22">
        <w:rPr>
          <w:rFonts w:eastAsia="Calibri" w:cs="Arial"/>
          <w:color w:val="000000" w:themeColor="text1"/>
          <w:kern w:val="0"/>
          <w:szCs w:val="24"/>
          <w:lang w:eastAsia="en-US"/>
        </w:rPr>
        <w:t>2110/31, 2110/41, 2110/42 obręb 0001 Sławków.</w:t>
      </w:r>
    </w:p>
    <w:p w14:paraId="26538974" w14:textId="77777777" w:rsidR="00083910" w:rsidRPr="006D1FCD" w:rsidRDefault="00083910" w:rsidP="00CD0CB6">
      <w:pPr>
        <w:spacing w:line="276" w:lineRule="auto"/>
        <w:rPr>
          <w:color w:val="FF0000"/>
        </w:rPr>
      </w:pPr>
    </w:p>
    <w:p w14:paraId="6DCCFD88" w14:textId="77777777" w:rsidR="00B778F5" w:rsidRPr="008B3B22" w:rsidRDefault="00B778F5" w:rsidP="00CD0CB6">
      <w:pPr>
        <w:spacing w:line="276" w:lineRule="auto"/>
        <w:rPr>
          <w:i/>
          <w:color w:val="000000" w:themeColor="text1"/>
        </w:rPr>
      </w:pPr>
      <w:r w:rsidRPr="008B3B22">
        <w:rPr>
          <w:i/>
          <w:color w:val="000000" w:themeColor="text1"/>
        </w:rPr>
        <w:t>Podstawa prawna – klasyfikacja przedsięwzięcia</w:t>
      </w:r>
    </w:p>
    <w:p w14:paraId="6C2734CD" w14:textId="77777777" w:rsidR="00B778F5" w:rsidRPr="006D1FCD" w:rsidRDefault="00B778F5" w:rsidP="00CD0CB6">
      <w:pPr>
        <w:spacing w:line="276" w:lineRule="auto"/>
        <w:rPr>
          <w:color w:val="FF0000"/>
        </w:rPr>
      </w:pPr>
    </w:p>
    <w:p w14:paraId="372199FA" w14:textId="2FB4BC1C" w:rsidR="005033CB" w:rsidRPr="00871B6E" w:rsidRDefault="005033CB" w:rsidP="00B3348E">
      <w:pPr>
        <w:tabs>
          <w:tab w:val="left" w:pos="567"/>
        </w:tabs>
        <w:suppressAutoHyphens w:val="0"/>
        <w:spacing w:after="200" w:line="276" w:lineRule="auto"/>
        <w:ind w:firstLine="426"/>
        <w:outlineLvl w:val="9"/>
        <w:rPr>
          <w:rFonts w:eastAsia="Calibri" w:cs="Arial"/>
          <w:color w:val="000000" w:themeColor="text1"/>
          <w:kern w:val="0"/>
          <w:szCs w:val="24"/>
          <w:lang w:eastAsia="en-US"/>
        </w:rPr>
      </w:pPr>
      <w:r w:rsidRPr="00ED15B9">
        <w:rPr>
          <w:rFonts w:eastAsia="Calibri" w:cs="Arial"/>
          <w:color w:val="000000" w:themeColor="text1"/>
          <w:kern w:val="0"/>
          <w:szCs w:val="24"/>
          <w:lang w:eastAsia="en-US"/>
        </w:rPr>
        <w:t xml:space="preserve">Planowane przedsięwzięcie kwalifikuje się do przedsięwzięć </w:t>
      </w:r>
      <w:r w:rsidR="00733796" w:rsidRPr="00ED15B9">
        <w:rPr>
          <w:rFonts w:eastAsia="Calibri" w:cs="Arial"/>
          <w:color w:val="000000" w:themeColor="text1"/>
          <w:kern w:val="0"/>
          <w:szCs w:val="24"/>
          <w:lang w:eastAsia="en-US"/>
        </w:rPr>
        <w:t xml:space="preserve">mogących zawsze znacząco oddziaływać na środowisko </w:t>
      </w:r>
      <w:r w:rsidR="00733796" w:rsidRPr="00871B6E">
        <w:rPr>
          <w:rFonts w:eastAsia="Calibri" w:cs="Arial"/>
          <w:color w:val="000000" w:themeColor="text1"/>
          <w:kern w:val="0"/>
          <w:szCs w:val="24"/>
          <w:lang w:eastAsia="en-US"/>
        </w:rPr>
        <w:t xml:space="preserve">zgodnie z § 2 ust. 1, </w:t>
      </w:r>
      <w:r w:rsidR="00723F21" w:rsidRPr="00871B6E">
        <w:rPr>
          <w:rFonts w:eastAsia="Calibri" w:cs="Arial"/>
          <w:color w:val="000000" w:themeColor="text1"/>
          <w:kern w:val="0"/>
          <w:szCs w:val="24"/>
          <w:lang w:eastAsia="en-US"/>
        </w:rPr>
        <w:t xml:space="preserve">pkt 47 </w:t>
      </w:r>
      <w:r w:rsidR="00733796" w:rsidRPr="00871B6E">
        <w:rPr>
          <w:rFonts w:eastAsia="Calibri" w:cs="Arial"/>
          <w:color w:val="000000" w:themeColor="text1"/>
          <w:kern w:val="0"/>
          <w:szCs w:val="24"/>
          <w:lang w:eastAsia="en-US"/>
        </w:rPr>
        <w:t xml:space="preserve">rozporządzenia </w:t>
      </w:r>
      <w:r w:rsidR="00733796" w:rsidRPr="00ED15B9">
        <w:rPr>
          <w:rFonts w:eastAsia="Calibri" w:cs="Arial"/>
          <w:color w:val="000000" w:themeColor="text1"/>
          <w:kern w:val="0"/>
          <w:szCs w:val="24"/>
          <w:lang w:eastAsia="en-US"/>
        </w:rPr>
        <w:t xml:space="preserve">Rady Ministrów z dnia 10 września 2019 roku w sprawie przedsięwzięć mogących  </w:t>
      </w:r>
      <w:r w:rsidR="00733796" w:rsidRPr="00871B6E">
        <w:rPr>
          <w:rFonts w:eastAsia="Calibri" w:cs="Arial"/>
          <w:color w:val="000000" w:themeColor="text1"/>
          <w:kern w:val="0"/>
          <w:szCs w:val="24"/>
          <w:lang w:eastAsia="en-US"/>
        </w:rPr>
        <w:t>znacząco oddziaływać na środowisko (Dz. U. 2019.1839).</w:t>
      </w:r>
    </w:p>
    <w:p w14:paraId="5F9C1957" w14:textId="59A233FC" w:rsidR="00230FD3" w:rsidRPr="00871B6E" w:rsidRDefault="00230FD3" w:rsidP="00F341A3">
      <w:pPr>
        <w:pStyle w:val="Akapitzlist"/>
        <w:numPr>
          <w:ilvl w:val="0"/>
          <w:numId w:val="62"/>
        </w:numPr>
        <w:rPr>
          <w:rFonts w:eastAsia="Calibri" w:cs="Arial"/>
          <w:b w:val="0"/>
          <w:color w:val="000000" w:themeColor="text1"/>
          <w:lang w:eastAsia="en-US"/>
        </w:rPr>
      </w:pPr>
      <w:r w:rsidRPr="00871B6E">
        <w:rPr>
          <w:rFonts w:eastAsia="Calibri" w:cs="Arial"/>
          <w:b w:val="0"/>
          <w:color w:val="000000" w:themeColor="text1"/>
          <w:lang w:eastAsia="en-US"/>
        </w:rPr>
        <w:t>instalacje do przetwarzania w rozumieniu art. 3 ust. 1 pkt 21 ustawy z dnia 14 grudnia 2012 r. o odpadach odpadów</w:t>
      </w:r>
      <w:r w:rsidR="00F341A3" w:rsidRPr="00871B6E">
        <w:rPr>
          <w:rFonts w:eastAsia="Calibri" w:cs="Arial"/>
          <w:b w:val="0"/>
          <w:color w:val="000000" w:themeColor="text1"/>
          <w:lang w:eastAsia="en-US"/>
        </w:rPr>
        <w:t xml:space="preserve"> </w:t>
      </w:r>
      <w:r w:rsidRPr="00871B6E">
        <w:rPr>
          <w:rFonts w:eastAsia="Calibri" w:cs="Arial"/>
          <w:b w:val="0"/>
          <w:color w:val="000000" w:themeColor="text1"/>
          <w:lang w:eastAsia="en-US"/>
        </w:rPr>
        <w:t>inne niż wymienione w pkt 41 i 46, w</w:t>
      </w:r>
      <w:r w:rsidR="00F341A3" w:rsidRPr="00871B6E">
        <w:rPr>
          <w:rFonts w:eastAsia="Calibri" w:cs="Arial"/>
          <w:b w:val="0"/>
          <w:color w:val="000000" w:themeColor="text1"/>
          <w:lang w:eastAsia="en-US"/>
        </w:rPr>
        <w:t> </w:t>
      </w:r>
      <w:r w:rsidRPr="00871B6E">
        <w:rPr>
          <w:rFonts w:eastAsia="Calibri" w:cs="Arial"/>
          <w:b w:val="0"/>
          <w:color w:val="000000" w:themeColor="text1"/>
          <w:lang w:eastAsia="en-US"/>
        </w:rPr>
        <w:t>tym składowiska odpadów inne niż wymienione w pkt 41, mogące przyjmować</w:t>
      </w:r>
    </w:p>
    <w:p w14:paraId="71308C22" w14:textId="6005BE93" w:rsidR="00230FD3" w:rsidRDefault="00230FD3" w:rsidP="00952500">
      <w:pPr>
        <w:pStyle w:val="Akapitzlist"/>
        <w:ind w:left="720"/>
        <w:rPr>
          <w:rFonts w:eastAsia="Calibri" w:cs="Arial"/>
          <w:b w:val="0"/>
          <w:color w:val="000000" w:themeColor="text1"/>
          <w:lang w:eastAsia="en-US"/>
        </w:rPr>
      </w:pPr>
      <w:r w:rsidRPr="00871B6E">
        <w:rPr>
          <w:rFonts w:eastAsia="Calibri" w:cs="Arial"/>
          <w:b w:val="0"/>
          <w:color w:val="000000" w:themeColor="text1"/>
          <w:lang w:eastAsia="en-US"/>
        </w:rPr>
        <w:t>odpady w ilości nie mniejszej niż 10 t na dobę lub o całkowitej pojemności nie mniejszej niż 25 000 t, z wyłączeniem</w:t>
      </w:r>
      <w:r w:rsidR="00952500" w:rsidRPr="00871B6E">
        <w:rPr>
          <w:rFonts w:eastAsia="Calibri" w:cs="Arial"/>
          <w:b w:val="0"/>
          <w:color w:val="000000" w:themeColor="text1"/>
          <w:lang w:eastAsia="en-US"/>
        </w:rPr>
        <w:t xml:space="preserve"> </w:t>
      </w:r>
      <w:r w:rsidRPr="00871B6E">
        <w:rPr>
          <w:rFonts w:eastAsia="Calibri" w:cs="Arial"/>
          <w:b w:val="0"/>
          <w:color w:val="000000" w:themeColor="text1"/>
          <w:lang w:eastAsia="en-US"/>
        </w:rPr>
        <w:t>instalacji do wytwarzania biogazu rolniczego w rozumieniu art. 2 pkt 2 ustawy z dnia 20 lutego 2015 r. o</w:t>
      </w:r>
      <w:r w:rsidR="00952500" w:rsidRPr="00871B6E">
        <w:rPr>
          <w:rFonts w:eastAsia="Calibri" w:cs="Arial"/>
          <w:b w:val="0"/>
          <w:color w:val="000000" w:themeColor="text1"/>
          <w:lang w:eastAsia="en-US"/>
        </w:rPr>
        <w:t> </w:t>
      </w:r>
      <w:r w:rsidRPr="00871B6E">
        <w:rPr>
          <w:rFonts w:eastAsia="Calibri" w:cs="Arial"/>
          <w:b w:val="0"/>
          <w:color w:val="000000" w:themeColor="text1"/>
          <w:lang w:eastAsia="en-US"/>
        </w:rPr>
        <w:t>odnawialnych</w:t>
      </w:r>
      <w:r w:rsidR="00952500" w:rsidRPr="00871B6E">
        <w:rPr>
          <w:rFonts w:eastAsia="Calibri" w:cs="Arial"/>
          <w:b w:val="0"/>
          <w:color w:val="000000" w:themeColor="text1"/>
          <w:lang w:eastAsia="en-US"/>
        </w:rPr>
        <w:t xml:space="preserve"> </w:t>
      </w:r>
      <w:r w:rsidRPr="00871B6E">
        <w:rPr>
          <w:rFonts w:eastAsia="Calibri" w:cs="Arial"/>
          <w:b w:val="0"/>
          <w:color w:val="000000" w:themeColor="text1"/>
          <w:lang w:eastAsia="en-US"/>
        </w:rPr>
        <w:t xml:space="preserve">źródłach energii (Dz. U. z 2018 r. poz. 2389, z </w:t>
      </w:r>
      <w:proofErr w:type="spellStart"/>
      <w:r w:rsidRPr="00871B6E">
        <w:rPr>
          <w:rFonts w:eastAsia="Calibri" w:cs="Arial"/>
          <w:b w:val="0"/>
          <w:color w:val="000000" w:themeColor="text1"/>
          <w:lang w:eastAsia="en-US"/>
        </w:rPr>
        <w:t>późn</w:t>
      </w:r>
      <w:proofErr w:type="spellEnd"/>
      <w:r w:rsidRPr="00871B6E">
        <w:rPr>
          <w:rFonts w:eastAsia="Calibri" w:cs="Arial"/>
          <w:b w:val="0"/>
          <w:color w:val="000000" w:themeColor="text1"/>
          <w:lang w:eastAsia="en-US"/>
        </w:rPr>
        <w:t>. zm.).</w:t>
      </w:r>
    </w:p>
    <w:p w14:paraId="21FC1E98" w14:textId="77777777" w:rsidR="005B0FE0" w:rsidRDefault="005B0FE0" w:rsidP="00952500">
      <w:pPr>
        <w:pStyle w:val="Akapitzlist"/>
        <w:ind w:left="720"/>
        <w:rPr>
          <w:rFonts w:eastAsia="Calibri" w:cs="Arial"/>
          <w:b w:val="0"/>
          <w:color w:val="000000" w:themeColor="text1"/>
          <w:lang w:eastAsia="en-US"/>
        </w:rPr>
      </w:pPr>
    </w:p>
    <w:p w14:paraId="6E519D8F" w14:textId="482788B7" w:rsidR="005B0FE0" w:rsidRPr="005B0FE0" w:rsidRDefault="005B0FE0" w:rsidP="00952500">
      <w:pPr>
        <w:pStyle w:val="Akapitzlist"/>
        <w:ind w:left="720"/>
        <w:rPr>
          <w:rFonts w:eastAsia="Calibri" w:cs="Arial"/>
          <w:b w:val="0"/>
          <w:color w:val="FF0000"/>
          <w:lang w:eastAsia="en-US"/>
        </w:rPr>
      </w:pPr>
      <w:r>
        <w:rPr>
          <w:rFonts w:eastAsia="Calibri" w:cs="Arial"/>
          <w:b w:val="0"/>
          <w:color w:val="000000" w:themeColor="text1"/>
          <w:lang w:eastAsia="en-US"/>
        </w:rPr>
        <w:t xml:space="preserve">oraz do przedsięwzięć </w:t>
      </w:r>
      <w:r w:rsidRPr="005B0FE0">
        <w:rPr>
          <w:rFonts w:eastAsia="Calibri" w:cs="Arial"/>
          <w:b w:val="0"/>
          <w:color w:val="000000" w:themeColor="text1"/>
          <w:lang w:eastAsia="en-US"/>
        </w:rPr>
        <w:t>mogąc</w:t>
      </w:r>
      <w:r>
        <w:rPr>
          <w:rFonts w:eastAsia="Calibri" w:cs="Arial"/>
          <w:b w:val="0"/>
          <w:color w:val="000000" w:themeColor="text1"/>
          <w:lang w:eastAsia="en-US"/>
        </w:rPr>
        <w:t>ych</w:t>
      </w:r>
      <w:r w:rsidRPr="005B0FE0">
        <w:rPr>
          <w:rFonts w:eastAsia="Calibri" w:cs="Arial"/>
          <w:b w:val="0"/>
          <w:color w:val="000000" w:themeColor="text1"/>
          <w:lang w:eastAsia="en-US"/>
        </w:rPr>
        <w:t xml:space="preserve"> potencjalnie znacząco oddziaływać na środowisko</w:t>
      </w:r>
      <w:r>
        <w:rPr>
          <w:rFonts w:eastAsia="Calibri" w:cs="Arial"/>
          <w:b w:val="0"/>
          <w:color w:val="000000" w:themeColor="text1"/>
          <w:lang w:eastAsia="en-US"/>
        </w:rPr>
        <w:t xml:space="preserve"> </w:t>
      </w:r>
      <w:r w:rsidRPr="000702D7">
        <w:rPr>
          <w:rFonts w:eastAsia="Calibri" w:cs="Arial"/>
          <w:b w:val="0"/>
          <w:color w:val="000000" w:themeColor="text1"/>
          <w:lang w:eastAsia="en-US"/>
        </w:rPr>
        <w:t xml:space="preserve">zgodnie z § 3 ust. 1, pkt </w:t>
      </w:r>
      <w:r w:rsidR="000702D7" w:rsidRPr="000702D7">
        <w:rPr>
          <w:rFonts w:eastAsia="Calibri" w:cs="Arial"/>
          <w:b w:val="0"/>
          <w:color w:val="000000" w:themeColor="text1"/>
          <w:lang w:eastAsia="en-US"/>
        </w:rPr>
        <w:t>83 lit. a i b</w:t>
      </w:r>
      <w:r w:rsidRPr="000702D7">
        <w:rPr>
          <w:rFonts w:eastAsia="Calibri" w:cs="Arial"/>
          <w:b w:val="0"/>
          <w:color w:val="000000" w:themeColor="text1"/>
          <w:lang w:eastAsia="en-US"/>
        </w:rPr>
        <w:t xml:space="preserve"> rozporządzenia Rady Ministrów z dnia 10 września 2019 roku w sprawie przedsięwzięć mogących  znacząco oddziaływać na środowisko (Dz. U. 2019.1839).</w:t>
      </w:r>
    </w:p>
    <w:p w14:paraId="54E3343A" w14:textId="14A1E095" w:rsidR="005B0FE0" w:rsidRDefault="005B0FE0" w:rsidP="005B0FE0">
      <w:pPr>
        <w:pStyle w:val="Akapitzlist"/>
        <w:numPr>
          <w:ilvl w:val="0"/>
          <w:numId w:val="62"/>
        </w:numPr>
        <w:rPr>
          <w:rFonts w:eastAsia="Calibri" w:cs="Arial"/>
          <w:b w:val="0"/>
          <w:color w:val="000000" w:themeColor="text1"/>
          <w:lang w:eastAsia="en-US"/>
        </w:rPr>
      </w:pPr>
      <w:r w:rsidRPr="005B0FE0">
        <w:rPr>
          <w:rFonts w:eastAsia="Calibri" w:cs="Arial"/>
          <w:b w:val="0"/>
          <w:color w:val="000000" w:themeColor="text1"/>
          <w:lang w:eastAsia="en-US"/>
        </w:rPr>
        <w:t>punkty do zbierania, w tym przeładunku</w:t>
      </w:r>
      <w:r>
        <w:rPr>
          <w:rFonts w:eastAsia="Calibri" w:cs="Arial"/>
          <w:b w:val="0"/>
          <w:color w:val="000000" w:themeColor="text1"/>
          <w:lang w:eastAsia="en-US"/>
        </w:rPr>
        <w:t>:</w:t>
      </w:r>
    </w:p>
    <w:p w14:paraId="041E07B4" w14:textId="77777777" w:rsidR="005B0FE0" w:rsidRPr="001F4A8D" w:rsidRDefault="005B0FE0" w:rsidP="00262788">
      <w:pPr>
        <w:ind w:left="709"/>
        <w:rPr>
          <w:rFonts w:cstheme="minorHAnsi"/>
          <w:i/>
          <w:color w:val="000000" w:themeColor="text1"/>
          <w:szCs w:val="24"/>
        </w:rPr>
      </w:pPr>
      <w:r w:rsidRPr="001F4A8D">
        <w:rPr>
          <w:rFonts w:cstheme="minorHAnsi"/>
          <w:i/>
          <w:color w:val="000000" w:themeColor="text1"/>
          <w:szCs w:val="24"/>
        </w:rPr>
        <w:lastRenderedPageBreak/>
        <w:t>a) z</w:t>
      </w:r>
      <w:r w:rsidRPr="001F4A8D">
        <w:rPr>
          <w:rFonts w:cstheme="minorHAnsi" w:hint="eastAsia"/>
          <w:i/>
          <w:color w:val="000000" w:themeColor="text1"/>
          <w:szCs w:val="24"/>
        </w:rPr>
        <w:t>ł</w:t>
      </w:r>
      <w:r w:rsidRPr="001F4A8D">
        <w:rPr>
          <w:rFonts w:cstheme="minorHAnsi"/>
          <w:i/>
          <w:color w:val="000000" w:themeColor="text1"/>
          <w:szCs w:val="24"/>
        </w:rPr>
        <w:t>omu, z wy</w:t>
      </w:r>
      <w:r w:rsidRPr="001F4A8D">
        <w:rPr>
          <w:rFonts w:cstheme="minorHAnsi" w:hint="eastAsia"/>
          <w:i/>
          <w:color w:val="000000" w:themeColor="text1"/>
          <w:szCs w:val="24"/>
        </w:rPr>
        <w:t>łą</w:t>
      </w:r>
      <w:r w:rsidRPr="001F4A8D">
        <w:rPr>
          <w:rFonts w:cstheme="minorHAnsi"/>
          <w:i/>
          <w:color w:val="000000" w:themeColor="text1"/>
          <w:szCs w:val="24"/>
        </w:rPr>
        <w:t>czeniem punkt</w:t>
      </w:r>
      <w:r w:rsidRPr="001F4A8D">
        <w:rPr>
          <w:rFonts w:cstheme="minorHAnsi" w:hint="eastAsia"/>
          <w:i/>
          <w:color w:val="000000" w:themeColor="text1"/>
          <w:szCs w:val="24"/>
        </w:rPr>
        <w:t>ó</w:t>
      </w:r>
      <w:r w:rsidRPr="001F4A8D">
        <w:rPr>
          <w:rFonts w:cstheme="minorHAnsi"/>
          <w:i/>
          <w:color w:val="000000" w:themeColor="text1"/>
          <w:szCs w:val="24"/>
        </w:rPr>
        <w:t>w selektywnego zbierania odpad</w:t>
      </w:r>
      <w:r w:rsidRPr="001F4A8D">
        <w:rPr>
          <w:rFonts w:cstheme="minorHAnsi" w:hint="eastAsia"/>
          <w:i/>
          <w:color w:val="000000" w:themeColor="text1"/>
          <w:szCs w:val="24"/>
        </w:rPr>
        <w:t>ó</w:t>
      </w:r>
      <w:r w:rsidRPr="001F4A8D">
        <w:rPr>
          <w:rFonts w:cstheme="minorHAnsi"/>
          <w:i/>
          <w:color w:val="000000" w:themeColor="text1"/>
          <w:szCs w:val="24"/>
        </w:rPr>
        <w:t>w komunalnych,</w:t>
      </w:r>
    </w:p>
    <w:p w14:paraId="0F1A3EC3" w14:textId="77777777" w:rsidR="005B0FE0" w:rsidRPr="001F4A8D" w:rsidRDefault="005B0FE0" w:rsidP="00262788">
      <w:pPr>
        <w:ind w:left="709"/>
        <w:rPr>
          <w:rFonts w:cstheme="minorHAnsi"/>
          <w:i/>
          <w:color w:val="000000" w:themeColor="text1"/>
          <w:szCs w:val="24"/>
        </w:rPr>
      </w:pPr>
      <w:r w:rsidRPr="001F4A8D">
        <w:rPr>
          <w:rFonts w:cstheme="minorHAnsi"/>
          <w:i/>
          <w:color w:val="000000" w:themeColor="text1"/>
          <w:szCs w:val="24"/>
        </w:rPr>
        <w:t>b) odpad</w:t>
      </w:r>
      <w:r w:rsidRPr="001F4A8D">
        <w:rPr>
          <w:rFonts w:cstheme="minorHAnsi" w:hint="eastAsia"/>
          <w:i/>
          <w:color w:val="000000" w:themeColor="text1"/>
          <w:szCs w:val="24"/>
        </w:rPr>
        <w:t>ó</w:t>
      </w:r>
      <w:r w:rsidRPr="001F4A8D">
        <w:rPr>
          <w:rFonts w:cstheme="minorHAnsi"/>
          <w:i/>
          <w:color w:val="000000" w:themeColor="text1"/>
          <w:szCs w:val="24"/>
        </w:rPr>
        <w:t>w wymagaj</w:t>
      </w:r>
      <w:r w:rsidRPr="001F4A8D">
        <w:rPr>
          <w:rFonts w:cstheme="minorHAnsi" w:hint="eastAsia"/>
          <w:i/>
          <w:color w:val="000000" w:themeColor="text1"/>
          <w:szCs w:val="24"/>
        </w:rPr>
        <w:t>ą</w:t>
      </w:r>
      <w:r w:rsidRPr="001F4A8D">
        <w:rPr>
          <w:rFonts w:cstheme="minorHAnsi"/>
          <w:i/>
          <w:color w:val="000000" w:themeColor="text1"/>
          <w:szCs w:val="24"/>
        </w:rPr>
        <w:t>cych uzyskania zezwolenia na zbieranie odpad</w:t>
      </w:r>
      <w:r w:rsidRPr="001F4A8D">
        <w:rPr>
          <w:rFonts w:cstheme="minorHAnsi" w:hint="eastAsia"/>
          <w:i/>
          <w:color w:val="000000" w:themeColor="text1"/>
          <w:szCs w:val="24"/>
        </w:rPr>
        <w:t>ó</w:t>
      </w:r>
      <w:r w:rsidRPr="001F4A8D">
        <w:rPr>
          <w:rFonts w:cstheme="minorHAnsi"/>
          <w:i/>
          <w:color w:val="000000" w:themeColor="text1"/>
          <w:szCs w:val="24"/>
        </w:rPr>
        <w:t>w z</w:t>
      </w:r>
      <w:r>
        <w:rPr>
          <w:rFonts w:cstheme="minorHAnsi"/>
          <w:i/>
          <w:color w:val="000000" w:themeColor="text1"/>
          <w:szCs w:val="24"/>
        </w:rPr>
        <w:t> </w:t>
      </w:r>
      <w:r w:rsidRPr="001F4A8D">
        <w:rPr>
          <w:rFonts w:cstheme="minorHAnsi"/>
          <w:i/>
          <w:color w:val="000000" w:themeColor="text1"/>
          <w:szCs w:val="24"/>
        </w:rPr>
        <w:t>wy</w:t>
      </w:r>
      <w:r w:rsidRPr="001F4A8D">
        <w:rPr>
          <w:rFonts w:cstheme="minorHAnsi" w:hint="eastAsia"/>
          <w:i/>
          <w:color w:val="000000" w:themeColor="text1"/>
          <w:szCs w:val="24"/>
        </w:rPr>
        <w:t>łą</w:t>
      </w:r>
      <w:r w:rsidRPr="001F4A8D">
        <w:rPr>
          <w:rFonts w:cstheme="minorHAnsi"/>
          <w:i/>
          <w:color w:val="000000" w:themeColor="text1"/>
          <w:szCs w:val="24"/>
        </w:rPr>
        <w:t>czeniem odpad</w:t>
      </w:r>
      <w:r w:rsidRPr="001F4A8D">
        <w:rPr>
          <w:rFonts w:cstheme="minorHAnsi" w:hint="eastAsia"/>
          <w:i/>
          <w:color w:val="000000" w:themeColor="text1"/>
          <w:szCs w:val="24"/>
        </w:rPr>
        <w:t>ó</w:t>
      </w:r>
      <w:r w:rsidRPr="001F4A8D">
        <w:rPr>
          <w:rFonts w:cstheme="minorHAnsi"/>
          <w:i/>
          <w:color w:val="000000" w:themeColor="text1"/>
          <w:szCs w:val="24"/>
        </w:rPr>
        <w:t>w oboj</w:t>
      </w:r>
      <w:r w:rsidRPr="001F4A8D">
        <w:rPr>
          <w:rFonts w:cstheme="minorHAnsi" w:hint="eastAsia"/>
          <w:i/>
          <w:color w:val="000000" w:themeColor="text1"/>
          <w:szCs w:val="24"/>
        </w:rPr>
        <w:t>ę</w:t>
      </w:r>
      <w:r w:rsidRPr="001F4A8D">
        <w:rPr>
          <w:rFonts w:cstheme="minorHAnsi"/>
          <w:i/>
          <w:color w:val="000000" w:themeColor="text1"/>
          <w:szCs w:val="24"/>
        </w:rPr>
        <w:t>tnych oraz</w:t>
      </w:r>
    </w:p>
    <w:p w14:paraId="7CE6856B" w14:textId="51545883" w:rsidR="005B0FE0" w:rsidRPr="00D412D6" w:rsidRDefault="005B0FE0" w:rsidP="00262788">
      <w:pPr>
        <w:ind w:left="709"/>
        <w:rPr>
          <w:rFonts w:cstheme="minorHAnsi"/>
          <w:color w:val="000000" w:themeColor="text1"/>
          <w:szCs w:val="24"/>
        </w:rPr>
      </w:pPr>
      <w:r w:rsidRPr="001F4A8D">
        <w:rPr>
          <w:rFonts w:cstheme="minorHAnsi"/>
          <w:color w:val="000000" w:themeColor="text1"/>
          <w:szCs w:val="24"/>
        </w:rPr>
        <w:t>punkt</w:t>
      </w:r>
      <w:r w:rsidRPr="001F4A8D">
        <w:rPr>
          <w:rFonts w:cstheme="minorHAnsi" w:hint="eastAsia"/>
          <w:color w:val="000000" w:themeColor="text1"/>
          <w:szCs w:val="24"/>
        </w:rPr>
        <w:t>ó</w:t>
      </w:r>
      <w:r w:rsidRPr="001F4A8D">
        <w:rPr>
          <w:rFonts w:cstheme="minorHAnsi"/>
          <w:color w:val="000000" w:themeColor="text1"/>
          <w:szCs w:val="24"/>
        </w:rPr>
        <w:t>w selektywn</w:t>
      </w:r>
      <w:r w:rsidRPr="00D412D6">
        <w:rPr>
          <w:rFonts w:cstheme="minorHAnsi"/>
          <w:color w:val="000000" w:themeColor="text1"/>
          <w:szCs w:val="24"/>
        </w:rPr>
        <w:t>ego zbierania odpad</w:t>
      </w:r>
      <w:r w:rsidRPr="00D412D6">
        <w:rPr>
          <w:rFonts w:cstheme="minorHAnsi" w:hint="eastAsia"/>
          <w:color w:val="000000" w:themeColor="text1"/>
          <w:szCs w:val="24"/>
        </w:rPr>
        <w:t>ó</w:t>
      </w:r>
      <w:r w:rsidRPr="00D412D6">
        <w:rPr>
          <w:rFonts w:cstheme="minorHAnsi"/>
          <w:color w:val="000000" w:themeColor="text1"/>
          <w:szCs w:val="24"/>
        </w:rPr>
        <w:t>w komunalnych</w:t>
      </w:r>
      <w:r w:rsidR="000702D7">
        <w:rPr>
          <w:rFonts w:cstheme="minorHAnsi"/>
          <w:color w:val="000000" w:themeColor="text1"/>
          <w:szCs w:val="24"/>
        </w:rPr>
        <w:t>.</w:t>
      </w:r>
    </w:p>
    <w:p w14:paraId="4F476FA5" w14:textId="77777777" w:rsidR="00576033" w:rsidRPr="00921C5C" w:rsidRDefault="00576033" w:rsidP="00921C5C">
      <w:pPr>
        <w:rPr>
          <w:rFonts w:eastAsia="Calibri" w:cs="Arial"/>
          <w:color w:val="FF0000"/>
          <w:lang w:eastAsia="en-US"/>
        </w:rPr>
      </w:pPr>
    </w:p>
    <w:p w14:paraId="34134584" w14:textId="3D13FF43" w:rsidR="005033CB" w:rsidRPr="00871B6E" w:rsidRDefault="00D93ADB" w:rsidP="00D92155">
      <w:pPr>
        <w:tabs>
          <w:tab w:val="left" w:pos="426"/>
        </w:tabs>
        <w:autoSpaceDN w:val="0"/>
        <w:spacing w:after="200" w:line="276" w:lineRule="auto"/>
        <w:textAlignment w:val="baseline"/>
        <w:outlineLvl w:val="9"/>
        <w:rPr>
          <w:rFonts w:eastAsia="SimSun" w:cs="Arial"/>
          <w:color w:val="000000" w:themeColor="text1"/>
          <w:kern w:val="3"/>
          <w:szCs w:val="24"/>
          <w:lang w:eastAsia="en-US"/>
        </w:rPr>
      </w:pPr>
      <w:r>
        <w:rPr>
          <w:rFonts w:eastAsia="SimSun" w:cs="Arial"/>
          <w:color w:val="000000" w:themeColor="text1"/>
          <w:kern w:val="3"/>
          <w:szCs w:val="24"/>
          <w:lang w:eastAsia="en-US"/>
        </w:rPr>
        <w:tab/>
      </w:r>
      <w:r w:rsidR="005033CB" w:rsidRPr="00871B6E">
        <w:rPr>
          <w:rFonts w:eastAsia="SimSun" w:cs="Arial"/>
          <w:color w:val="000000" w:themeColor="text1"/>
          <w:kern w:val="3"/>
          <w:szCs w:val="24"/>
          <w:lang w:eastAsia="en-US"/>
        </w:rPr>
        <w:t xml:space="preserve">Wydanie decyzji o środowiskowych uwarunkowaniach dla przedmiotowego przedsięwzięcia następuje przed uzyskaniem zezwolenia na przetwarzanie </w:t>
      </w:r>
      <w:r w:rsidR="00622CAB">
        <w:rPr>
          <w:rFonts w:eastAsia="SimSun" w:cs="Arial"/>
          <w:color w:val="000000" w:themeColor="text1"/>
          <w:kern w:val="3"/>
          <w:szCs w:val="24"/>
          <w:lang w:eastAsia="en-US"/>
        </w:rPr>
        <w:t xml:space="preserve">i zbieranie </w:t>
      </w:r>
      <w:r w:rsidR="005033CB" w:rsidRPr="00871B6E">
        <w:rPr>
          <w:rFonts w:eastAsia="SimSun" w:cs="Arial"/>
          <w:color w:val="000000" w:themeColor="text1"/>
          <w:kern w:val="3"/>
          <w:szCs w:val="24"/>
          <w:lang w:eastAsia="en-US"/>
        </w:rPr>
        <w:t>odpadów.</w:t>
      </w:r>
      <w:r w:rsidR="006357E1" w:rsidRPr="00871B6E">
        <w:rPr>
          <w:rFonts w:eastAsia="SimSun" w:cs="Arial"/>
          <w:color w:val="000000" w:themeColor="text1"/>
          <w:kern w:val="2"/>
          <w:szCs w:val="24"/>
          <w:lang w:eastAsia="en-US"/>
        </w:rPr>
        <w:t xml:space="preserve"> </w:t>
      </w:r>
      <w:r w:rsidR="00AA0A1C" w:rsidRPr="00871B6E">
        <w:rPr>
          <w:rFonts w:eastAsia="SimSun" w:cs="Arial"/>
          <w:color w:val="000000" w:themeColor="text1"/>
          <w:kern w:val="2"/>
          <w:szCs w:val="24"/>
          <w:lang w:eastAsia="en-US"/>
        </w:rPr>
        <w:t xml:space="preserve">Na </w:t>
      </w:r>
      <w:r w:rsidR="00871B6E" w:rsidRPr="00871B6E">
        <w:rPr>
          <w:rFonts w:eastAsia="SimSun" w:cs="Arial"/>
          <w:color w:val="000000" w:themeColor="text1"/>
          <w:kern w:val="2"/>
          <w:szCs w:val="24"/>
          <w:lang w:eastAsia="en-US"/>
        </w:rPr>
        <w:t xml:space="preserve">przedmiotowym </w:t>
      </w:r>
      <w:r w:rsidR="00AA0A1C" w:rsidRPr="00871B6E">
        <w:rPr>
          <w:rFonts w:eastAsia="SimSun" w:cs="Arial"/>
          <w:color w:val="000000" w:themeColor="text1"/>
          <w:kern w:val="2"/>
          <w:szCs w:val="24"/>
          <w:lang w:eastAsia="en-US"/>
        </w:rPr>
        <w:t xml:space="preserve">terenie prowadzona jest aktualnie działalność w zakresie zbierania odpadów zgodnie z warunkami jakie zostały określone w decyzji </w:t>
      </w:r>
      <w:r w:rsidR="00871B6E" w:rsidRPr="00871B6E">
        <w:rPr>
          <w:rFonts w:eastAsia="SimSun" w:cs="Arial"/>
          <w:color w:val="000000" w:themeColor="text1"/>
          <w:kern w:val="2"/>
          <w:szCs w:val="24"/>
          <w:lang w:eastAsia="en-US"/>
        </w:rPr>
        <w:t>Burmistrza Miasta Sławkowa</w:t>
      </w:r>
      <w:r w:rsidR="0062304B" w:rsidRPr="0062304B">
        <w:t xml:space="preserve"> </w:t>
      </w:r>
      <w:r w:rsidR="0062304B" w:rsidRPr="0062304B">
        <w:rPr>
          <w:rFonts w:eastAsia="SimSun" w:cs="Arial"/>
          <w:color w:val="000000" w:themeColor="text1"/>
          <w:kern w:val="2"/>
          <w:szCs w:val="24"/>
          <w:lang w:eastAsia="en-US"/>
        </w:rPr>
        <w:t>z dnia 2 lipca 2019 r.,</w:t>
      </w:r>
      <w:r w:rsidR="0026373E" w:rsidRPr="00871B6E">
        <w:rPr>
          <w:rFonts w:eastAsia="SimSun" w:cs="Arial"/>
          <w:color w:val="000000" w:themeColor="text1"/>
          <w:kern w:val="2"/>
          <w:szCs w:val="24"/>
          <w:lang w:eastAsia="en-US"/>
        </w:rPr>
        <w:t xml:space="preserve"> nr</w:t>
      </w:r>
      <w:r w:rsidR="0062304B">
        <w:rPr>
          <w:rFonts w:eastAsia="SimSun" w:cs="Arial"/>
          <w:color w:val="000000" w:themeColor="text1"/>
          <w:kern w:val="2"/>
          <w:szCs w:val="24"/>
          <w:lang w:eastAsia="en-US"/>
        </w:rPr>
        <w:t> </w:t>
      </w:r>
      <w:r w:rsidR="00871B6E" w:rsidRPr="00871B6E">
        <w:rPr>
          <w:rFonts w:eastAsia="SimSun" w:cs="Arial"/>
          <w:color w:val="000000" w:themeColor="text1"/>
          <w:kern w:val="2"/>
          <w:szCs w:val="24"/>
          <w:lang w:eastAsia="en-US"/>
        </w:rPr>
        <w:t>164.OSGW.6220.11.2018</w:t>
      </w:r>
      <w:r w:rsidR="0026373E" w:rsidRPr="00871B6E">
        <w:rPr>
          <w:rFonts w:eastAsia="SimSun" w:cs="Arial"/>
          <w:color w:val="000000" w:themeColor="text1"/>
          <w:kern w:val="2"/>
          <w:szCs w:val="24"/>
          <w:lang w:eastAsia="en-US"/>
        </w:rPr>
        <w:t xml:space="preserve"> o</w:t>
      </w:r>
      <w:r w:rsidR="00871B6E">
        <w:rPr>
          <w:rFonts w:eastAsia="SimSun" w:cs="Arial"/>
          <w:color w:val="000000" w:themeColor="text1"/>
          <w:kern w:val="2"/>
          <w:szCs w:val="24"/>
          <w:lang w:eastAsia="en-US"/>
        </w:rPr>
        <w:t> </w:t>
      </w:r>
      <w:r w:rsidR="00AA0A1C" w:rsidRPr="00871B6E">
        <w:rPr>
          <w:rFonts w:eastAsia="SimSun" w:cs="Arial"/>
          <w:color w:val="000000" w:themeColor="text1"/>
          <w:kern w:val="2"/>
          <w:szCs w:val="24"/>
          <w:lang w:eastAsia="en-US"/>
        </w:rPr>
        <w:t>środowiskow</w:t>
      </w:r>
      <w:r w:rsidR="0026373E" w:rsidRPr="00871B6E">
        <w:rPr>
          <w:rFonts w:eastAsia="SimSun" w:cs="Arial"/>
          <w:color w:val="000000" w:themeColor="text1"/>
          <w:kern w:val="2"/>
          <w:szCs w:val="24"/>
          <w:lang w:eastAsia="en-US"/>
        </w:rPr>
        <w:t>ych uwarunkowaniach, oraz zgodnie z</w:t>
      </w:r>
      <w:r w:rsidR="0062304B">
        <w:rPr>
          <w:rFonts w:eastAsia="SimSun" w:cs="Arial"/>
          <w:color w:val="000000" w:themeColor="text1"/>
          <w:kern w:val="2"/>
          <w:szCs w:val="24"/>
          <w:lang w:eastAsia="en-US"/>
        </w:rPr>
        <w:t> </w:t>
      </w:r>
      <w:r w:rsidR="0026373E" w:rsidRPr="00871B6E">
        <w:rPr>
          <w:rFonts w:eastAsia="SimSun" w:cs="Arial"/>
          <w:color w:val="000000" w:themeColor="text1"/>
          <w:kern w:val="2"/>
          <w:szCs w:val="24"/>
          <w:lang w:eastAsia="en-US"/>
        </w:rPr>
        <w:t>obowiązującym zezwoleniem na zbieranie odpadów</w:t>
      </w:r>
      <w:r w:rsidR="0062304B">
        <w:rPr>
          <w:rFonts w:eastAsia="SimSun" w:cs="Arial"/>
          <w:color w:val="000000" w:themeColor="text1"/>
          <w:kern w:val="2"/>
          <w:szCs w:val="24"/>
          <w:lang w:eastAsia="en-US"/>
        </w:rPr>
        <w:t xml:space="preserve"> udzielonym decyzją Marszałka Województwa Śląskiego z dnia 26 stycznia 2023 r., nr 285/OE/2023.</w:t>
      </w:r>
    </w:p>
    <w:p w14:paraId="619CD9DA" w14:textId="16C44D0B" w:rsidR="00083910" w:rsidRPr="006D1FCD" w:rsidRDefault="005033CB" w:rsidP="001969AE">
      <w:pPr>
        <w:tabs>
          <w:tab w:val="left" w:pos="426"/>
        </w:tabs>
        <w:suppressAutoHyphens w:val="0"/>
        <w:spacing w:after="200" w:line="276" w:lineRule="auto"/>
        <w:outlineLvl w:val="9"/>
        <w:rPr>
          <w:rFonts w:eastAsia="Calibri" w:cs="Arial"/>
          <w:color w:val="FF0000"/>
          <w:kern w:val="0"/>
          <w:szCs w:val="24"/>
          <w:lang w:eastAsia="en-US"/>
        </w:rPr>
      </w:pPr>
      <w:r w:rsidRPr="006D1FCD">
        <w:rPr>
          <w:rFonts w:eastAsia="Calibri" w:cs="Arial"/>
          <w:color w:val="FF0000"/>
          <w:kern w:val="0"/>
          <w:szCs w:val="24"/>
          <w:lang w:eastAsia="en-US"/>
        </w:rPr>
        <w:tab/>
      </w:r>
      <w:r w:rsidRPr="00871B6E">
        <w:rPr>
          <w:rFonts w:eastAsia="Calibri" w:cs="Arial"/>
          <w:color w:val="000000" w:themeColor="text1"/>
          <w:kern w:val="0"/>
          <w:szCs w:val="24"/>
          <w:lang w:eastAsia="en-US"/>
        </w:rPr>
        <w:t>Organem właściwym do wyda</w:t>
      </w:r>
      <w:r w:rsidRPr="004636BE">
        <w:rPr>
          <w:rFonts w:eastAsia="Calibri" w:cs="Arial"/>
          <w:color w:val="000000" w:themeColor="text1"/>
          <w:kern w:val="0"/>
          <w:szCs w:val="24"/>
          <w:lang w:eastAsia="en-US"/>
        </w:rPr>
        <w:t xml:space="preserve">nia decyzji o środowiskowych uwarunkowaniach jest </w:t>
      </w:r>
      <w:r w:rsidR="004636BE" w:rsidRPr="004636BE">
        <w:rPr>
          <w:rFonts w:eastAsia="Calibri" w:cs="Arial"/>
          <w:color w:val="000000" w:themeColor="text1"/>
          <w:kern w:val="0"/>
          <w:szCs w:val="24"/>
          <w:lang w:eastAsia="en-US"/>
        </w:rPr>
        <w:t>Burmistrza Miasta Sławkowa.</w:t>
      </w:r>
      <w:r w:rsidRPr="004636BE">
        <w:rPr>
          <w:rFonts w:eastAsia="Calibri" w:cs="Arial"/>
          <w:color w:val="000000" w:themeColor="text1"/>
          <w:kern w:val="0"/>
          <w:szCs w:val="24"/>
          <w:lang w:eastAsia="en-US"/>
        </w:rPr>
        <w:t xml:space="preserve"> </w:t>
      </w:r>
    </w:p>
    <w:p w14:paraId="595E7BE7" w14:textId="53270900" w:rsidR="00576D1B" w:rsidRPr="004636BE" w:rsidRDefault="00083910" w:rsidP="001969AE">
      <w:pPr>
        <w:spacing w:line="276" w:lineRule="auto"/>
        <w:ind w:firstLine="426"/>
        <w:rPr>
          <w:color w:val="000000" w:themeColor="text1"/>
        </w:rPr>
      </w:pPr>
      <w:r w:rsidRPr="004636BE">
        <w:rPr>
          <w:color w:val="000000" w:themeColor="text1"/>
        </w:rPr>
        <w:t>Zakres niniejszego raportu oddziaływania przedmiotowego przedsięwzięcia na środowisko jest zgodny z art. 66 Ustawy z dnia 3 października 2008 r. o</w:t>
      </w:r>
      <w:r w:rsidR="00584090" w:rsidRPr="004636BE">
        <w:rPr>
          <w:color w:val="000000" w:themeColor="text1"/>
        </w:rPr>
        <w:t> </w:t>
      </w:r>
      <w:r w:rsidRPr="004636BE">
        <w:rPr>
          <w:color w:val="000000" w:themeColor="text1"/>
        </w:rPr>
        <w:t>udostępnianiu informacji o środowisku i jego ochronie, udziale społeczeństwa w</w:t>
      </w:r>
      <w:r w:rsidR="00584090" w:rsidRPr="004636BE">
        <w:rPr>
          <w:color w:val="000000" w:themeColor="text1"/>
        </w:rPr>
        <w:t> </w:t>
      </w:r>
      <w:r w:rsidRPr="004636BE">
        <w:rPr>
          <w:color w:val="000000" w:themeColor="text1"/>
        </w:rPr>
        <w:t>ochronie środowiska oraz o ocenach oddziaływania na środowisko (</w:t>
      </w:r>
      <w:proofErr w:type="spellStart"/>
      <w:r w:rsidR="00667B39" w:rsidRPr="004636BE">
        <w:rPr>
          <w:color w:val="000000" w:themeColor="text1"/>
        </w:rPr>
        <w:t>t.j</w:t>
      </w:r>
      <w:proofErr w:type="spellEnd"/>
      <w:r w:rsidR="00667B39" w:rsidRPr="004636BE">
        <w:rPr>
          <w:color w:val="000000" w:themeColor="text1"/>
        </w:rPr>
        <w:t>. Dz. U. z</w:t>
      </w:r>
      <w:r w:rsidR="004474E6" w:rsidRPr="004636BE">
        <w:rPr>
          <w:color w:val="000000" w:themeColor="text1"/>
        </w:rPr>
        <w:t> </w:t>
      </w:r>
      <w:r w:rsidR="00667B39" w:rsidRPr="004636BE">
        <w:rPr>
          <w:color w:val="000000" w:themeColor="text1"/>
        </w:rPr>
        <w:t>2021 r. poz. 2373 ze zm.</w:t>
      </w:r>
      <w:r w:rsidR="005033CB" w:rsidRPr="004636BE">
        <w:rPr>
          <w:color w:val="000000" w:themeColor="text1"/>
        </w:rPr>
        <w:t>)</w:t>
      </w:r>
    </w:p>
    <w:p w14:paraId="18C4227D" w14:textId="77777777" w:rsidR="002E3D75" w:rsidRPr="006D1FCD" w:rsidRDefault="002E3D75" w:rsidP="00635654">
      <w:pPr>
        <w:tabs>
          <w:tab w:val="left" w:pos="567"/>
        </w:tabs>
        <w:suppressAutoHyphens w:val="0"/>
        <w:spacing w:after="200" w:line="276" w:lineRule="auto"/>
        <w:outlineLvl w:val="9"/>
        <w:rPr>
          <w:rFonts w:eastAsia="Calibri" w:cs="Arial"/>
          <w:color w:val="FF0000"/>
          <w:kern w:val="0"/>
          <w:szCs w:val="24"/>
          <w:lang w:eastAsia="en-US"/>
        </w:rPr>
      </w:pPr>
    </w:p>
    <w:p w14:paraId="376BD985" w14:textId="77777777" w:rsidR="002E3D75" w:rsidRPr="00F26872" w:rsidRDefault="002E3D75" w:rsidP="00921C5C">
      <w:pPr>
        <w:numPr>
          <w:ilvl w:val="0"/>
          <w:numId w:val="54"/>
        </w:numPr>
        <w:suppressAutoHyphens w:val="0"/>
        <w:spacing w:after="200"/>
        <w:ind w:hanging="294"/>
        <w:contextualSpacing/>
        <w:jc w:val="left"/>
        <w:outlineLvl w:val="9"/>
        <w:rPr>
          <w:rFonts w:eastAsia="Calibri" w:cs="Arial"/>
          <w:i/>
          <w:color w:val="000000" w:themeColor="text1"/>
          <w:kern w:val="0"/>
          <w:szCs w:val="24"/>
          <w:lang w:eastAsia="en-US"/>
        </w:rPr>
      </w:pPr>
      <w:r w:rsidRPr="00F26872">
        <w:rPr>
          <w:rFonts w:eastAsia="Calibri" w:cs="Arial"/>
          <w:i/>
          <w:color w:val="000000" w:themeColor="text1"/>
          <w:kern w:val="0"/>
          <w:szCs w:val="24"/>
          <w:lang w:eastAsia="en-US"/>
        </w:rPr>
        <w:t>Rodzaj przedsięwzięcia</w:t>
      </w:r>
    </w:p>
    <w:p w14:paraId="3F84A16D" w14:textId="77777777" w:rsidR="002E3D75" w:rsidRPr="006D1FCD" w:rsidRDefault="002E3D75" w:rsidP="00CD0CB6">
      <w:pPr>
        <w:tabs>
          <w:tab w:val="left" w:pos="567"/>
        </w:tabs>
        <w:suppressAutoHyphens w:val="0"/>
        <w:spacing w:after="200" w:line="276" w:lineRule="auto"/>
        <w:ind w:left="720"/>
        <w:outlineLvl w:val="9"/>
        <w:rPr>
          <w:rFonts w:eastAsia="Calibri" w:cs="Arial"/>
          <w:color w:val="FF0000"/>
          <w:kern w:val="0"/>
          <w:szCs w:val="24"/>
          <w:lang w:eastAsia="en-US"/>
        </w:rPr>
      </w:pPr>
    </w:p>
    <w:p w14:paraId="5E31B1D4" w14:textId="5FD57413" w:rsidR="005033CB" w:rsidRPr="006D1FCD" w:rsidRDefault="005033CB" w:rsidP="00D92155">
      <w:pPr>
        <w:spacing w:line="276" w:lineRule="auto"/>
        <w:ind w:firstLine="426"/>
        <w:rPr>
          <w:rFonts w:eastAsia="Calibri"/>
          <w:color w:val="FF0000"/>
          <w:lang w:eastAsia="en-US"/>
        </w:rPr>
      </w:pPr>
      <w:r w:rsidRPr="00F26872">
        <w:rPr>
          <w:rFonts w:eastAsia="Calibri"/>
          <w:color w:val="000000" w:themeColor="text1"/>
          <w:lang w:eastAsia="en-US"/>
        </w:rPr>
        <w:t xml:space="preserve">Projektowane przedsięwzięcie polega na </w:t>
      </w:r>
      <w:r w:rsidR="00622CAB">
        <w:rPr>
          <w:rFonts w:eastAsia="Calibri"/>
          <w:color w:val="000000" w:themeColor="text1"/>
          <w:lang w:eastAsia="en-US"/>
        </w:rPr>
        <w:t>paczkowaniu</w:t>
      </w:r>
      <w:r w:rsidRPr="00F26872">
        <w:rPr>
          <w:rFonts w:eastAsia="Calibri"/>
          <w:color w:val="000000" w:themeColor="text1"/>
          <w:lang w:eastAsia="en-US"/>
        </w:rPr>
        <w:t xml:space="preserve"> odpadów </w:t>
      </w:r>
      <w:r w:rsidR="0005216B" w:rsidRPr="00F26872">
        <w:rPr>
          <w:rFonts w:eastAsia="Calibri"/>
          <w:color w:val="000000" w:themeColor="text1"/>
          <w:lang w:eastAsia="en-US"/>
        </w:rPr>
        <w:t xml:space="preserve">innych niż niebezpieczne </w:t>
      </w:r>
      <w:r w:rsidR="00847642">
        <w:rPr>
          <w:rFonts w:eastAsia="Calibri"/>
          <w:color w:val="000000" w:themeColor="text1"/>
          <w:lang w:eastAsia="en-US"/>
        </w:rPr>
        <w:t xml:space="preserve">poprzez zagęszczenie ich na etapie zbierania lub na przetworzeniu ich </w:t>
      </w:r>
      <w:r w:rsidRPr="00F26872">
        <w:rPr>
          <w:rFonts w:eastAsia="Calibri"/>
          <w:color w:val="000000" w:themeColor="text1"/>
          <w:lang w:eastAsia="en-US"/>
        </w:rPr>
        <w:t>w</w:t>
      </w:r>
      <w:r w:rsidR="00847642">
        <w:rPr>
          <w:rFonts w:eastAsia="Calibri"/>
          <w:color w:val="000000" w:themeColor="text1"/>
          <w:lang w:eastAsia="en-US"/>
        </w:rPr>
        <w:t> </w:t>
      </w:r>
      <w:r w:rsidRPr="00F26872">
        <w:rPr>
          <w:rFonts w:eastAsia="Calibri"/>
          <w:color w:val="000000" w:themeColor="text1"/>
          <w:lang w:eastAsia="en-US"/>
        </w:rPr>
        <w:t>procesie</w:t>
      </w:r>
      <w:r w:rsidRPr="00622CAB">
        <w:rPr>
          <w:rFonts w:eastAsia="Calibri"/>
          <w:color w:val="000000" w:themeColor="text1"/>
          <w:lang w:eastAsia="en-US"/>
        </w:rPr>
        <w:t xml:space="preserve"> R12</w:t>
      </w:r>
      <w:r w:rsidR="00622CAB" w:rsidRPr="00622CAB">
        <w:rPr>
          <w:rFonts w:eastAsia="Calibri"/>
          <w:color w:val="000000" w:themeColor="text1"/>
          <w:lang w:eastAsia="en-US"/>
        </w:rPr>
        <w:t>.</w:t>
      </w:r>
    </w:p>
    <w:p w14:paraId="33800D0D" w14:textId="77777777" w:rsidR="005033CB" w:rsidRPr="00DB54D4" w:rsidRDefault="005033CB" w:rsidP="00CD0CB6">
      <w:pPr>
        <w:suppressAutoHyphens w:val="0"/>
        <w:spacing w:after="200" w:line="276" w:lineRule="auto"/>
        <w:jc w:val="left"/>
        <w:outlineLvl w:val="9"/>
        <w:rPr>
          <w:rFonts w:eastAsia="Calibri" w:cs="Arial"/>
          <w:b/>
          <w:i/>
          <w:color w:val="000000" w:themeColor="text1"/>
          <w:kern w:val="0"/>
          <w:szCs w:val="24"/>
          <w:lang w:eastAsia="en-US"/>
        </w:rPr>
      </w:pPr>
      <w:r w:rsidRPr="00F26872">
        <w:rPr>
          <w:rFonts w:eastAsia="Calibri" w:cs="Arial"/>
          <w:b/>
          <w:i/>
          <w:color w:val="000000" w:themeColor="text1"/>
          <w:kern w:val="0"/>
          <w:szCs w:val="24"/>
          <w:lang w:eastAsia="en-US"/>
        </w:rPr>
        <w:t xml:space="preserve">Cechy </w:t>
      </w:r>
      <w:r w:rsidRPr="00DB54D4">
        <w:rPr>
          <w:rFonts w:eastAsia="Calibri" w:cs="Arial"/>
          <w:b/>
          <w:i/>
          <w:color w:val="000000" w:themeColor="text1"/>
          <w:kern w:val="0"/>
          <w:szCs w:val="24"/>
          <w:lang w:eastAsia="en-US"/>
        </w:rPr>
        <w:t>przedsięwzięcia:</w:t>
      </w:r>
    </w:p>
    <w:p w14:paraId="528168F0" w14:textId="5430DCC2" w:rsidR="005033CB" w:rsidRPr="00DB54D4" w:rsidRDefault="005033CB" w:rsidP="008509CB">
      <w:pPr>
        <w:numPr>
          <w:ilvl w:val="0"/>
          <w:numId w:val="64"/>
        </w:numPr>
        <w:suppressAutoHyphens w:val="0"/>
        <w:autoSpaceDN w:val="0"/>
        <w:spacing w:after="200" w:line="276" w:lineRule="auto"/>
        <w:contextualSpacing/>
        <w:jc w:val="left"/>
        <w:outlineLvl w:val="9"/>
        <w:rPr>
          <w:rFonts w:eastAsia="SimSun" w:cs="Arial"/>
          <w:color w:val="000000" w:themeColor="text1"/>
          <w:kern w:val="3"/>
          <w:szCs w:val="24"/>
          <w:lang w:eastAsia="en-US"/>
        </w:rPr>
      </w:pPr>
      <w:r w:rsidRPr="00DB54D4">
        <w:rPr>
          <w:rFonts w:eastAsia="SimSun" w:cs="Arial"/>
          <w:color w:val="000000" w:themeColor="text1"/>
          <w:kern w:val="3"/>
          <w:szCs w:val="24"/>
          <w:lang w:eastAsia="en-US"/>
        </w:rPr>
        <w:t xml:space="preserve">liczba osób do obsługi </w:t>
      </w:r>
      <w:r w:rsidR="0067187D" w:rsidRPr="00DB54D4">
        <w:rPr>
          <w:rFonts w:eastAsia="SimSun" w:cs="Arial"/>
          <w:color w:val="000000" w:themeColor="text1"/>
          <w:kern w:val="3"/>
          <w:szCs w:val="24"/>
          <w:lang w:eastAsia="en-US"/>
        </w:rPr>
        <w:t>instalacji</w:t>
      </w:r>
      <w:r w:rsidRPr="00DB54D4">
        <w:rPr>
          <w:rFonts w:eastAsia="SimSun" w:cs="Arial"/>
          <w:color w:val="000000" w:themeColor="text1"/>
          <w:kern w:val="3"/>
          <w:szCs w:val="24"/>
          <w:lang w:eastAsia="en-US"/>
        </w:rPr>
        <w:t xml:space="preserve"> </w:t>
      </w:r>
      <w:r w:rsidR="00DB54D4" w:rsidRPr="00DB54D4">
        <w:rPr>
          <w:rFonts w:eastAsia="SimSun" w:cs="Arial"/>
          <w:color w:val="000000" w:themeColor="text1"/>
          <w:kern w:val="3"/>
          <w:szCs w:val="24"/>
          <w:lang w:eastAsia="en-US"/>
        </w:rPr>
        <w:t>1</w:t>
      </w:r>
      <w:r w:rsidRPr="00DB54D4">
        <w:rPr>
          <w:rFonts w:eastAsia="SimSun" w:cs="Arial"/>
          <w:color w:val="000000" w:themeColor="text1"/>
          <w:kern w:val="3"/>
          <w:szCs w:val="24"/>
          <w:lang w:eastAsia="en-US"/>
        </w:rPr>
        <w:t xml:space="preserve"> os.</w:t>
      </w:r>
    </w:p>
    <w:p w14:paraId="49A3A863" w14:textId="3FBC0591" w:rsidR="005033CB" w:rsidRPr="002F6337" w:rsidRDefault="002F6337" w:rsidP="008509CB">
      <w:pPr>
        <w:numPr>
          <w:ilvl w:val="0"/>
          <w:numId w:val="64"/>
        </w:numPr>
        <w:suppressAutoHyphens w:val="0"/>
        <w:autoSpaceDN w:val="0"/>
        <w:spacing w:after="200" w:line="276" w:lineRule="auto"/>
        <w:contextualSpacing/>
        <w:jc w:val="left"/>
        <w:outlineLvl w:val="9"/>
        <w:rPr>
          <w:rFonts w:eastAsia="SimSun" w:cs="Arial"/>
          <w:color w:val="000000" w:themeColor="text1"/>
          <w:kern w:val="3"/>
          <w:szCs w:val="24"/>
          <w:lang w:eastAsia="en-US"/>
        </w:rPr>
      </w:pPr>
      <w:r w:rsidRPr="002F6337">
        <w:rPr>
          <w:rFonts w:eastAsia="SimSun" w:cs="Arial"/>
          <w:color w:val="000000" w:themeColor="text1"/>
          <w:kern w:val="3"/>
          <w:szCs w:val="24"/>
          <w:lang w:eastAsia="en-US"/>
        </w:rPr>
        <w:t>Z</w:t>
      </w:r>
      <w:r w:rsidR="00A533CB" w:rsidRPr="002F6337">
        <w:rPr>
          <w:rFonts w:eastAsia="SimSun" w:cs="Arial"/>
          <w:color w:val="000000" w:themeColor="text1"/>
          <w:kern w:val="3"/>
          <w:szCs w:val="24"/>
          <w:lang w:eastAsia="en-US"/>
        </w:rPr>
        <w:t>akład</w:t>
      </w:r>
      <w:r>
        <w:rPr>
          <w:rFonts w:eastAsia="SimSun" w:cs="Arial"/>
          <w:color w:val="000000" w:themeColor="text1"/>
          <w:kern w:val="3"/>
          <w:szCs w:val="24"/>
          <w:lang w:eastAsia="en-US"/>
        </w:rPr>
        <w:t xml:space="preserve"> prowadzi działalność od poniedziałku do piątku w godzinach od 8:00 do 16:00</w:t>
      </w:r>
    </w:p>
    <w:p w14:paraId="267FB8B4" w14:textId="4AFEA926" w:rsidR="005033CB" w:rsidRPr="008C3522" w:rsidRDefault="005033CB" w:rsidP="008509CB">
      <w:pPr>
        <w:numPr>
          <w:ilvl w:val="0"/>
          <w:numId w:val="64"/>
        </w:numPr>
        <w:suppressAutoHyphens w:val="0"/>
        <w:autoSpaceDN w:val="0"/>
        <w:spacing w:after="200" w:line="276" w:lineRule="auto"/>
        <w:contextualSpacing/>
        <w:jc w:val="left"/>
        <w:outlineLvl w:val="9"/>
        <w:rPr>
          <w:rFonts w:eastAsia="SimSun" w:cs="Arial"/>
          <w:color w:val="000000" w:themeColor="text1"/>
          <w:kern w:val="3"/>
          <w:szCs w:val="24"/>
          <w:lang w:eastAsia="en-US"/>
        </w:rPr>
      </w:pPr>
      <w:r w:rsidRPr="008C3522">
        <w:rPr>
          <w:rFonts w:eastAsia="SimSun" w:cs="Arial"/>
          <w:color w:val="000000" w:themeColor="text1"/>
          <w:kern w:val="3"/>
          <w:szCs w:val="24"/>
          <w:lang w:eastAsia="en-US"/>
        </w:rPr>
        <w:t xml:space="preserve">wydajność </w:t>
      </w:r>
      <w:r w:rsidR="00667CC9" w:rsidRPr="008C3522">
        <w:rPr>
          <w:rFonts w:eastAsia="SimSun" w:cs="Arial"/>
          <w:color w:val="000000" w:themeColor="text1"/>
          <w:kern w:val="3"/>
          <w:szCs w:val="24"/>
          <w:lang w:eastAsia="en-US"/>
        </w:rPr>
        <w:t>instalacji</w:t>
      </w:r>
      <w:r w:rsidRPr="008C3522">
        <w:rPr>
          <w:rFonts w:eastAsia="SimSun" w:cs="Arial"/>
          <w:color w:val="000000" w:themeColor="text1"/>
          <w:kern w:val="3"/>
          <w:szCs w:val="24"/>
          <w:lang w:eastAsia="en-US"/>
        </w:rPr>
        <w:t xml:space="preserve"> – </w:t>
      </w:r>
      <w:r w:rsidR="008C3522" w:rsidRPr="009D1B54">
        <w:rPr>
          <w:rFonts w:eastAsia="SimSun" w:cs="Arial"/>
          <w:color w:val="000000" w:themeColor="text1"/>
          <w:kern w:val="3"/>
          <w:szCs w:val="24"/>
          <w:lang w:eastAsia="en-US"/>
        </w:rPr>
        <w:t>max około 8,2</w:t>
      </w:r>
      <w:r w:rsidR="00EC53CB" w:rsidRPr="009D1B54">
        <w:rPr>
          <w:rFonts w:eastAsia="SimSun" w:cs="Arial"/>
          <w:color w:val="000000" w:themeColor="text1"/>
          <w:kern w:val="3"/>
          <w:szCs w:val="24"/>
          <w:lang w:eastAsia="en-US"/>
        </w:rPr>
        <w:t xml:space="preserve"> </w:t>
      </w:r>
      <w:r w:rsidRPr="009D1B54">
        <w:rPr>
          <w:rFonts w:eastAsia="SimSun" w:cs="Arial"/>
          <w:color w:val="000000" w:themeColor="text1"/>
          <w:kern w:val="3"/>
          <w:szCs w:val="24"/>
          <w:lang w:eastAsia="en-US"/>
        </w:rPr>
        <w:t>Mg</w:t>
      </w:r>
      <w:r w:rsidRPr="008C3522">
        <w:rPr>
          <w:rFonts w:eastAsia="SimSun" w:cs="Arial"/>
          <w:color w:val="000000" w:themeColor="text1"/>
          <w:kern w:val="3"/>
          <w:szCs w:val="24"/>
          <w:lang w:eastAsia="en-US"/>
        </w:rPr>
        <w:t>/h.</w:t>
      </w:r>
    </w:p>
    <w:p w14:paraId="2ECDEA4E" w14:textId="5397FBC9" w:rsidR="005033CB" w:rsidRPr="00805AF8" w:rsidRDefault="005033CB" w:rsidP="00812F47">
      <w:pPr>
        <w:numPr>
          <w:ilvl w:val="0"/>
          <w:numId w:val="64"/>
        </w:numPr>
        <w:suppressAutoHyphens w:val="0"/>
        <w:autoSpaceDN w:val="0"/>
        <w:spacing w:after="200" w:line="276" w:lineRule="auto"/>
        <w:contextualSpacing/>
        <w:jc w:val="left"/>
        <w:outlineLvl w:val="9"/>
        <w:rPr>
          <w:rFonts w:eastAsia="Calibri" w:cs="Arial"/>
          <w:color w:val="000000" w:themeColor="text1"/>
          <w:kern w:val="0"/>
          <w:szCs w:val="24"/>
          <w:lang w:eastAsia="en-US"/>
        </w:rPr>
      </w:pPr>
      <w:r w:rsidRPr="00805AF8">
        <w:rPr>
          <w:rFonts w:eastAsia="SimSun" w:cs="Arial"/>
          <w:color w:val="000000" w:themeColor="text1"/>
          <w:kern w:val="3"/>
          <w:szCs w:val="24"/>
          <w:lang w:eastAsia="en-US"/>
        </w:rPr>
        <w:t xml:space="preserve">wielkość </w:t>
      </w:r>
      <w:r w:rsidRPr="009D1B54">
        <w:rPr>
          <w:rFonts w:eastAsia="SimSun" w:cs="Arial"/>
          <w:color w:val="000000" w:themeColor="text1"/>
          <w:kern w:val="3"/>
          <w:szCs w:val="24"/>
          <w:lang w:eastAsia="en-US"/>
        </w:rPr>
        <w:t xml:space="preserve">przerobu </w:t>
      </w:r>
      <w:r w:rsidR="009D1B54" w:rsidRPr="009D1B54">
        <w:rPr>
          <w:rFonts w:eastAsia="SimSun" w:cs="Arial"/>
          <w:color w:val="000000" w:themeColor="text1"/>
          <w:kern w:val="3"/>
          <w:szCs w:val="24"/>
          <w:lang w:eastAsia="en-US"/>
        </w:rPr>
        <w:t>-</w:t>
      </w:r>
      <w:r w:rsidRPr="009D1B54">
        <w:rPr>
          <w:rFonts w:eastAsia="SimSun" w:cs="Arial"/>
          <w:color w:val="000000" w:themeColor="text1"/>
          <w:kern w:val="3"/>
          <w:szCs w:val="24"/>
          <w:lang w:eastAsia="en-US"/>
        </w:rPr>
        <w:t xml:space="preserve"> </w:t>
      </w:r>
      <w:r w:rsidR="00EC53CB" w:rsidRPr="009D1B54">
        <w:rPr>
          <w:rFonts w:eastAsia="SimSun" w:cs="Arial"/>
          <w:color w:val="000000" w:themeColor="text1"/>
          <w:kern w:val="3"/>
          <w:szCs w:val="24"/>
          <w:lang w:eastAsia="en-US"/>
        </w:rPr>
        <w:t xml:space="preserve">16 000 </w:t>
      </w:r>
      <w:r w:rsidRPr="009D1B54">
        <w:rPr>
          <w:rFonts w:eastAsia="SimSun" w:cs="Arial"/>
          <w:color w:val="000000" w:themeColor="text1"/>
          <w:kern w:val="3"/>
          <w:szCs w:val="24"/>
          <w:lang w:eastAsia="en-US"/>
        </w:rPr>
        <w:t>Mg/</w:t>
      </w:r>
      <w:r w:rsidR="00805AF8" w:rsidRPr="009D1B54">
        <w:rPr>
          <w:rFonts w:eastAsia="SimSun" w:cs="Arial"/>
          <w:color w:val="000000" w:themeColor="text1"/>
          <w:kern w:val="3"/>
          <w:szCs w:val="24"/>
          <w:lang w:eastAsia="en-US"/>
        </w:rPr>
        <w:t>rok</w:t>
      </w:r>
      <w:r w:rsidR="00812F47" w:rsidRPr="009D1B54">
        <w:rPr>
          <w:rFonts w:eastAsia="SimSun" w:cs="Arial"/>
          <w:color w:val="000000" w:themeColor="text1"/>
          <w:kern w:val="3"/>
          <w:szCs w:val="24"/>
          <w:lang w:eastAsia="en-US"/>
        </w:rPr>
        <w:t>.</w:t>
      </w:r>
      <w:r w:rsidRPr="009D1B54">
        <w:rPr>
          <w:rFonts w:eastAsia="SimSun" w:cs="Arial"/>
          <w:color w:val="000000" w:themeColor="text1"/>
          <w:kern w:val="3"/>
          <w:szCs w:val="24"/>
          <w:lang w:eastAsia="en-US"/>
        </w:rPr>
        <w:t xml:space="preserve"> </w:t>
      </w:r>
      <w:r w:rsidRPr="009D1B54">
        <w:rPr>
          <w:rFonts w:eastAsia="Calibri" w:cs="Arial"/>
          <w:color w:val="000000" w:themeColor="text1"/>
          <w:kern w:val="0"/>
          <w:szCs w:val="24"/>
          <w:lang w:eastAsia="en-US"/>
        </w:rPr>
        <w:t xml:space="preserve">  </w:t>
      </w:r>
    </w:p>
    <w:p w14:paraId="2CA2850F" w14:textId="77777777" w:rsidR="005033CB" w:rsidRPr="00D92155" w:rsidRDefault="005033CB" w:rsidP="008509CB">
      <w:pPr>
        <w:numPr>
          <w:ilvl w:val="0"/>
          <w:numId w:val="64"/>
        </w:numPr>
        <w:suppressAutoHyphens w:val="0"/>
        <w:autoSpaceDN w:val="0"/>
        <w:spacing w:after="200" w:line="276" w:lineRule="auto"/>
        <w:contextualSpacing/>
        <w:jc w:val="left"/>
        <w:outlineLvl w:val="9"/>
        <w:rPr>
          <w:rFonts w:eastAsia="Calibri" w:cs="Arial"/>
          <w:color w:val="000000" w:themeColor="text1"/>
          <w:kern w:val="0"/>
          <w:szCs w:val="24"/>
          <w:lang w:eastAsia="en-US"/>
        </w:rPr>
      </w:pPr>
      <w:r w:rsidRPr="0020287C">
        <w:rPr>
          <w:rFonts w:eastAsia="SimSun" w:cs="Arial"/>
          <w:color w:val="000000" w:themeColor="text1"/>
          <w:kern w:val="3"/>
          <w:szCs w:val="24"/>
          <w:lang w:eastAsia="en-US"/>
        </w:rPr>
        <w:t xml:space="preserve">instalacja nie będzie korzystać z wody i nie jest źródłem wytwarzania </w:t>
      </w:r>
      <w:r w:rsidRPr="00D92155">
        <w:rPr>
          <w:rFonts w:eastAsia="SimSun" w:cs="Arial"/>
          <w:color w:val="000000" w:themeColor="text1"/>
          <w:kern w:val="3"/>
          <w:szCs w:val="24"/>
          <w:lang w:eastAsia="en-US"/>
        </w:rPr>
        <w:t>ścieków.</w:t>
      </w:r>
    </w:p>
    <w:p w14:paraId="71D7584E" w14:textId="61EF63C8" w:rsidR="005033CB" w:rsidRPr="00D92155" w:rsidRDefault="005033CB" w:rsidP="008509CB">
      <w:pPr>
        <w:numPr>
          <w:ilvl w:val="0"/>
          <w:numId w:val="64"/>
        </w:numPr>
        <w:suppressAutoHyphens w:val="0"/>
        <w:autoSpaceDN w:val="0"/>
        <w:spacing w:after="200" w:line="276" w:lineRule="auto"/>
        <w:contextualSpacing/>
        <w:jc w:val="left"/>
        <w:outlineLvl w:val="9"/>
        <w:rPr>
          <w:rFonts w:eastAsia="SimSun" w:cs="Arial"/>
          <w:color w:val="000000" w:themeColor="text1"/>
          <w:kern w:val="3"/>
          <w:szCs w:val="24"/>
          <w:lang w:eastAsia="en-US"/>
        </w:rPr>
      </w:pPr>
      <w:r w:rsidRPr="00D92155">
        <w:rPr>
          <w:rFonts w:eastAsia="SimSun" w:cs="Arial"/>
          <w:color w:val="000000" w:themeColor="text1"/>
          <w:kern w:val="3"/>
          <w:szCs w:val="24"/>
          <w:lang w:eastAsia="en-US"/>
        </w:rPr>
        <w:t xml:space="preserve">instalacja zasilana będzie </w:t>
      </w:r>
      <w:r w:rsidR="009540CA" w:rsidRPr="00D92155">
        <w:rPr>
          <w:rFonts w:eastAsia="SimSun" w:cs="Arial"/>
          <w:color w:val="000000" w:themeColor="text1"/>
          <w:kern w:val="3"/>
          <w:szCs w:val="24"/>
          <w:lang w:eastAsia="en-US"/>
        </w:rPr>
        <w:t>e</w:t>
      </w:r>
      <w:r w:rsidRPr="00D92155">
        <w:rPr>
          <w:rFonts w:eastAsia="SimSun" w:cs="Arial"/>
          <w:color w:val="000000" w:themeColor="text1"/>
          <w:kern w:val="3"/>
          <w:szCs w:val="24"/>
          <w:lang w:eastAsia="en-US"/>
        </w:rPr>
        <w:t>nergią elektryczną (brak zużycia paliwa).</w:t>
      </w:r>
    </w:p>
    <w:p w14:paraId="6D638997" w14:textId="57A5C8E1" w:rsidR="005033CB" w:rsidRPr="00D92155" w:rsidRDefault="005033CB" w:rsidP="008509CB">
      <w:pPr>
        <w:numPr>
          <w:ilvl w:val="0"/>
          <w:numId w:val="64"/>
        </w:numPr>
        <w:suppressAutoHyphens w:val="0"/>
        <w:autoSpaceDN w:val="0"/>
        <w:spacing w:after="200" w:line="276" w:lineRule="auto"/>
        <w:contextualSpacing/>
        <w:jc w:val="left"/>
        <w:outlineLvl w:val="9"/>
        <w:rPr>
          <w:rFonts w:eastAsia="SimSun" w:cs="Arial"/>
          <w:color w:val="000000" w:themeColor="text1"/>
          <w:kern w:val="3"/>
          <w:szCs w:val="24"/>
          <w:lang w:eastAsia="en-US"/>
        </w:rPr>
      </w:pPr>
      <w:r w:rsidRPr="00D92155">
        <w:rPr>
          <w:rFonts w:eastAsia="SimSun" w:cs="Arial"/>
          <w:color w:val="000000" w:themeColor="text1"/>
          <w:kern w:val="3"/>
          <w:szCs w:val="24"/>
          <w:lang w:eastAsia="en-US"/>
        </w:rPr>
        <w:t xml:space="preserve">instalacja zlokalizowana </w:t>
      </w:r>
      <w:r w:rsidR="004651D6" w:rsidRPr="00D92155">
        <w:rPr>
          <w:rFonts w:eastAsia="SimSun" w:cs="Arial"/>
          <w:color w:val="000000" w:themeColor="text1"/>
          <w:kern w:val="3"/>
          <w:szCs w:val="24"/>
          <w:lang w:eastAsia="en-US"/>
        </w:rPr>
        <w:t xml:space="preserve">będzie </w:t>
      </w:r>
      <w:r w:rsidR="00A95CFC" w:rsidRPr="00D92155">
        <w:rPr>
          <w:rFonts w:eastAsia="SimSun" w:cs="Arial"/>
          <w:color w:val="000000" w:themeColor="text1"/>
          <w:kern w:val="3"/>
          <w:szCs w:val="24"/>
          <w:lang w:eastAsia="en-US"/>
        </w:rPr>
        <w:t xml:space="preserve">w </w:t>
      </w:r>
      <w:r w:rsidR="00C666FD">
        <w:rPr>
          <w:rFonts w:eastAsia="SimSun" w:cs="Arial"/>
          <w:color w:val="000000" w:themeColor="text1"/>
          <w:kern w:val="3"/>
          <w:szCs w:val="24"/>
          <w:lang w:eastAsia="en-US"/>
        </w:rPr>
        <w:t>wiacie</w:t>
      </w:r>
      <w:r w:rsidR="00A95CFC" w:rsidRPr="00D92155">
        <w:rPr>
          <w:rFonts w:eastAsia="SimSun" w:cs="Arial"/>
          <w:color w:val="000000" w:themeColor="text1"/>
          <w:kern w:val="3"/>
          <w:szCs w:val="24"/>
          <w:lang w:eastAsia="en-US"/>
        </w:rPr>
        <w:t xml:space="preserve"> </w:t>
      </w:r>
      <w:r w:rsidR="0020287C" w:rsidRPr="00D92155">
        <w:rPr>
          <w:rFonts w:eastAsia="SimSun" w:cs="Arial"/>
          <w:color w:val="000000" w:themeColor="text1"/>
          <w:kern w:val="3"/>
          <w:szCs w:val="24"/>
          <w:lang w:eastAsia="en-US"/>
        </w:rPr>
        <w:t xml:space="preserve">na </w:t>
      </w:r>
      <w:r w:rsidR="00A95CFC" w:rsidRPr="00D92155">
        <w:rPr>
          <w:rFonts w:eastAsia="SimSun" w:cs="Arial"/>
          <w:color w:val="000000" w:themeColor="text1"/>
          <w:kern w:val="3"/>
          <w:szCs w:val="24"/>
          <w:lang w:eastAsia="en-US"/>
        </w:rPr>
        <w:t>terenie inwestora.</w:t>
      </w:r>
      <w:r w:rsidRPr="00D92155">
        <w:rPr>
          <w:rFonts w:eastAsia="SimSun" w:cs="Arial"/>
          <w:color w:val="000000" w:themeColor="text1"/>
          <w:kern w:val="3"/>
          <w:szCs w:val="24"/>
          <w:lang w:eastAsia="en-US"/>
        </w:rPr>
        <w:t xml:space="preserve">  </w:t>
      </w:r>
    </w:p>
    <w:p w14:paraId="1EA25D5E" w14:textId="70F49872" w:rsidR="005033CB" w:rsidRPr="00D92155" w:rsidRDefault="005033CB" w:rsidP="008509CB">
      <w:pPr>
        <w:numPr>
          <w:ilvl w:val="0"/>
          <w:numId w:val="64"/>
        </w:numPr>
        <w:suppressAutoHyphens w:val="0"/>
        <w:autoSpaceDN w:val="0"/>
        <w:spacing w:after="200" w:line="276" w:lineRule="auto"/>
        <w:contextualSpacing/>
        <w:jc w:val="left"/>
        <w:outlineLvl w:val="9"/>
        <w:rPr>
          <w:rFonts w:eastAsia="Calibri" w:cs="Arial"/>
          <w:color w:val="000000" w:themeColor="text1"/>
          <w:kern w:val="0"/>
          <w:szCs w:val="24"/>
          <w:lang w:eastAsia="en-US"/>
        </w:rPr>
      </w:pPr>
      <w:r w:rsidRPr="00D92155">
        <w:rPr>
          <w:rFonts w:eastAsia="SimSun" w:cs="Arial"/>
          <w:color w:val="000000" w:themeColor="text1"/>
          <w:kern w:val="3"/>
          <w:szCs w:val="24"/>
          <w:lang w:eastAsia="en-US"/>
        </w:rPr>
        <w:t>odpady przeznaczone do</w:t>
      </w:r>
      <w:r w:rsidR="00622CAB" w:rsidRPr="00D92155">
        <w:rPr>
          <w:rFonts w:eastAsia="SimSun" w:cs="Arial"/>
          <w:color w:val="000000" w:themeColor="text1"/>
          <w:kern w:val="3"/>
          <w:szCs w:val="24"/>
          <w:lang w:eastAsia="en-US"/>
        </w:rPr>
        <w:t xml:space="preserve"> zbierania,</w:t>
      </w:r>
      <w:r w:rsidRPr="00D92155">
        <w:rPr>
          <w:rFonts w:eastAsia="SimSun" w:cs="Arial"/>
          <w:color w:val="000000" w:themeColor="text1"/>
          <w:kern w:val="3"/>
          <w:szCs w:val="24"/>
          <w:lang w:eastAsia="en-US"/>
        </w:rPr>
        <w:t xml:space="preserve"> </w:t>
      </w:r>
      <w:r w:rsidR="00083E5B" w:rsidRPr="00D92155">
        <w:rPr>
          <w:rFonts w:eastAsia="SimSun" w:cs="Arial"/>
          <w:color w:val="000000" w:themeColor="text1"/>
          <w:kern w:val="3"/>
          <w:szCs w:val="24"/>
          <w:lang w:eastAsia="en-US"/>
        </w:rPr>
        <w:t>przetwarzania oraz powstałe po procesie przetwarzania</w:t>
      </w:r>
      <w:r w:rsidRPr="00D92155">
        <w:rPr>
          <w:rFonts w:eastAsia="SimSun" w:cs="Arial"/>
          <w:color w:val="000000" w:themeColor="text1"/>
          <w:kern w:val="3"/>
          <w:szCs w:val="24"/>
          <w:lang w:eastAsia="en-US"/>
        </w:rPr>
        <w:t xml:space="preserve"> magazynowane będą </w:t>
      </w:r>
      <w:r w:rsidR="00083E5B" w:rsidRPr="00D92155">
        <w:rPr>
          <w:rFonts w:eastAsia="SimSun" w:cs="Arial"/>
          <w:color w:val="000000" w:themeColor="text1"/>
          <w:kern w:val="3"/>
          <w:szCs w:val="24"/>
          <w:lang w:eastAsia="en-US"/>
        </w:rPr>
        <w:t xml:space="preserve">w </w:t>
      </w:r>
      <w:r w:rsidRPr="00D92155">
        <w:rPr>
          <w:rFonts w:eastAsia="SimSun" w:cs="Arial"/>
          <w:color w:val="000000" w:themeColor="text1"/>
          <w:kern w:val="3"/>
          <w:szCs w:val="24"/>
          <w:lang w:eastAsia="en-US"/>
        </w:rPr>
        <w:t>pojemnikach i/lub</w:t>
      </w:r>
      <w:r w:rsidRPr="00D92155">
        <w:rPr>
          <w:rFonts w:eastAsia="Calibri" w:cs="Arial"/>
          <w:color w:val="000000" w:themeColor="text1"/>
          <w:kern w:val="0"/>
          <w:szCs w:val="24"/>
          <w:lang w:eastAsia="en-US"/>
        </w:rPr>
        <w:t xml:space="preserve"> kontenerach, i/lub workach, i/lub na  paletach</w:t>
      </w:r>
      <w:r w:rsidRPr="00D92155">
        <w:rPr>
          <w:rFonts w:eastAsia="SimSun" w:cs="Arial"/>
          <w:color w:val="000000" w:themeColor="text1"/>
          <w:kern w:val="3"/>
          <w:szCs w:val="24"/>
          <w:lang w:eastAsia="en-US"/>
        </w:rPr>
        <w:t xml:space="preserve"> i/lub luzem w boksach.</w:t>
      </w:r>
    </w:p>
    <w:p w14:paraId="574472FE" w14:textId="2A557E9E" w:rsidR="006F5DBF" w:rsidRPr="00D92155" w:rsidRDefault="006F5DBF" w:rsidP="006F5DBF">
      <w:pPr>
        <w:suppressAutoHyphens w:val="0"/>
        <w:autoSpaceDN w:val="0"/>
        <w:spacing w:after="200" w:line="276" w:lineRule="auto"/>
        <w:ind w:left="720"/>
        <w:contextualSpacing/>
        <w:jc w:val="left"/>
        <w:outlineLvl w:val="9"/>
        <w:rPr>
          <w:rFonts w:eastAsia="Calibri" w:cs="Arial"/>
          <w:color w:val="000000" w:themeColor="text1"/>
          <w:kern w:val="0"/>
          <w:szCs w:val="24"/>
          <w:lang w:eastAsia="en-US"/>
        </w:rPr>
      </w:pPr>
      <w:r w:rsidRPr="00D92155">
        <w:rPr>
          <w:rFonts w:eastAsia="Calibri" w:cs="Arial"/>
          <w:color w:val="000000" w:themeColor="text1"/>
          <w:kern w:val="0"/>
          <w:szCs w:val="24"/>
          <w:lang w:eastAsia="en-US"/>
        </w:rPr>
        <w:lastRenderedPageBreak/>
        <w:t>Wszystkie odpady magazynowane będą zgodnie z ROZPORZĄDZENIEM</w:t>
      </w:r>
    </w:p>
    <w:p w14:paraId="261B3291" w14:textId="49AC91DA" w:rsidR="009D2EA1" w:rsidRPr="00D92155" w:rsidRDefault="006F5DBF" w:rsidP="006F5DBF">
      <w:pPr>
        <w:suppressAutoHyphens w:val="0"/>
        <w:autoSpaceDN w:val="0"/>
        <w:spacing w:after="200" w:line="276" w:lineRule="auto"/>
        <w:ind w:left="720"/>
        <w:contextualSpacing/>
        <w:jc w:val="left"/>
        <w:outlineLvl w:val="9"/>
        <w:rPr>
          <w:rFonts w:eastAsia="Calibri" w:cs="Arial"/>
          <w:color w:val="000000" w:themeColor="text1"/>
          <w:kern w:val="0"/>
          <w:szCs w:val="24"/>
          <w:lang w:eastAsia="en-US"/>
        </w:rPr>
      </w:pPr>
      <w:r w:rsidRPr="00D92155">
        <w:rPr>
          <w:rFonts w:eastAsia="Calibri" w:cs="Arial"/>
          <w:color w:val="000000" w:themeColor="text1"/>
          <w:kern w:val="0"/>
          <w:szCs w:val="24"/>
          <w:lang w:eastAsia="en-US"/>
        </w:rPr>
        <w:t>MINISTRA KLIMATU z dnia 11 września 2020 r. w sprawie szczegółowych wymagań dla magazynowania odpadów.</w:t>
      </w:r>
    </w:p>
    <w:p w14:paraId="7C6438CF" w14:textId="77777777" w:rsidR="006F5DBF" w:rsidRPr="00D92155" w:rsidRDefault="006F5DBF" w:rsidP="006F5DBF">
      <w:pPr>
        <w:suppressAutoHyphens w:val="0"/>
        <w:autoSpaceDN w:val="0"/>
        <w:spacing w:after="200" w:line="276" w:lineRule="auto"/>
        <w:ind w:left="720"/>
        <w:contextualSpacing/>
        <w:jc w:val="left"/>
        <w:outlineLvl w:val="9"/>
        <w:rPr>
          <w:rFonts w:eastAsia="Calibri" w:cs="Arial"/>
          <w:color w:val="000000" w:themeColor="text1"/>
          <w:kern w:val="0"/>
          <w:szCs w:val="24"/>
          <w:lang w:eastAsia="en-US"/>
        </w:rPr>
      </w:pPr>
    </w:p>
    <w:p w14:paraId="55E4AE32" w14:textId="77777777" w:rsidR="005033CB" w:rsidRPr="0031251A" w:rsidRDefault="005033CB" w:rsidP="00CD0CB6">
      <w:pPr>
        <w:autoSpaceDN w:val="0"/>
        <w:spacing w:after="200" w:line="276" w:lineRule="auto"/>
        <w:outlineLvl w:val="9"/>
        <w:rPr>
          <w:rFonts w:eastAsia="Calibri" w:cs="Arial"/>
          <w:color w:val="000000" w:themeColor="text1"/>
          <w:kern w:val="0"/>
          <w:szCs w:val="24"/>
          <w:lang w:eastAsia="en-US"/>
        </w:rPr>
      </w:pPr>
      <w:r w:rsidRPr="00D92155">
        <w:rPr>
          <w:rFonts w:eastAsia="Calibri" w:cs="Arial"/>
          <w:color w:val="000000" w:themeColor="text1"/>
          <w:kern w:val="0"/>
          <w:szCs w:val="24"/>
          <w:lang w:eastAsia="en-US"/>
        </w:rPr>
        <w:t xml:space="preserve">Prowadzenie procesu przerobu </w:t>
      </w:r>
      <w:r w:rsidRPr="0031251A">
        <w:rPr>
          <w:rFonts w:eastAsia="Calibri" w:cs="Arial"/>
          <w:color w:val="000000" w:themeColor="text1"/>
          <w:kern w:val="0"/>
          <w:szCs w:val="24"/>
          <w:lang w:eastAsia="en-US"/>
        </w:rPr>
        <w:t>wymaga:</w:t>
      </w:r>
    </w:p>
    <w:p w14:paraId="27FBFC2E" w14:textId="79C84B8E" w:rsidR="001D1ACE" w:rsidRPr="0031251A" w:rsidRDefault="0031251A" w:rsidP="00230FD3">
      <w:pPr>
        <w:numPr>
          <w:ilvl w:val="0"/>
          <w:numId w:val="63"/>
        </w:numPr>
        <w:suppressAutoHyphens w:val="0"/>
        <w:spacing w:after="200" w:line="276" w:lineRule="auto"/>
        <w:contextualSpacing/>
        <w:jc w:val="left"/>
        <w:outlineLvl w:val="9"/>
        <w:rPr>
          <w:rFonts w:eastAsia="Calibri" w:cs="Arial"/>
          <w:color w:val="000000" w:themeColor="text1"/>
          <w:kern w:val="0"/>
          <w:szCs w:val="24"/>
          <w:lang w:eastAsia="en-US"/>
        </w:rPr>
      </w:pPr>
      <w:bookmarkStart w:id="2" w:name="_Hlk136593535"/>
      <w:r w:rsidRPr="0031251A">
        <w:rPr>
          <w:rFonts w:eastAsia="Calibri" w:cs="Arial"/>
          <w:color w:val="000000" w:themeColor="text1"/>
          <w:kern w:val="0"/>
          <w:szCs w:val="24"/>
          <w:lang w:eastAsia="en-US"/>
        </w:rPr>
        <w:t xml:space="preserve">zakupienia paczkarki do złomu oraz jej </w:t>
      </w:r>
      <w:r w:rsidR="00A758D0">
        <w:rPr>
          <w:rFonts w:eastAsia="Calibri" w:cs="Arial"/>
          <w:color w:val="000000" w:themeColor="text1"/>
          <w:kern w:val="0"/>
          <w:szCs w:val="24"/>
          <w:lang w:eastAsia="en-US"/>
        </w:rPr>
        <w:t xml:space="preserve">zamontowania </w:t>
      </w:r>
      <w:r w:rsidR="00A64E89">
        <w:rPr>
          <w:rFonts w:eastAsia="Calibri" w:cs="Arial"/>
          <w:color w:val="000000" w:themeColor="text1"/>
          <w:kern w:val="0"/>
          <w:szCs w:val="24"/>
          <w:lang w:eastAsia="en-US"/>
        </w:rPr>
        <w:t xml:space="preserve">na przedmiotowym terenie </w:t>
      </w:r>
      <w:r w:rsidR="00A758D0">
        <w:rPr>
          <w:rFonts w:eastAsia="Calibri" w:cs="Arial"/>
          <w:color w:val="000000" w:themeColor="text1"/>
          <w:kern w:val="0"/>
          <w:szCs w:val="24"/>
          <w:lang w:eastAsia="en-US"/>
        </w:rPr>
        <w:t xml:space="preserve">i </w:t>
      </w:r>
      <w:r w:rsidR="00A64E89">
        <w:rPr>
          <w:rFonts w:eastAsia="Calibri" w:cs="Arial"/>
          <w:color w:val="000000" w:themeColor="text1"/>
          <w:kern w:val="0"/>
          <w:szCs w:val="24"/>
          <w:lang w:eastAsia="en-US"/>
        </w:rPr>
        <w:t>zabudowani</w:t>
      </w:r>
      <w:r w:rsidR="00021360">
        <w:rPr>
          <w:rFonts w:eastAsia="Calibri" w:cs="Arial"/>
          <w:color w:val="000000" w:themeColor="text1"/>
          <w:kern w:val="0"/>
          <w:szCs w:val="24"/>
          <w:lang w:eastAsia="en-US"/>
        </w:rPr>
        <w:t>u</w:t>
      </w:r>
      <w:r w:rsidR="00A64E89">
        <w:rPr>
          <w:rFonts w:eastAsia="Calibri" w:cs="Arial"/>
          <w:color w:val="000000" w:themeColor="text1"/>
          <w:kern w:val="0"/>
          <w:szCs w:val="24"/>
          <w:lang w:eastAsia="en-US"/>
        </w:rPr>
        <w:t xml:space="preserve"> wiatą</w:t>
      </w:r>
      <w:r w:rsidR="005033CB" w:rsidRPr="0031251A">
        <w:rPr>
          <w:rFonts w:eastAsia="Calibri" w:cs="Arial"/>
          <w:color w:val="000000" w:themeColor="text1"/>
          <w:kern w:val="0"/>
          <w:szCs w:val="24"/>
          <w:lang w:eastAsia="en-US"/>
        </w:rPr>
        <w:t>.</w:t>
      </w:r>
    </w:p>
    <w:bookmarkEnd w:id="2"/>
    <w:p w14:paraId="12717C0A" w14:textId="77777777" w:rsidR="00190D0B" w:rsidRPr="006D1FCD" w:rsidRDefault="00190D0B" w:rsidP="002E07F4">
      <w:pPr>
        <w:suppressAutoHyphens w:val="0"/>
        <w:spacing w:after="200" w:line="276" w:lineRule="auto"/>
        <w:ind w:left="720"/>
        <w:contextualSpacing/>
        <w:jc w:val="left"/>
        <w:outlineLvl w:val="9"/>
        <w:rPr>
          <w:rFonts w:eastAsia="Calibri" w:cs="Arial"/>
          <w:color w:val="FF0000"/>
          <w:kern w:val="0"/>
          <w:szCs w:val="24"/>
          <w:lang w:eastAsia="en-US"/>
        </w:rPr>
      </w:pPr>
    </w:p>
    <w:p w14:paraId="11240444" w14:textId="77777777" w:rsidR="005033CB" w:rsidRPr="00646424" w:rsidRDefault="005033CB" w:rsidP="00CD0CB6">
      <w:pPr>
        <w:suppressAutoHyphens w:val="0"/>
        <w:spacing w:after="200" w:line="276" w:lineRule="auto"/>
        <w:jc w:val="left"/>
        <w:outlineLvl w:val="9"/>
        <w:rPr>
          <w:rFonts w:eastAsia="Calibri" w:cs="Arial"/>
          <w:b/>
          <w:i/>
          <w:color w:val="000000" w:themeColor="text1"/>
          <w:kern w:val="0"/>
          <w:szCs w:val="24"/>
          <w:lang w:eastAsia="en-US"/>
        </w:rPr>
      </w:pPr>
      <w:r w:rsidRPr="00646424">
        <w:rPr>
          <w:rFonts w:eastAsia="Calibri" w:cs="Arial"/>
          <w:b/>
          <w:i/>
          <w:color w:val="000000" w:themeColor="text1"/>
          <w:kern w:val="0"/>
          <w:szCs w:val="24"/>
          <w:lang w:eastAsia="en-US"/>
        </w:rPr>
        <w:t>Skala przedsięwzięcia</w:t>
      </w:r>
    </w:p>
    <w:p w14:paraId="2DC46358" w14:textId="04D884F2" w:rsidR="005033CB" w:rsidRPr="006D1FCD" w:rsidRDefault="00646424" w:rsidP="00CD0CB6">
      <w:pPr>
        <w:suppressAutoHyphens w:val="0"/>
        <w:spacing w:after="200" w:line="276" w:lineRule="auto"/>
        <w:jc w:val="left"/>
        <w:outlineLvl w:val="9"/>
        <w:rPr>
          <w:rFonts w:eastAsia="Calibri" w:cs="Arial"/>
          <w:color w:val="FF0000"/>
          <w:kern w:val="0"/>
          <w:szCs w:val="24"/>
          <w:lang w:eastAsia="en-US"/>
        </w:rPr>
      </w:pPr>
      <w:r w:rsidRPr="00646424">
        <w:rPr>
          <w:rFonts w:eastAsia="Calibri" w:cs="Arial"/>
          <w:color w:val="000000" w:themeColor="text1"/>
          <w:kern w:val="0"/>
          <w:szCs w:val="24"/>
          <w:lang w:eastAsia="en-US"/>
        </w:rPr>
        <w:t>Zakład prowadzi działalność od poniedziałku do piątku w godzinach od 8:00 do 16:00</w:t>
      </w:r>
      <w:r w:rsidR="005033CB" w:rsidRPr="00646424">
        <w:rPr>
          <w:rFonts w:eastAsia="Calibri" w:cs="Arial"/>
          <w:color w:val="000000" w:themeColor="text1"/>
          <w:kern w:val="0"/>
          <w:szCs w:val="24"/>
          <w:lang w:eastAsia="en-US"/>
        </w:rPr>
        <w:t xml:space="preserve"> </w:t>
      </w:r>
      <w:r w:rsidR="005033CB" w:rsidRPr="00805AF8">
        <w:rPr>
          <w:rFonts w:eastAsia="Calibri" w:cs="Arial"/>
          <w:color w:val="000000" w:themeColor="text1"/>
          <w:kern w:val="0"/>
          <w:szCs w:val="24"/>
          <w:lang w:eastAsia="en-US"/>
        </w:rPr>
        <w:t xml:space="preserve">(praca instalacji do </w:t>
      </w:r>
      <w:r w:rsidR="00805AF8" w:rsidRPr="00805AF8">
        <w:rPr>
          <w:rFonts w:eastAsia="Calibri" w:cs="Arial"/>
          <w:color w:val="000000" w:themeColor="text1"/>
          <w:kern w:val="0"/>
          <w:szCs w:val="24"/>
          <w:lang w:eastAsia="en-US"/>
        </w:rPr>
        <w:t>2080</w:t>
      </w:r>
      <w:r w:rsidR="005033CB" w:rsidRPr="00805AF8">
        <w:rPr>
          <w:rFonts w:eastAsia="Calibri" w:cs="Arial"/>
          <w:color w:val="000000" w:themeColor="text1"/>
          <w:kern w:val="0"/>
          <w:szCs w:val="24"/>
          <w:lang w:eastAsia="en-US"/>
        </w:rPr>
        <w:t xml:space="preserve"> h/rok)</w:t>
      </w:r>
    </w:p>
    <w:p w14:paraId="6223FB1D" w14:textId="4126CAE4" w:rsidR="005033CB" w:rsidRPr="009710AD" w:rsidRDefault="005033CB" w:rsidP="00CD0CB6">
      <w:pPr>
        <w:suppressAutoHyphens w:val="0"/>
        <w:spacing w:after="200" w:line="276" w:lineRule="auto"/>
        <w:jc w:val="left"/>
        <w:outlineLvl w:val="9"/>
        <w:rPr>
          <w:rFonts w:eastAsia="Calibri" w:cs="Arial"/>
          <w:color w:val="000000" w:themeColor="text1"/>
          <w:kern w:val="0"/>
          <w:szCs w:val="24"/>
          <w:lang w:eastAsia="en-US"/>
        </w:rPr>
      </w:pPr>
      <w:r w:rsidRPr="00805AF8">
        <w:rPr>
          <w:rFonts w:eastAsia="Calibri" w:cs="Arial"/>
          <w:color w:val="000000" w:themeColor="text1"/>
          <w:kern w:val="0"/>
          <w:szCs w:val="24"/>
          <w:lang w:eastAsia="en-US"/>
        </w:rPr>
        <w:t xml:space="preserve">Planowany przerób </w:t>
      </w:r>
      <w:r w:rsidRPr="009D1B54">
        <w:rPr>
          <w:rFonts w:eastAsia="Calibri" w:cs="Arial"/>
          <w:color w:val="000000" w:themeColor="text1"/>
          <w:kern w:val="0"/>
          <w:szCs w:val="24"/>
          <w:lang w:eastAsia="en-US"/>
        </w:rPr>
        <w:t xml:space="preserve">miesięczny do </w:t>
      </w:r>
      <w:r w:rsidR="00805AF8" w:rsidRPr="009D1B54">
        <w:rPr>
          <w:rFonts w:eastAsia="Calibri" w:cs="Arial"/>
          <w:color w:val="000000" w:themeColor="text1"/>
          <w:kern w:val="0"/>
          <w:szCs w:val="24"/>
          <w:lang w:eastAsia="en-US"/>
        </w:rPr>
        <w:t>1 421</w:t>
      </w:r>
      <w:r w:rsidRPr="009D1B54">
        <w:rPr>
          <w:rFonts w:eastAsia="Calibri" w:cs="Arial"/>
          <w:color w:val="000000" w:themeColor="text1"/>
          <w:kern w:val="0"/>
          <w:szCs w:val="24"/>
          <w:lang w:eastAsia="en-US"/>
        </w:rPr>
        <w:t xml:space="preserve"> </w:t>
      </w:r>
      <w:r w:rsidR="005A096D" w:rsidRPr="009D1B54">
        <w:rPr>
          <w:rFonts w:eastAsia="Calibri" w:cs="Arial"/>
          <w:color w:val="000000" w:themeColor="text1"/>
          <w:kern w:val="0"/>
          <w:szCs w:val="24"/>
          <w:lang w:eastAsia="en-US"/>
        </w:rPr>
        <w:t>M</w:t>
      </w:r>
      <w:r w:rsidR="00E65A95" w:rsidRPr="009D1B54">
        <w:rPr>
          <w:rFonts w:eastAsia="Calibri" w:cs="Arial"/>
          <w:color w:val="000000" w:themeColor="text1"/>
          <w:kern w:val="0"/>
          <w:szCs w:val="24"/>
          <w:lang w:eastAsia="en-US"/>
        </w:rPr>
        <w:t>g</w:t>
      </w:r>
      <w:r w:rsidRPr="009D1B54">
        <w:rPr>
          <w:rFonts w:eastAsia="Calibri" w:cs="Arial"/>
          <w:color w:val="000000" w:themeColor="text1"/>
          <w:kern w:val="0"/>
          <w:szCs w:val="24"/>
          <w:lang w:eastAsia="en-US"/>
        </w:rPr>
        <w:t>/m-</w:t>
      </w:r>
      <w:r w:rsidRPr="009710AD">
        <w:rPr>
          <w:rFonts w:eastAsia="Calibri" w:cs="Arial"/>
          <w:color w:val="000000" w:themeColor="text1"/>
          <w:kern w:val="0"/>
          <w:szCs w:val="24"/>
          <w:lang w:eastAsia="en-US"/>
        </w:rPr>
        <w:t>c.</w:t>
      </w:r>
    </w:p>
    <w:p w14:paraId="196560B4" w14:textId="745FFB60" w:rsidR="005033CB" w:rsidRPr="009710AD" w:rsidRDefault="005033CB" w:rsidP="00CD0CB6">
      <w:pPr>
        <w:suppressAutoHyphens w:val="0"/>
        <w:spacing w:after="200" w:line="276" w:lineRule="auto"/>
        <w:jc w:val="left"/>
        <w:outlineLvl w:val="9"/>
        <w:rPr>
          <w:rFonts w:eastAsia="Calibri" w:cs="Arial"/>
          <w:color w:val="000000" w:themeColor="text1"/>
          <w:kern w:val="0"/>
          <w:szCs w:val="24"/>
          <w:lang w:eastAsia="en-US"/>
        </w:rPr>
      </w:pPr>
      <w:r w:rsidRPr="009710AD">
        <w:rPr>
          <w:rFonts w:eastAsia="Calibri" w:cs="Arial"/>
          <w:color w:val="000000" w:themeColor="text1"/>
          <w:kern w:val="0"/>
          <w:szCs w:val="24"/>
          <w:lang w:eastAsia="en-US"/>
        </w:rPr>
        <w:t xml:space="preserve">Ilość zatrudnionych osób </w:t>
      </w:r>
      <w:r w:rsidR="00584090" w:rsidRPr="009710AD">
        <w:rPr>
          <w:rFonts w:eastAsia="Calibri" w:cs="Arial"/>
          <w:color w:val="000000" w:themeColor="text1"/>
          <w:kern w:val="0"/>
          <w:szCs w:val="24"/>
          <w:lang w:eastAsia="en-US"/>
        </w:rPr>
        <w:t>do obsługi instalacji</w:t>
      </w:r>
      <w:r w:rsidR="00183CF1" w:rsidRPr="009710AD">
        <w:rPr>
          <w:rFonts w:eastAsia="Calibri" w:cs="Arial"/>
          <w:color w:val="000000" w:themeColor="text1"/>
          <w:kern w:val="0"/>
          <w:szCs w:val="24"/>
          <w:lang w:eastAsia="en-US"/>
        </w:rPr>
        <w:t xml:space="preserve"> </w:t>
      </w:r>
      <w:r w:rsidRPr="009710AD">
        <w:rPr>
          <w:rFonts w:eastAsia="Calibri" w:cs="Arial"/>
          <w:color w:val="000000" w:themeColor="text1"/>
          <w:kern w:val="0"/>
          <w:szCs w:val="24"/>
          <w:lang w:eastAsia="en-US"/>
        </w:rPr>
        <w:t xml:space="preserve">– </w:t>
      </w:r>
      <w:r w:rsidR="009710AD" w:rsidRPr="009710AD">
        <w:rPr>
          <w:rFonts w:eastAsia="Calibri" w:cs="Arial"/>
          <w:color w:val="000000" w:themeColor="text1"/>
          <w:kern w:val="0"/>
          <w:szCs w:val="24"/>
          <w:lang w:eastAsia="en-US"/>
        </w:rPr>
        <w:t>1</w:t>
      </w:r>
      <w:r w:rsidRPr="009710AD">
        <w:rPr>
          <w:rFonts w:eastAsia="Calibri" w:cs="Arial"/>
          <w:color w:val="000000" w:themeColor="text1"/>
          <w:kern w:val="0"/>
          <w:szCs w:val="24"/>
          <w:lang w:eastAsia="en-US"/>
        </w:rPr>
        <w:t xml:space="preserve"> os</w:t>
      </w:r>
      <w:r w:rsidR="006B37EB" w:rsidRPr="009710AD">
        <w:rPr>
          <w:rFonts w:eastAsia="Calibri" w:cs="Arial"/>
          <w:color w:val="000000" w:themeColor="text1"/>
          <w:kern w:val="0"/>
          <w:szCs w:val="24"/>
          <w:lang w:eastAsia="en-US"/>
        </w:rPr>
        <w:t>ob</w:t>
      </w:r>
      <w:r w:rsidR="009710AD" w:rsidRPr="009710AD">
        <w:rPr>
          <w:rFonts w:eastAsia="Calibri" w:cs="Arial"/>
          <w:color w:val="000000" w:themeColor="text1"/>
          <w:kern w:val="0"/>
          <w:szCs w:val="24"/>
          <w:lang w:eastAsia="en-US"/>
        </w:rPr>
        <w:t>a</w:t>
      </w:r>
      <w:r w:rsidRPr="009710AD">
        <w:rPr>
          <w:rFonts w:eastAsia="Calibri" w:cs="Arial"/>
          <w:color w:val="000000" w:themeColor="text1"/>
          <w:kern w:val="0"/>
          <w:szCs w:val="24"/>
          <w:lang w:eastAsia="en-US"/>
        </w:rPr>
        <w:t>.</w:t>
      </w:r>
    </w:p>
    <w:p w14:paraId="613B92B6" w14:textId="016F5E5B" w:rsidR="005033CB" w:rsidRPr="00805AF8" w:rsidRDefault="005033CB" w:rsidP="00CD0CB6">
      <w:pPr>
        <w:suppressAutoHyphens w:val="0"/>
        <w:spacing w:after="200" w:line="276" w:lineRule="auto"/>
        <w:jc w:val="left"/>
        <w:outlineLvl w:val="9"/>
        <w:rPr>
          <w:rFonts w:eastAsia="Calibri" w:cs="Arial"/>
          <w:color w:val="000000" w:themeColor="text1"/>
          <w:kern w:val="0"/>
          <w:szCs w:val="24"/>
          <w:lang w:eastAsia="en-US"/>
        </w:rPr>
      </w:pPr>
      <w:r w:rsidRPr="00805AF8">
        <w:rPr>
          <w:rFonts w:eastAsia="Calibri" w:cs="Arial"/>
          <w:color w:val="000000" w:themeColor="text1"/>
          <w:kern w:val="0"/>
          <w:szCs w:val="24"/>
          <w:lang w:eastAsia="en-US"/>
        </w:rPr>
        <w:t xml:space="preserve">Wielkość produkcji </w:t>
      </w:r>
      <w:r w:rsidR="00E634EC" w:rsidRPr="00805AF8">
        <w:rPr>
          <w:rFonts w:eastAsia="Calibri" w:cs="Arial"/>
          <w:color w:val="000000" w:themeColor="text1"/>
          <w:kern w:val="0"/>
          <w:szCs w:val="24"/>
          <w:lang w:eastAsia="en-US"/>
        </w:rPr>
        <w:t>do</w:t>
      </w:r>
      <w:r w:rsidR="009D1B54">
        <w:rPr>
          <w:rFonts w:eastAsia="Calibri" w:cs="Arial"/>
          <w:color w:val="000000" w:themeColor="text1"/>
          <w:kern w:val="0"/>
          <w:szCs w:val="24"/>
          <w:lang w:eastAsia="en-US"/>
        </w:rPr>
        <w:t xml:space="preserve"> </w:t>
      </w:r>
      <w:r w:rsidR="00EC53CB">
        <w:rPr>
          <w:rFonts w:eastAsia="Calibri" w:cs="Arial"/>
          <w:color w:val="000000" w:themeColor="text1"/>
          <w:kern w:val="0"/>
          <w:szCs w:val="24"/>
          <w:lang w:eastAsia="en-US"/>
        </w:rPr>
        <w:t xml:space="preserve">16 000 </w:t>
      </w:r>
      <w:r w:rsidRPr="00805AF8">
        <w:rPr>
          <w:rFonts w:eastAsia="Calibri" w:cs="Arial"/>
          <w:color w:val="000000" w:themeColor="text1"/>
          <w:kern w:val="0"/>
          <w:szCs w:val="24"/>
          <w:lang w:eastAsia="en-US"/>
        </w:rPr>
        <w:t xml:space="preserve">Mg/rok </w:t>
      </w:r>
    </w:p>
    <w:p w14:paraId="4578283C" w14:textId="77777777" w:rsidR="005033CB" w:rsidRPr="0031251A" w:rsidRDefault="005033CB" w:rsidP="00CD0CB6">
      <w:pPr>
        <w:suppressAutoHyphens w:val="0"/>
        <w:spacing w:after="200" w:line="276" w:lineRule="auto"/>
        <w:jc w:val="left"/>
        <w:outlineLvl w:val="9"/>
        <w:rPr>
          <w:rFonts w:eastAsia="Calibri" w:cs="Arial"/>
          <w:b/>
          <w:i/>
          <w:color w:val="000000" w:themeColor="text1"/>
          <w:kern w:val="0"/>
          <w:szCs w:val="24"/>
          <w:lang w:eastAsia="en-US"/>
        </w:rPr>
      </w:pPr>
      <w:r w:rsidRPr="0031251A">
        <w:rPr>
          <w:rFonts w:eastAsia="Calibri" w:cs="Arial"/>
          <w:b/>
          <w:i/>
          <w:color w:val="000000" w:themeColor="text1"/>
          <w:kern w:val="0"/>
          <w:szCs w:val="24"/>
          <w:lang w:eastAsia="en-US"/>
        </w:rPr>
        <w:t>Usytuowanie przedsięwzięcia</w:t>
      </w:r>
    </w:p>
    <w:p w14:paraId="2DAC50A7" w14:textId="3DC5AFF6" w:rsidR="005033CB" w:rsidRPr="002C0188" w:rsidRDefault="005033CB" w:rsidP="00CC497E">
      <w:pPr>
        <w:tabs>
          <w:tab w:val="left" w:pos="426"/>
          <w:tab w:val="left" w:pos="980"/>
        </w:tabs>
        <w:suppressAutoHyphens w:val="0"/>
        <w:spacing w:after="200" w:line="276" w:lineRule="auto"/>
        <w:outlineLvl w:val="9"/>
        <w:rPr>
          <w:rFonts w:eastAsia="Calibri" w:cs="Arial"/>
          <w:color w:val="000000" w:themeColor="text1"/>
          <w:kern w:val="0"/>
          <w:szCs w:val="24"/>
          <w:lang w:eastAsia="en-US"/>
        </w:rPr>
      </w:pPr>
      <w:r w:rsidRPr="006D1FCD">
        <w:rPr>
          <w:rFonts w:eastAsia="Calibri" w:cs="Arial"/>
          <w:color w:val="FF0000"/>
          <w:kern w:val="0"/>
          <w:szCs w:val="24"/>
          <w:lang w:eastAsia="en-US"/>
        </w:rPr>
        <w:tab/>
      </w:r>
      <w:r w:rsidRPr="0031251A">
        <w:rPr>
          <w:rFonts w:eastAsia="Calibri" w:cs="Arial"/>
          <w:color w:val="000000" w:themeColor="text1"/>
          <w:kern w:val="0"/>
          <w:szCs w:val="24"/>
          <w:lang w:eastAsia="en-US"/>
        </w:rPr>
        <w:t xml:space="preserve">Przedmiotowe </w:t>
      </w:r>
      <w:r w:rsidRPr="002C0188">
        <w:rPr>
          <w:rFonts w:eastAsia="Calibri" w:cs="Arial"/>
          <w:color w:val="000000" w:themeColor="text1"/>
          <w:kern w:val="0"/>
          <w:szCs w:val="24"/>
          <w:lang w:eastAsia="en-US"/>
        </w:rPr>
        <w:t xml:space="preserve">działki zlokalizowane są w </w:t>
      </w:r>
      <w:r w:rsidR="002C0188" w:rsidRPr="002C0188">
        <w:rPr>
          <w:rFonts w:eastAsia="Calibri" w:cs="Arial"/>
          <w:color w:val="000000" w:themeColor="text1"/>
          <w:kern w:val="0"/>
          <w:szCs w:val="24"/>
          <w:lang w:eastAsia="en-US"/>
        </w:rPr>
        <w:t>mie</w:t>
      </w:r>
      <w:r w:rsidR="002C0188">
        <w:rPr>
          <w:rFonts w:eastAsia="Calibri" w:cs="Arial"/>
          <w:color w:val="000000" w:themeColor="text1"/>
          <w:kern w:val="0"/>
          <w:szCs w:val="24"/>
          <w:lang w:eastAsia="en-US"/>
        </w:rPr>
        <w:t>ście</w:t>
      </w:r>
      <w:r w:rsidR="002C0188" w:rsidRPr="002C0188">
        <w:rPr>
          <w:rFonts w:eastAsia="Calibri" w:cs="Arial"/>
          <w:color w:val="000000" w:themeColor="text1"/>
          <w:kern w:val="0"/>
          <w:szCs w:val="24"/>
          <w:lang w:eastAsia="en-US"/>
        </w:rPr>
        <w:t xml:space="preserve"> Sławków</w:t>
      </w:r>
      <w:r w:rsidRPr="002C0188">
        <w:rPr>
          <w:rFonts w:eastAsia="Calibri" w:cs="Arial"/>
          <w:color w:val="000000" w:themeColor="text1"/>
          <w:kern w:val="0"/>
          <w:szCs w:val="24"/>
          <w:lang w:eastAsia="en-US"/>
        </w:rPr>
        <w:t xml:space="preserve">, w województwie śląskim. </w:t>
      </w:r>
    </w:p>
    <w:p w14:paraId="576140B8" w14:textId="3B0AF16B" w:rsidR="005033CB" w:rsidRPr="002C0188" w:rsidRDefault="005033CB" w:rsidP="00D26197">
      <w:pPr>
        <w:tabs>
          <w:tab w:val="left" w:pos="980"/>
        </w:tabs>
        <w:suppressAutoHyphens w:val="0"/>
        <w:spacing w:line="276" w:lineRule="auto"/>
        <w:outlineLvl w:val="9"/>
        <w:rPr>
          <w:rFonts w:eastAsia="Calibri" w:cs="Arial"/>
          <w:color w:val="000000" w:themeColor="text1"/>
          <w:kern w:val="0"/>
          <w:szCs w:val="24"/>
          <w:lang w:eastAsia="en-US"/>
        </w:rPr>
      </w:pPr>
      <w:bookmarkStart w:id="3" w:name="_Hlk102045461"/>
      <w:r w:rsidRPr="002C0188">
        <w:rPr>
          <w:rFonts w:eastAsia="Calibri" w:cs="Arial"/>
          <w:color w:val="000000" w:themeColor="text1"/>
          <w:kern w:val="0"/>
          <w:szCs w:val="24"/>
          <w:lang w:eastAsia="en-US"/>
        </w:rPr>
        <w:t>Teren Inwestora graniczy:</w:t>
      </w:r>
    </w:p>
    <w:p w14:paraId="3FE534E9" w14:textId="7D17E9BE" w:rsidR="002C0188" w:rsidRPr="002C0188" w:rsidRDefault="002C0188" w:rsidP="002C0188">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bookmarkStart w:id="4" w:name="_Hlk124156734"/>
      <w:bookmarkEnd w:id="3"/>
      <w:r w:rsidRPr="002C0188">
        <w:rPr>
          <w:rFonts w:eastAsia="Calibri" w:cs="Arial"/>
          <w:color w:val="000000" w:themeColor="text1"/>
          <w:kern w:val="0"/>
          <w:szCs w:val="24"/>
          <w:lang w:eastAsia="en-US"/>
        </w:rPr>
        <w:t xml:space="preserve">- </w:t>
      </w:r>
      <w:r w:rsidR="00166296" w:rsidRPr="00166296">
        <w:rPr>
          <w:rFonts w:eastAsia="Calibri" w:cs="Arial"/>
          <w:color w:val="000000" w:themeColor="text1"/>
          <w:kern w:val="0"/>
          <w:szCs w:val="24"/>
          <w:lang w:eastAsia="en-US"/>
        </w:rPr>
        <w:t>od strony południowej zlokalizowane są tereny o zabudowie przemysłowo - usługowej, a w odległości ok. 100 metrów przebiega droga krajowa DK 94</w:t>
      </w:r>
      <w:r w:rsidRPr="002C0188">
        <w:rPr>
          <w:rFonts w:eastAsia="Calibri" w:cs="Arial"/>
          <w:color w:val="000000" w:themeColor="text1"/>
          <w:kern w:val="0"/>
          <w:szCs w:val="24"/>
          <w:lang w:eastAsia="en-US"/>
        </w:rPr>
        <w:t>,</w:t>
      </w:r>
    </w:p>
    <w:p w14:paraId="572BA8DB" w14:textId="4AF0FACD" w:rsidR="002C0188" w:rsidRPr="002C0188" w:rsidRDefault="002C0188" w:rsidP="002C0188">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 xml:space="preserve">- </w:t>
      </w:r>
      <w:r w:rsidR="00166296" w:rsidRPr="00166296">
        <w:rPr>
          <w:rFonts w:eastAsia="Calibri" w:cs="Arial"/>
          <w:color w:val="000000" w:themeColor="text1"/>
          <w:kern w:val="0"/>
          <w:szCs w:val="24"/>
          <w:lang w:eastAsia="en-US"/>
        </w:rPr>
        <w:t>od strony wschodniej przebiega ulica Fabryczna, za którą położone są tereny zabudowy mieszkaniowej jednorodzinnej, oznaczony symbolem MN</w:t>
      </w:r>
      <w:r w:rsidRPr="002C0188">
        <w:rPr>
          <w:rFonts w:eastAsia="Calibri" w:cs="Arial"/>
          <w:color w:val="000000" w:themeColor="text1"/>
          <w:kern w:val="0"/>
          <w:szCs w:val="24"/>
          <w:lang w:eastAsia="en-US"/>
        </w:rPr>
        <w:t>,</w:t>
      </w:r>
    </w:p>
    <w:p w14:paraId="40F9CE13" w14:textId="0109A0CA" w:rsidR="002C0188" w:rsidRPr="002C0188" w:rsidRDefault="002C0188" w:rsidP="002C0188">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 xml:space="preserve">- </w:t>
      </w:r>
      <w:r w:rsidR="00166296" w:rsidRPr="00166296">
        <w:rPr>
          <w:rFonts w:eastAsia="Calibri" w:cs="Arial"/>
          <w:color w:val="000000" w:themeColor="text1"/>
          <w:kern w:val="0"/>
          <w:szCs w:val="24"/>
          <w:lang w:eastAsia="en-US"/>
        </w:rPr>
        <w:t>od strony północnej znajduję się teren zakładu Le Gall Polska Sp. z o.o. a dalej tereny przemysłowo - usługowe</w:t>
      </w:r>
      <w:r w:rsidRPr="002C0188">
        <w:rPr>
          <w:rFonts w:eastAsia="Calibri" w:cs="Arial"/>
          <w:color w:val="000000" w:themeColor="text1"/>
          <w:kern w:val="0"/>
          <w:szCs w:val="24"/>
          <w:lang w:eastAsia="en-US"/>
        </w:rPr>
        <w:t>,</w:t>
      </w:r>
    </w:p>
    <w:p w14:paraId="1AD5B046" w14:textId="421AA7EE" w:rsidR="005033CB" w:rsidRPr="002C0188" w:rsidRDefault="002C0188" w:rsidP="002C0188">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 xml:space="preserve">- </w:t>
      </w:r>
      <w:r w:rsidR="00166296" w:rsidRPr="00166296">
        <w:rPr>
          <w:rFonts w:eastAsia="Calibri" w:cs="Arial"/>
          <w:color w:val="000000" w:themeColor="text1"/>
          <w:kern w:val="0"/>
          <w:szCs w:val="24"/>
          <w:lang w:eastAsia="en-US"/>
        </w:rPr>
        <w:t>od strony zachodniej zlokalizowane są również tereny przemysłowo - usługowe.</w:t>
      </w:r>
    </w:p>
    <w:bookmarkEnd w:id="4"/>
    <w:p w14:paraId="71800FA5" w14:textId="77777777" w:rsidR="002C0188" w:rsidRPr="006D1FCD" w:rsidRDefault="002C0188" w:rsidP="002C0188">
      <w:pPr>
        <w:tabs>
          <w:tab w:val="left" w:pos="980"/>
        </w:tabs>
        <w:suppressAutoHyphens w:val="0"/>
        <w:spacing w:after="200" w:line="276" w:lineRule="auto"/>
        <w:ind w:left="360"/>
        <w:contextualSpacing/>
        <w:jc w:val="left"/>
        <w:outlineLvl w:val="9"/>
        <w:rPr>
          <w:rFonts w:eastAsia="Calibri" w:cs="Arial"/>
          <w:color w:val="FF0000"/>
          <w:kern w:val="0"/>
          <w:szCs w:val="24"/>
          <w:lang w:eastAsia="en-US"/>
        </w:rPr>
      </w:pPr>
    </w:p>
    <w:p w14:paraId="64C8B476" w14:textId="68088EA1" w:rsidR="005033CB" w:rsidRPr="00921C5C" w:rsidRDefault="00A64E89" w:rsidP="00CC497E">
      <w:pPr>
        <w:tabs>
          <w:tab w:val="left" w:pos="426"/>
        </w:tabs>
        <w:suppressAutoHyphens w:val="0"/>
        <w:spacing w:after="200" w:line="276" w:lineRule="auto"/>
        <w:outlineLvl w:val="9"/>
        <w:rPr>
          <w:rFonts w:eastAsia="Calibri" w:cs="Arial"/>
          <w:color w:val="FF0000"/>
          <w:kern w:val="0"/>
          <w:szCs w:val="24"/>
          <w:lang w:eastAsia="en-US"/>
        </w:rPr>
      </w:pPr>
      <w:bookmarkStart w:id="5" w:name="_Hlk124156808"/>
      <w:bookmarkStart w:id="6" w:name="_Hlk102980086"/>
      <w:r>
        <w:rPr>
          <w:rFonts w:eastAsia="Calibri" w:cs="Arial"/>
          <w:color w:val="000000" w:themeColor="text1"/>
          <w:kern w:val="0"/>
          <w:szCs w:val="24"/>
          <w:lang w:eastAsia="en-US"/>
        </w:rPr>
        <w:tab/>
      </w:r>
      <w:r w:rsidR="005033CB" w:rsidRPr="009E6B9D">
        <w:rPr>
          <w:rFonts w:eastAsia="Calibri" w:cs="Arial"/>
          <w:color w:val="000000" w:themeColor="text1"/>
          <w:kern w:val="0"/>
          <w:szCs w:val="24"/>
          <w:lang w:eastAsia="en-US"/>
        </w:rPr>
        <w:t xml:space="preserve">Obecnie </w:t>
      </w:r>
      <w:r w:rsidR="00552D6A" w:rsidRPr="009E6B9D">
        <w:rPr>
          <w:rFonts w:eastAsia="Calibri" w:cs="Arial"/>
          <w:color w:val="000000" w:themeColor="text1"/>
          <w:kern w:val="0"/>
          <w:szCs w:val="24"/>
          <w:lang w:eastAsia="en-US"/>
        </w:rPr>
        <w:t>na terenie zakładu</w:t>
      </w:r>
      <w:r w:rsidR="00552D6A" w:rsidRPr="000D05FC">
        <w:rPr>
          <w:rFonts w:eastAsia="Calibri" w:cs="Arial"/>
          <w:color w:val="000000" w:themeColor="text1"/>
          <w:kern w:val="0"/>
          <w:szCs w:val="24"/>
          <w:lang w:eastAsia="en-US"/>
        </w:rPr>
        <w:t xml:space="preserve"> jest prowadzon</w:t>
      </w:r>
      <w:r w:rsidR="000D05FC" w:rsidRPr="000D05FC">
        <w:rPr>
          <w:rFonts w:eastAsia="Calibri" w:cs="Arial"/>
          <w:color w:val="000000" w:themeColor="text1"/>
          <w:kern w:val="0"/>
          <w:szCs w:val="24"/>
          <w:lang w:eastAsia="en-US"/>
        </w:rPr>
        <w:t>a działalność związana ze zbieraniem odpadów</w:t>
      </w:r>
      <w:r w:rsidR="00552D6A" w:rsidRPr="000D05FC">
        <w:rPr>
          <w:rFonts w:eastAsia="Calibri" w:cs="Arial"/>
          <w:color w:val="000000" w:themeColor="text1"/>
          <w:kern w:val="0"/>
          <w:szCs w:val="24"/>
          <w:lang w:eastAsia="en-US"/>
        </w:rPr>
        <w:t xml:space="preserve"> w oparciu o posiadane zezwolenie na zbieranie odpadów. </w:t>
      </w:r>
      <w:r w:rsidR="00F8213A" w:rsidRPr="000D05FC">
        <w:rPr>
          <w:rFonts w:eastAsia="Calibri" w:cs="Arial"/>
          <w:color w:val="000000" w:themeColor="text1"/>
          <w:kern w:val="0"/>
          <w:szCs w:val="24"/>
          <w:lang w:eastAsia="en-US"/>
        </w:rPr>
        <w:t xml:space="preserve">Spółka planuje rozszerzyć aktualną </w:t>
      </w:r>
      <w:r w:rsidR="00F8213A" w:rsidRPr="00A64E89">
        <w:rPr>
          <w:rFonts w:eastAsia="Calibri" w:cs="Arial"/>
          <w:color w:val="000000" w:themeColor="text1"/>
          <w:kern w:val="0"/>
          <w:szCs w:val="24"/>
          <w:lang w:eastAsia="en-US"/>
        </w:rPr>
        <w:t xml:space="preserve">działalność o </w:t>
      </w:r>
      <w:r w:rsidR="00622CAB" w:rsidRPr="00A64E89">
        <w:rPr>
          <w:rFonts w:eastAsia="Calibri" w:cs="Arial"/>
          <w:color w:val="000000" w:themeColor="text1"/>
          <w:kern w:val="0"/>
          <w:szCs w:val="24"/>
          <w:lang w:eastAsia="en-US"/>
        </w:rPr>
        <w:t>paczkowanie</w:t>
      </w:r>
      <w:r w:rsidR="00F8213A" w:rsidRPr="00A64E89">
        <w:rPr>
          <w:rFonts w:eastAsia="Calibri" w:cs="Arial"/>
          <w:color w:val="000000" w:themeColor="text1"/>
          <w:kern w:val="0"/>
          <w:szCs w:val="24"/>
          <w:lang w:eastAsia="en-US"/>
        </w:rPr>
        <w:t xml:space="preserve"> odpadów</w:t>
      </w:r>
      <w:r w:rsidR="00F8213A" w:rsidRPr="000D05FC">
        <w:rPr>
          <w:rFonts w:eastAsia="Calibri" w:cs="Arial"/>
          <w:color w:val="000000" w:themeColor="text1"/>
          <w:kern w:val="0"/>
          <w:szCs w:val="24"/>
          <w:lang w:eastAsia="en-US"/>
        </w:rPr>
        <w:t xml:space="preserve">, </w:t>
      </w:r>
      <w:r w:rsidR="000D05FC" w:rsidRPr="000D05FC">
        <w:rPr>
          <w:rFonts w:eastAsia="Calibri" w:cs="Arial"/>
          <w:color w:val="000000" w:themeColor="text1"/>
          <w:kern w:val="0"/>
          <w:szCs w:val="24"/>
          <w:lang w:eastAsia="en-US"/>
        </w:rPr>
        <w:t xml:space="preserve">wykorzystując przedmiotową </w:t>
      </w:r>
      <w:r w:rsidR="000D05FC" w:rsidRPr="00EE0D80">
        <w:rPr>
          <w:rFonts w:eastAsia="Calibri" w:cs="Arial"/>
          <w:color w:val="000000" w:themeColor="text1"/>
          <w:kern w:val="0"/>
          <w:szCs w:val="24"/>
          <w:lang w:eastAsia="en-US"/>
        </w:rPr>
        <w:t>lokalizację</w:t>
      </w:r>
      <w:r w:rsidR="00416A64" w:rsidRPr="00EE0D80">
        <w:rPr>
          <w:rFonts w:eastAsia="Calibri" w:cs="Arial"/>
          <w:color w:val="000000" w:themeColor="text1"/>
          <w:kern w:val="0"/>
          <w:szCs w:val="24"/>
          <w:lang w:eastAsia="en-US"/>
        </w:rPr>
        <w:t xml:space="preserve">. </w:t>
      </w:r>
      <w:bookmarkStart w:id="7" w:name="_Hlk130540566"/>
      <w:r w:rsidR="000D05FC" w:rsidRPr="00EE0D80">
        <w:rPr>
          <w:rFonts w:eastAsia="Calibri" w:cs="Arial"/>
          <w:color w:val="000000" w:themeColor="text1"/>
          <w:kern w:val="0"/>
          <w:szCs w:val="24"/>
          <w:lang w:eastAsia="en-US"/>
        </w:rPr>
        <w:t xml:space="preserve">Realizacja inwestycji, będzie się wiązała m.in. z </w:t>
      </w:r>
      <w:r w:rsidR="007D35C1" w:rsidRPr="00EE0D80">
        <w:rPr>
          <w:rFonts w:eastAsia="Calibri" w:cs="Arial"/>
          <w:color w:val="000000" w:themeColor="text1"/>
          <w:kern w:val="0"/>
          <w:szCs w:val="24"/>
          <w:lang w:eastAsia="en-US"/>
        </w:rPr>
        <w:t xml:space="preserve">pracami </w:t>
      </w:r>
      <w:r w:rsidR="00644A55" w:rsidRPr="00644A55">
        <w:rPr>
          <w:rFonts w:eastAsia="Calibri" w:cs="Arial"/>
          <w:color w:val="000000" w:themeColor="text1"/>
          <w:kern w:val="0"/>
          <w:szCs w:val="24"/>
          <w:lang w:eastAsia="en-US"/>
        </w:rPr>
        <w:t>instalacyjny</w:t>
      </w:r>
      <w:r w:rsidR="00644A55">
        <w:rPr>
          <w:rFonts w:eastAsia="Calibri" w:cs="Arial"/>
          <w:color w:val="000000" w:themeColor="text1"/>
          <w:kern w:val="0"/>
          <w:szCs w:val="24"/>
          <w:lang w:eastAsia="en-US"/>
        </w:rPr>
        <w:t>mi</w:t>
      </w:r>
      <w:r w:rsidR="00644A55" w:rsidRPr="00644A55">
        <w:rPr>
          <w:rFonts w:eastAsia="Calibri" w:cs="Arial"/>
          <w:color w:val="000000" w:themeColor="text1"/>
          <w:kern w:val="0"/>
          <w:szCs w:val="24"/>
          <w:lang w:eastAsia="en-US"/>
        </w:rPr>
        <w:t xml:space="preserve"> oraz montażowo – budowlany</w:t>
      </w:r>
      <w:r w:rsidR="00644A55">
        <w:rPr>
          <w:rFonts w:eastAsia="Calibri" w:cs="Arial"/>
          <w:color w:val="000000" w:themeColor="text1"/>
          <w:kern w:val="0"/>
          <w:szCs w:val="24"/>
          <w:lang w:eastAsia="en-US"/>
        </w:rPr>
        <w:t>mi</w:t>
      </w:r>
      <w:r w:rsidR="007D35C1" w:rsidRPr="00EE0D80">
        <w:rPr>
          <w:rFonts w:eastAsia="Calibri" w:cs="Arial"/>
          <w:color w:val="000000" w:themeColor="text1"/>
          <w:kern w:val="0"/>
          <w:szCs w:val="24"/>
          <w:lang w:eastAsia="en-US"/>
        </w:rPr>
        <w:t xml:space="preserve"> związanymi z</w:t>
      </w:r>
      <w:r w:rsidR="00644A55">
        <w:rPr>
          <w:rFonts w:eastAsia="Calibri" w:cs="Arial"/>
          <w:color w:val="000000" w:themeColor="text1"/>
          <w:kern w:val="0"/>
          <w:szCs w:val="24"/>
          <w:lang w:eastAsia="en-US"/>
        </w:rPr>
        <w:t> </w:t>
      </w:r>
      <w:r w:rsidR="007D35C1" w:rsidRPr="00EE0D80">
        <w:rPr>
          <w:rFonts w:eastAsia="Calibri" w:cs="Arial"/>
          <w:color w:val="000000" w:themeColor="text1"/>
          <w:kern w:val="0"/>
          <w:szCs w:val="24"/>
          <w:lang w:eastAsia="en-US"/>
        </w:rPr>
        <w:t>umiejscowieniem i</w:t>
      </w:r>
      <w:r w:rsidR="00A95CFC">
        <w:rPr>
          <w:rFonts w:eastAsia="Calibri" w:cs="Arial"/>
          <w:color w:val="000000" w:themeColor="text1"/>
          <w:kern w:val="0"/>
          <w:szCs w:val="24"/>
          <w:lang w:eastAsia="en-US"/>
        </w:rPr>
        <w:t> </w:t>
      </w:r>
      <w:r w:rsidR="007D35C1" w:rsidRPr="00EE0D80">
        <w:rPr>
          <w:rFonts w:eastAsia="Calibri" w:cs="Arial"/>
          <w:color w:val="000000" w:themeColor="text1"/>
          <w:kern w:val="0"/>
          <w:szCs w:val="24"/>
          <w:lang w:eastAsia="en-US"/>
        </w:rPr>
        <w:t>podłączeniem instalacji</w:t>
      </w:r>
      <w:r w:rsidR="009710AD" w:rsidRPr="00EE0D80">
        <w:rPr>
          <w:rFonts w:eastAsia="Calibri" w:cs="Arial"/>
          <w:color w:val="000000" w:themeColor="text1"/>
          <w:kern w:val="0"/>
          <w:szCs w:val="24"/>
          <w:lang w:eastAsia="en-US"/>
        </w:rPr>
        <w:t xml:space="preserve"> oraz </w:t>
      </w:r>
      <w:r>
        <w:rPr>
          <w:rFonts w:eastAsia="Calibri" w:cs="Arial"/>
          <w:color w:val="000000" w:themeColor="text1"/>
          <w:kern w:val="0"/>
          <w:szCs w:val="24"/>
          <w:lang w:eastAsia="en-US"/>
        </w:rPr>
        <w:t>zabudowaniu wiatą</w:t>
      </w:r>
      <w:r w:rsidR="007D35C1" w:rsidRPr="00EE0D80">
        <w:rPr>
          <w:rFonts w:eastAsia="Calibri" w:cs="Arial"/>
          <w:color w:val="000000" w:themeColor="text1"/>
          <w:kern w:val="0"/>
          <w:szCs w:val="24"/>
          <w:lang w:eastAsia="en-US"/>
        </w:rPr>
        <w:t xml:space="preserve">. </w:t>
      </w:r>
      <w:bookmarkEnd w:id="7"/>
      <w:r w:rsidR="00F8213A" w:rsidRPr="00EE0D80">
        <w:rPr>
          <w:rFonts w:eastAsia="Calibri" w:cs="Arial"/>
          <w:color w:val="000000" w:themeColor="text1"/>
          <w:kern w:val="0"/>
          <w:szCs w:val="24"/>
          <w:lang w:eastAsia="en-US"/>
        </w:rPr>
        <w:t>P</w:t>
      </w:r>
      <w:r w:rsidR="005033CB" w:rsidRPr="00EE0D80">
        <w:rPr>
          <w:rFonts w:eastAsia="Calibri" w:cs="Arial"/>
          <w:color w:val="000000" w:themeColor="text1"/>
          <w:kern w:val="0"/>
          <w:szCs w:val="24"/>
          <w:lang w:eastAsia="en-US"/>
        </w:rPr>
        <w:t xml:space="preserve">rzedmiotowy </w:t>
      </w:r>
      <w:r w:rsidR="005033CB" w:rsidRPr="007F6E52">
        <w:rPr>
          <w:rFonts w:eastAsia="Calibri" w:cs="Arial"/>
          <w:color w:val="000000" w:themeColor="text1"/>
          <w:kern w:val="0"/>
          <w:szCs w:val="24"/>
          <w:lang w:eastAsia="en-US"/>
        </w:rPr>
        <w:t xml:space="preserve">teren </w:t>
      </w:r>
      <w:r w:rsidR="007F6E52" w:rsidRPr="007F6E52">
        <w:rPr>
          <w:rFonts w:eastAsia="Calibri" w:cs="Arial"/>
          <w:color w:val="000000" w:themeColor="text1"/>
          <w:kern w:val="0"/>
          <w:szCs w:val="24"/>
          <w:lang w:eastAsia="en-US"/>
        </w:rPr>
        <w:t>jest ogrodzony, posiada zamykaną bramę zabezpieczającą przed dostępem osób trzecich, podłoże placu jest utwardzone i skanalizowane.</w:t>
      </w:r>
      <w:r w:rsidR="00DA3146" w:rsidRPr="007F6E52">
        <w:rPr>
          <w:rFonts w:eastAsia="Calibri" w:cs="Arial"/>
          <w:color w:val="000000" w:themeColor="text1"/>
          <w:kern w:val="0"/>
          <w:szCs w:val="24"/>
          <w:lang w:eastAsia="en-US"/>
        </w:rPr>
        <w:t xml:space="preserve"> </w:t>
      </w:r>
      <w:r w:rsidR="00F8213A" w:rsidRPr="007F6E52">
        <w:rPr>
          <w:rFonts w:eastAsia="Calibri" w:cs="Arial"/>
          <w:color w:val="000000" w:themeColor="text1"/>
          <w:kern w:val="0"/>
          <w:szCs w:val="24"/>
          <w:lang w:eastAsia="en-US"/>
        </w:rPr>
        <w:t>Jest również oświetlony i</w:t>
      </w:r>
      <w:r w:rsidR="004F6B7A" w:rsidRPr="007F6E52">
        <w:rPr>
          <w:rFonts w:eastAsia="Calibri" w:cs="Arial"/>
          <w:color w:val="000000" w:themeColor="text1"/>
          <w:kern w:val="0"/>
          <w:szCs w:val="24"/>
          <w:lang w:eastAsia="en-US"/>
        </w:rPr>
        <w:t> </w:t>
      </w:r>
      <w:r w:rsidR="00F8213A" w:rsidRPr="007F6E52">
        <w:rPr>
          <w:rFonts w:eastAsia="Calibri" w:cs="Arial"/>
          <w:color w:val="000000" w:themeColor="text1"/>
          <w:kern w:val="0"/>
          <w:szCs w:val="24"/>
          <w:lang w:eastAsia="en-US"/>
        </w:rPr>
        <w:t>monitorowany oraz zabezpieczony przed dostępem osób postronnych</w:t>
      </w:r>
      <w:bookmarkEnd w:id="5"/>
      <w:r w:rsidR="00F8213A" w:rsidRPr="007F6E52">
        <w:rPr>
          <w:rFonts w:eastAsia="Calibri" w:cs="Arial"/>
          <w:color w:val="000000" w:themeColor="text1"/>
          <w:kern w:val="0"/>
          <w:szCs w:val="24"/>
          <w:lang w:eastAsia="en-US"/>
        </w:rPr>
        <w:t xml:space="preserve">. </w:t>
      </w:r>
      <w:bookmarkStart w:id="8" w:name="_Hlk102045565"/>
      <w:r w:rsidR="005033CB" w:rsidRPr="00CB0129">
        <w:rPr>
          <w:rFonts w:eastAsia="Calibri" w:cs="Arial"/>
          <w:color w:val="000000" w:themeColor="text1"/>
          <w:kern w:val="0"/>
          <w:szCs w:val="24"/>
          <w:lang w:eastAsia="en-US"/>
        </w:rPr>
        <w:t xml:space="preserve">Najbliższe tereny zabudowy mieszkaniowej wielorodzinnej znajdują się </w:t>
      </w:r>
      <w:r w:rsidR="003F1301" w:rsidRPr="00CB0129">
        <w:rPr>
          <w:rFonts w:eastAsia="Calibri" w:cs="Arial"/>
          <w:color w:val="000000" w:themeColor="text1"/>
          <w:kern w:val="0"/>
          <w:szCs w:val="24"/>
          <w:lang w:eastAsia="en-US"/>
        </w:rPr>
        <w:t>w</w:t>
      </w:r>
      <w:r w:rsidR="00B977C5" w:rsidRPr="00CB0129">
        <w:rPr>
          <w:rFonts w:eastAsia="Calibri" w:cs="Arial"/>
          <w:color w:val="000000" w:themeColor="text1"/>
          <w:kern w:val="0"/>
          <w:szCs w:val="24"/>
          <w:lang w:eastAsia="en-US"/>
        </w:rPr>
        <w:t> </w:t>
      </w:r>
      <w:r w:rsidR="005033CB" w:rsidRPr="00D05716">
        <w:rPr>
          <w:rFonts w:eastAsia="Calibri" w:cs="Arial"/>
          <w:color w:val="000000" w:themeColor="text1"/>
          <w:kern w:val="0"/>
          <w:szCs w:val="24"/>
          <w:lang w:eastAsia="en-US"/>
        </w:rPr>
        <w:t xml:space="preserve">odległości ok </w:t>
      </w:r>
      <w:r w:rsidR="00D05716" w:rsidRPr="00D05716">
        <w:rPr>
          <w:rFonts w:eastAsia="Calibri" w:cs="Arial"/>
          <w:color w:val="000000" w:themeColor="text1"/>
          <w:kern w:val="0"/>
          <w:szCs w:val="24"/>
          <w:lang w:eastAsia="en-US"/>
        </w:rPr>
        <w:t>2</w:t>
      </w:r>
      <w:r w:rsidR="00D33F84">
        <w:rPr>
          <w:rFonts w:eastAsia="Calibri" w:cs="Arial"/>
          <w:color w:val="000000" w:themeColor="text1"/>
          <w:kern w:val="0"/>
          <w:szCs w:val="24"/>
          <w:lang w:eastAsia="en-US"/>
        </w:rPr>
        <w:t>2</w:t>
      </w:r>
      <w:r w:rsidR="003F1301" w:rsidRPr="00D05716">
        <w:rPr>
          <w:rFonts w:eastAsia="Calibri" w:cs="Arial"/>
          <w:color w:val="000000" w:themeColor="text1"/>
          <w:kern w:val="0"/>
          <w:szCs w:val="24"/>
          <w:lang w:eastAsia="en-US"/>
        </w:rPr>
        <w:t xml:space="preserve"> m</w:t>
      </w:r>
      <w:r w:rsidR="005033CB" w:rsidRPr="00D05716">
        <w:rPr>
          <w:rFonts w:eastAsia="Calibri" w:cs="Arial"/>
          <w:color w:val="000000" w:themeColor="text1"/>
          <w:kern w:val="0"/>
          <w:szCs w:val="24"/>
          <w:lang w:eastAsia="en-US"/>
        </w:rPr>
        <w:t xml:space="preserve"> </w:t>
      </w:r>
      <w:r w:rsidR="003F1301" w:rsidRPr="00D05716">
        <w:rPr>
          <w:rFonts w:eastAsia="Calibri" w:cs="Arial"/>
          <w:color w:val="000000" w:themeColor="text1"/>
          <w:kern w:val="0"/>
          <w:szCs w:val="24"/>
          <w:lang w:eastAsia="en-US"/>
        </w:rPr>
        <w:t>od</w:t>
      </w:r>
      <w:r w:rsidR="00921C5C">
        <w:rPr>
          <w:rFonts w:eastAsia="Calibri" w:cs="Arial"/>
          <w:color w:val="000000" w:themeColor="text1"/>
          <w:kern w:val="0"/>
          <w:szCs w:val="24"/>
          <w:lang w:eastAsia="en-US"/>
        </w:rPr>
        <w:t> </w:t>
      </w:r>
      <w:r w:rsidR="003F1301" w:rsidRPr="00D05716">
        <w:rPr>
          <w:rFonts w:eastAsia="Calibri" w:cs="Arial"/>
          <w:color w:val="000000" w:themeColor="text1"/>
          <w:kern w:val="0"/>
          <w:szCs w:val="24"/>
          <w:lang w:eastAsia="en-US"/>
        </w:rPr>
        <w:t xml:space="preserve">granicy </w:t>
      </w:r>
      <w:r w:rsidR="005033CB" w:rsidRPr="00CB0129">
        <w:rPr>
          <w:rFonts w:eastAsia="Calibri" w:cs="Arial"/>
          <w:color w:val="000000" w:themeColor="text1"/>
          <w:kern w:val="0"/>
          <w:szCs w:val="24"/>
          <w:lang w:eastAsia="en-US"/>
        </w:rPr>
        <w:t>przedmiotowego przedsięwzięcia</w:t>
      </w:r>
      <w:r w:rsidR="003F1301" w:rsidRPr="00CB0129">
        <w:rPr>
          <w:rFonts w:eastAsia="Calibri" w:cs="Arial"/>
          <w:color w:val="000000" w:themeColor="text1"/>
          <w:kern w:val="0"/>
          <w:szCs w:val="24"/>
          <w:lang w:eastAsia="en-US"/>
        </w:rPr>
        <w:t>.</w:t>
      </w:r>
    </w:p>
    <w:p w14:paraId="0ACA1CDA" w14:textId="6628ABFE" w:rsidR="005033CB" w:rsidRPr="006D1FCD" w:rsidRDefault="005033CB" w:rsidP="00CC497E">
      <w:pPr>
        <w:tabs>
          <w:tab w:val="left" w:pos="426"/>
        </w:tabs>
        <w:suppressAutoHyphens w:val="0"/>
        <w:spacing w:after="200" w:line="276" w:lineRule="auto"/>
        <w:jc w:val="left"/>
        <w:outlineLvl w:val="9"/>
        <w:rPr>
          <w:rFonts w:eastAsia="Calibri" w:cs="Arial"/>
          <w:color w:val="FF0000"/>
          <w:kern w:val="0"/>
          <w:szCs w:val="22"/>
          <w:lang w:eastAsia="en-US"/>
        </w:rPr>
      </w:pPr>
      <w:r w:rsidRPr="00D05716">
        <w:rPr>
          <w:rFonts w:eastAsia="Calibri" w:cs="Arial"/>
          <w:color w:val="000000" w:themeColor="text1"/>
          <w:kern w:val="0"/>
          <w:szCs w:val="22"/>
          <w:lang w:eastAsia="en-US"/>
        </w:rPr>
        <w:lastRenderedPageBreak/>
        <w:t xml:space="preserve">Istniejące elementy uzbrojenia terenu: </w:t>
      </w:r>
    </w:p>
    <w:p w14:paraId="06C182BC" w14:textId="013AB6BC" w:rsidR="005033CB" w:rsidRPr="00C340F8" w:rsidRDefault="005033CB" w:rsidP="008509CB">
      <w:pPr>
        <w:numPr>
          <w:ilvl w:val="0"/>
          <w:numId w:val="55"/>
        </w:numPr>
        <w:tabs>
          <w:tab w:val="left" w:pos="980"/>
        </w:tabs>
        <w:suppressAutoHyphens w:val="0"/>
        <w:spacing w:after="200" w:line="276" w:lineRule="auto"/>
        <w:contextualSpacing/>
        <w:jc w:val="left"/>
        <w:outlineLvl w:val="9"/>
        <w:rPr>
          <w:rFonts w:eastAsia="Calibri" w:cs="Arial"/>
          <w:color w:val="000000" w:themeColor="text1"/>
          <w:kern w:val="0"/>
          <w:szCs w:val="22"/>
          <w:lang w:eastAsia="en-US"/>
        </w:rPr>
      </w:pPr>
      <w:r w:rsidRPr="00C340F8">
        <w:rPr>
          <w:rFonts w:eastAsia="Calibri" w:cs="Arial"/>
          <w:color w:val="000000" w:themeColor="text1"/>
          <w:kern w:val="0"/>
          <w:szCs w:val="22"/>
          <w:lang w:eastAsia="en-US"/>
        </w:rPr>
        <w:t xml:space="preserve">kanalizacja deszczowa wyposażona w separator </w:t>
      </w:r>
      <w:r w:rsidR="00873AC6" w:rsidRPr="00C340F8">
        <w:rPr>
          <w:rFonts w:eastAsia="Calibri" w:cs="Arial"/>
          <w:color w:val="000000" w:themeColor="text1"/>
          <w:kern w:val="0"/>
          <w:szCs w:val="22"/>
          <w:lang w:eastAsia="en-US"/>
        </w:rPr>
        <w:t xml:space="preserve">substancji </w:t>
      </w:r>
      <w:r w:rsidRPr="00C340F8">
        <w:rPr>
          <w:rFonts w:eastAsia="Calibri" w:cs="Arial"/>
          <w:color w:val="000000" w:themeColor="text1"/>
          <w:kern w:val="0"/>
          <w:szCs w:val="22"/>
          <w:lang w:eastAsia="en-US"/>
        </w:rPr>
        <w:t>ropopochodny</w:t>
      </w:r>
      <w:r w:rsidR="00873AC6" w:rsidRPr="00C340F8">
        <w:rPr>
          <w:rFonts w:eastAsia="Calibri" w:cs="Arial"/>
          <w:color w:val="000000" w:themeColor="text1"/>
          <w:kern w:val="0"/>
          <w:szCs w:val="22"/>
          <w:lang w:eastAsia="en-US"/>
        </w:rPr>
        <w:t>ch,</w:t>
      </w:r>
    </w:p>
    <w:p w14:paraId="507633CA" w14:textId="05D67D70" w:rsidR="00172E1E" w:rsidRPr="00921C5C" w:rsidRDefault="00F26429" w:rsidP="00CD0CB6">
      <w:pPr>
        <w:numPr>
          <w:ilvl w:val="0"/>
          <w:numId w:val="55"/>
        </w:numPr>
        <w:tabs>
          <w:tab w:val="left" w:pos="980"/>
        </w:tabs>
        <w:suppressAutoHyphens w:val="0"/>
        <w:spacing w:after="200" w:line="276" w:lineRule="auto"/>
        <w:contextualSpacing/>
        <w:jc w:val="left"/>
        <w:outlineLvl w:val="9"/>
        <w:rPr>
          <w:rFonts w:eastAsia="Calibri" w:cs="Arial"/>
          <w:color w:val="000000" w:themeColor="text1"/>
          <w:kern w:val="0"/>
          <w:szCs w:val="22"/>
          <w:lang w:eastAsia="en-US"/>
        </w:rPr>
      </w:pPr>
      <w:r w:rsidRPr="00C340F8">
        <w:rPr>
          <w:rFonts w:eastAsia="Calibri" w:cs="Arial"/>
          <w:color w:val="000000" w:themeColor="text1"/>
          <w:kern w:val="0"/>
          <w:szCs w:val="22"/>
          <w:lang w:eastAsia="en-US"/>
        </w:rPr>
        <w:t>instalacja elektryczna</w:t>
      </w:r>
      <w:r w:rsidR="00C340F8">
        <w:rPr>
          <w:rFonts w:eastAsia="Calibri" w:cs="Arial"/>
          <w:color w:val="000000" w:themeColor="text1"/>
          <w:kern w:val="0"/>
          <w:szCs w:val="22"/>
          <w:lang w:eastAsia="en-US"/>
        </w:rPr>
        <w:t>.</w:t>
      </w:r>
      <w:bookmarkEnd w:id="6"/>
      <w:bookmarkEnd w:id="8"/>
    </w:p>
    <w:p w14:paraId="10088C02" w14:textId="77777777" w:rsidR="00AC58F9" w:rsidRPr="006D1FCD" w:rsidRDefault="003E79AD" w:rsidP="00CD0CB6">
      <w:pPr>
        <w:spacing w:line="276" w:lineRule="auto"/>
        <w:rPr>
          <w:color w:val="FF0000"/>
        </w:rPr>
      </w:pPr>
      <w:r w:rsidRPr="006D1FCD">
        <w:rPr>
          <w:color w:val="FF0000"/>
        </w:rPr>
        <w:tab/>
      </w:r>
    </w:p>
    <w:p w14:paraId="32EFF228" w14:textId="77777777" w:rsidR="00486656" w:rsidRPr="007117D9" w:rsidRDefault="00486656" w:rsidP="00CD0CB6">
      <w:pPr>
        <w:spacing w:line="276" w:lineRule="auto"/>
        <w:rPr>
          <w:color w:val="000000" w:themeColor="text1"/>
        </w:rPr>
      </w:pPr>
      <w:r w:rsidRPr="007117D9">
        <w:rPr>
          <w:color w:val="000000" w:themeColor="text1"/>
        </w:rPr>
        <w:t>Podstawa prawna i</w:t>
      </w:r>
      <w:r w:rsidR="00DA5642" w:rsidRPr="007117D9">
        <w:rPr>
          <w:color w:val="000000" w:themeColor="text1"/>
        </w:rPr>
        <w:t xml:space="preserve"> merytoryczna wykonania raportu</w:t>
      </w:r>
    </w:p>
    <w:p w14:paraId="3A29C2AC" w14:textId="77777777" w:rsidR="00486656" w:rsidRPr="006D1FCD" w:rsidRDefault="00486656" w:rsidP="00CD0CB6">
      <w:pPr>
        <w:spacing w:line="276" w:lineRule="auto"/>
        <w:rPr>
          <w:color w:val="FF0000"/>
        </w:rPr>
      </w:pPr>
    </w:p>
    <w:p w14:paraId="6F1E07AA" w14:textId="3A0FBB67" w:rsidR="004462B6" w:rsidRPr="007117D9" w:rsidRDefault="006E4443" w:rsidP="008509CB">
      <w:pPr>
        <w:pStyle w:val="Akapitzlist"/>
        <w:numPr>
          <w:ilvl w:val="0"/>
          <w:numId w:val="73"/>
        </w:numPr>
        <w:spacing w:line="276" w:lineRule="auto"/>
        <w:rPr>
          <w:b w:val="0"/>
          <w:color w:val="000000" w:themeColor="text1"/>
        </w:rPr>
      </w:pPr>
      <w:r w:rsidRPr="007117D9">
        <w:rPr>
          <w:b w:val="0"/>
          <w:color w:val="000000" w:themeColor="text1"/>
        </w:rPr>
        <w:t>Rozporządzenie Rady Ministrów z dnia 10 września 2019 r. w sprawie przedsięwzięć mogących znacząco oddziaływać na środowisko</w:t>
      </w:r>
      <w:r w:rsidR="000F6BEA" w:rsidRPr="007117D9">
        <w:rPr>
          <w:b w:val="0"/>
          <w:color w:val="000000" w:themeColor="text1"/>
        </w:rPr>
        <w:t xml:space="preserve"> (</w:t>
      </w:r>
      <w:r w:rsidRPr="007117D9">
        <w:rPr>
          <w:b w:val="0"/>
          <w:color w:val="000000" w:themeColor="text1"/>
        </w:rPr>
        <w:t>Dz.U. 2019 poz. 1839</w:t>
      </w:r>
      <w:r w:rsidR="000F6BEA" w:rsidRPr="007117D9">
        <w:rPr>
          <w:b w:val="0"/>
          <w:color w:val="000000" w:themeColor="text1"/>
        </w:rPr>
        <w:t>);</w:t>
      </w:r>
    </w:p>
    <w:p w14:paraId="6E18F406" w14:textId="6E949658" w:rsidR="004462B6" w:rsidRPr="007117D9" w:rsidRDefault="000F6BEA" w:rsidP="008509CB">
      <w:pPr>
        <w:pStyle w:val="Akapitzlist"/>
        <w:numPr>
          <w:ilvl w:val="0"/>
          <w:numId w:val="73"/>
        </w:numPr>
        <w:spacing w:line="276" w:lineRule="auto"/>
        <w:rPr>
          <w:b w:val="0"/>
          <w:color w:val="000000" w:themeColor="text1"/>
        </w:rPr>
      </w:pPr>
      <w:r w:rsidRPr="007117D9">
        <w:rPr>
          <w:b w:val="0"/>
          <w:color w:val="000000" w:themeColor="text1"/>
        </w:rPr>
        <w:t>Ustawa z dnia 27 kwietnia 2001r. Prawo ochrony środowiska (teks</w:t>
      </w:r>
      <w:r w:rsidR="009164F8" w:rsidRPr="007117D9">
        <w:rPr>
          <w:b w:val="0"/>
          <w:color w:val="000000" w:themeColor="text1"/>
        </w:rPr>
        <w:t>t</w:t>
      </w:r>
      <w:r w:rsidRPr="007117D9">
        <w:rPr>
          <w:b w:val="0"/>
          <w:color w:val="000000" w:themeColor="text1"/>
        </w:rPr>
        <w:t xml:space="preserve"> jednolity </w:t>
      </w:r>
      <w:r w:rsidR="009164F8" w:rsidRPr="007117D9">
        <w:rPr>
          <w:b w:val="0"/>
          <w:color w:val="000000" w:themeColor="text1"/>
        </w:rPr>
        <w:t>Dz. U. z 2021 r. poz. 1973</w:t>
      </w:r>
      <w:r w:rsidR="007117D9" w:rsidRPr="007117D9">
        <w:rPr>
          <w:b w:val="0"/>
          <w:color w:val="000000" w:themeColor="text1"/>
        </w:rPr>
        <w:t xml:space="preserve"> ze zm.</w:t>
      </w:r>
      <w:r w:rsidR="009164F8" w:rsidRPr="007117D9">
        <w:rPr>
          <w:b w:val="0"/>
          <w:color w:val="000000" w:themeColor="text1"/>
        </w:rPr>
        <w:t>)</w:t>
      </w:r>
      <w:r w:rsidR="006C749D" w:rsidRPr="007117D9">
        <w:rPr>
          <w:b w:val="0"/>
          <w:color w:val="000000" w:themeColor="text1"/>
        </w:rPr>
        <w:t>;</w:t>
      </w:r>
    </w:p>
    <w:p w14:paraId="4E568057" w14:textId="70EE3966" w:rsidR="004462B6"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Ustawa z dnia 14 grudnia 2012r. o odpadach (</w:t>
      </w:r>
      <w:proofErr w:type="spellStart"/>
      <w:r w:rsidR="009164F8" w:rsidRPr="004D3FB6">
        <w:rPr>
          <w:b w:val="0"/>
          <w:color w:val="000000" w:themeColor="text1"/>
        </w:rPr>
        <w:t>t.j</w:t>
      </w:r>
      <w:proofErr w:type="spellEnd"/>
      <w:r w:rsidR="009164F8" w:rsidRPr="004D3FB6">
        <w:rPr>
          <w:b w:val="0"/>
          <w:color w:val="000000" w:themeColor="text1"/>
        </w:rPr>
        <w:t>. Dz. U. z 2022 r. poz. 699</w:t>
      </w:r>
      <w:r w:rsidR="004D3FB6" w:rsidRPr="004D3FB6">
        <w:rPr>
          <w:b w:val="0"/>
          <w:color w:val="000000" w:themeColor="text1"/>
        </w:rPr>
        <w:t xml:space="preserve"> ze zm.</w:t>
      </w:r>
      <w:r w:rsidRPr="004D3FB6">
        <w:rPr>
          <w:b w:val="0"/>
          <w:color w:val="000000" w:themeColor="text1"/>
        </w:rPr>
        <w:t>);</w:t>
      </w:r>
    </w:p>
    <w:p w14:paraId="678674AD" w14:textId="3165D83A" w:rsidR="004462B6" w:rsidRPr="004D3FB6" w:rsidRDefault="001838E2" w:rsidP="008509CB">
      <w:pPr>
        <w:pStyle w:val="Akapitzlist"/>
        <w:numPr>
          <w:ilvl w:val="0"/>
          <w:numId w:val="73"/>
        </w:numPr>
        <w:spacing w:line="276" w:lineRule="auto"/>
        <w:rPr>
          <w:b w:val="0"/>
          <w:color w:val="000000" w:themeColor="text1"/>
        </w:rPr>
      </w:pPr>
      <w:r w:rsidRPr="004D3FB6">
        <w:rPr>
          <w:b w:val="0"/>
          <w:color w:val="000000" w:themeColor="text1"/>
        </w:rPr>
        <w:t>Ustawa z dnia 20 lipca 2017 r. - Prawo wodne</w:t>
      </w:r>
      <w:r w:rsidR="000F6BEA" w:rsidRPr="004D3FB6">
        <w:rPr>
          <w:b w:val="0"/>
          <w:color w:val="000000" w:themeColor="text1"/>
        </w:rPr>
        <w:t xml:space="preserve"> (</w:t>
      </w:r>
      <w:proofErr w:type="spellStart"/>
      <w:r w:rsidRPr="004D3FB6">
        <w:rPr>
          <w:b w:val="0"/>
          <w:color w:val="000000" w:themeColor="text1"/>
        </w:rPr>
        <w:t>t.j</w:t>
      </w:r>
      <w:proofErr w:type="spellEnd"/>
      <w:r w:rsidRPr="004D3FB6">
        <w:rPr>
          <w:b w:val="0"/>
          <w:color w:val="000000" w:themeColor="text1"/>
        </w:rPr>
        <w:t>. Dz. U. z 2021 r. poz. 2233 ze zm.</w:t>
      </w:r>
      <w:r w:rsidR="000F6BEA" w:rsidRPr="004D3FB6">
        <w:rPr>
          <w:b w:val="0"/>
          <w:color w:val="000000" w:themeColor="text1"/>
        </w:rPr>
        <w:t>);</w:t>
      </w:r>
    </w:p>
    <w:p w14:paraId="2C370058" w14:textId="7577A402" w:rsidR="004462B6"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Ustawa z dnia 3 października 2008r. o udostępnianiu informacji o środowisku i jego ochronie, udziale społeczeństwa w ochronie środowiska oraz o</w:t>
      </w:r>
      <w:r w:rsidR="00B77F59" w:rsidRPr="004D3FB6">
        <w:rPr>
          <w:b w:val="0"/>
          <w:color w:val="000000" w:themeColor="text1"/>
        </w:rPr>
        <w:t> </w:t>
      </w:r>
      <w:r w:rsidRPr="004D3FB6">
        <w:rPr>
          <w:b w:val="0"/>
          <w:color w:val="000000" w:themeColor="text1"/>
        </w:rPr>
        <w:t>ocenach oddziaływania na środowisko (</w:t>
      </w:r>
      <w:proofErr w:type="spellStart"/>
      <w:r w:rsidR="002B07AE" w:rsidRPr="004D3FB6">
        <w:rPr>
          <w:b w:val="0"/>
          <w:color w:val="000000" w:themeColor="text1"/>
        </w:rPr>
        <w:t>t.j</w:t>
      </w:r>
      <w:proofErr w:type="spellEnd"/>
      <w:r w:rsidR="002B07AE" w:rsidRPr="004D3FB6">
        <w:rPr>
          <w:b w:val="0"/>
          <w:color w:val="000000" w:themeColor="text1"/>
        </w:rPr>
        <w:t>. Dz. U. z 2022 r. poz. 1029</w:t>
      </w:r>
      <w:r w:rsidR="004D3FB6" w:rsidRPr="004D3FB6">
        <w:rPr>
          <w:b w:val="0"/>
          <w:color w:val="000000" w:themeColor="text1"/>
        </w:rPr>
        <w:t xml:space="preserve"> ze zm.</w:t>
      </w:r>
      <w:r w:rsidRPr="004D3FB6">
        <w:rPr>
          <w:b w:val="0"/>
          <w:color w:val="000000" w:themeColor="text1"/>
        </w:rPr>
        <w:t>);</w:t>
      </w:r>
    </w:p>
    <w:p w14:paraId="5514EE3C" w14:textId="2604AB8A" w:rsidR="004462B6"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Rozporządzenie Ministra Środowiska z dnia 14 czerwca 2007r. w sprawie dopuszczalnych poziomów hałasu w środowisku (tekst jednolity Dz. U. z</w:t>
      </w:r>
      <w:r w:rsidR="004E6DC9" w:rsidRPr="004D3FB6">
        <w:rPr>
          <w:b w:val="0"/>
          <w:color w:val="000000" w:themeColor="text1"/>
        </w:rPr>
        <w:t> </w:t>
      </w:r>
      <w:r w:rsidRPr="004D3FB6">
        <w:rPr>
          <w:b w:val="0"/>
          <w:color w:val="000000" w:themeColor="text1"/>
        </w:rPr>
        <w:t>2014 r. poz. 112);</w:t>
      </w:r>
    </w:p>
    <w:p w14:paraId="1F044B77" w14:textId="348267A3" w:rsidR="004462B6"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Rozporządzenie Ministra Środowiska z dnia 26 stycznia 2010r. w sprawie wartości odniesienia dla niektórych substancji w powietrzu (</w:t>
      </w:r>
      <w:r w:rsidR="004E6DC9" w:rsidRPr="004D3FB6">
        <w:rPr>
          <w:b w:val="0"/>
          <w:color w:val="000000" w:themeColor="text1"/>
        </w:rPr>
        <w:t>Dz.U. 2010 nr 16 poz. 87</w:t>
      </w:r>
      <w:r w:rsidRPr="004D3FB6">
        <w:rPr>
          <w:b w:val="0"/>
          <w:color w:val="000000" w:themeColor="text1"/>
        </w:rPr>
        <w:t>);</w:t>
      </w:r>
    </w:p>
    <w:p w14:paraId="02CFDBA4" w14:textId="6580F669" w:rsidR="004462B6"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Rozporządzenie Ministra Środowiska z dnia 24 sierpnia 2012r. w sprawie poziomów niektórych substancji w powietrzu (</w:t>
      </w:r>
      <w:r w:rsidR="004E6DC9" w:rsidRPr="004D3FB6">
        <w:rPr>
          <w:b w:val="0"/>
          <w:color w:val="000000" w:themeColor="text1"/>
        </w:rPr>
        <w:t>tekst jednolity Dz.U. 2021 poz. 845</w:t>
      </w:r>
      <w:r w:rsidRPr="004D3FB6">
        <w:rPr>
          <w:b w:val="0"/>
          <w:color w:val="000000" w:themeColor="text1"/>
        </w:rPr>
        <w:t>);</w:t>
      </w:r>
    </w:p>
    <w:p w14:paraId="7B29DA06" w14:textId="380C469C" w:rsidR="004462B6" w:rsidRPr="004D3FB6" w:rsidRDefault="006572FB" w:rsidP="008509CB">
      <w:pPr>
        <w:pStyle w:val="Akapitzlist"/>
        <w:numPr>
          <w:ilvl w:val="0"/>
          <w:numId w:val="73"/>
        </w:numPr>
        <w:spacing w:line="276" w:lineRule="auto"/>
        <w:rPr>
          <w:b w:val="0"/>
          <w:color w:val="000000" w:themeColor="text1"/>
        </w:rPr>
      </w:pPr>
      <w:r w:rsidRPr="004D3FB6">
        <w:rPr>
          <w:b w:val="0"/>
          <w:color w:val="000000" w:themeColor="text1"/>
        </w:rPr>
        <w:t xml:space="preserve">Rozporządzenie Ministra Klimatu z dnia 2 stycznia 2020 r. w sprawie katalogu odpadów  </w:t>
      </w:r>
      <w:r w:rsidR="000F6BEA" w:rsidRPr="004D3FB6">
        <w:rPr>
          <w:b w:val="0"/>
          <w:color w:val="000000" w:themeColor="text1"/>
        </w:rPr>
        <w:t>(</w:t>
      </w:r>
      <w:r w:rsidRPr="004D3FB6">
        <w:rPr>
          <w:b w:val="0"/>
          <w:color w:val="000000" w:themeColor="text1"/>
        </w:rPr>
        <w:t>Dz.U. 2020 poz. 10</w:t>
      </w:r>
      <w:r w:rsidR="000F6BEA" w:rsidRPr="004D3FB6">
        <w:rPr>
          <w:b w:val="0"/>
          <w:color w:val="000000" w:themeColor="text1"/>
        </w:rPr>
        <w:t>);</w:t>
      </w:r>
    </w:p>
    <w:p w14:paraId="0F9E01E9" w14:textId="35365A55" w:rsidR="00C35841" w:rsidRPr="004D3FB6" w:rsidRDefault="00635654" w:rsidP="008509CB">
      <w:pPr>
        <w:pStyle w:val="Akapitzlist"/>
        <w:numPr>
          <w:ilvl w:val="0"/>
          <w:numId w:val="73"/>
        </w:numPr>
        <w:spacing w:line="276" w:lineRule="auto"/>
        <w:rPr>
          <w:b w:val="0"/>
          <w:color w:val="000000" w:themeColor="text1"/>
        </w:rPr>
      </w:pPr>
      <w:r w:rsidRPr="004D3FB6">
        <w:rPr>
          <w:b w:val="0"/>
          <w:color w:val="000000" w:themeColor="text1"/>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r w:rsidR="00C35841" w:rsidRPr="004D3FB6">
        <w:rPr>
          <w:b w:val="0"/>
          <w:color w:val="000000" w:themeColor="text1"/>
        </w:rPr>
        <w:t xml:space="preserve"> </w:t>
      </w:r>
      <w:r w:rsidR="006C749D" w:rsidRPr="004D3FB6">
        <w:rPr>
          <w:b w:val="0"/>
          <w:color w:val="000000" w:themeColor="text1"/>
        </w:rPr>
        <w:t>(</w:t>
      </w:r>
      <w:r w:rsidR="00C35841" w:rsidRPr="004D3FB6">
        <w:rPr>
          <w:b w:val="0"/>
          <w:color w:val="000000" w:themeColor="text1"/>
        </w:rPr>
        <w:t>Dz.U.2019.1311</w:t>
      </w:r>
      <w:r w:rsidR="006C749D" w:rsidRPr="004D3FB6">
        <w:rPr>
          <w:b w:val="0"/>
          <w:color w:val="000000" w:themeColor="text1"/>
        </w:rPr>
        <w:t>)</w:t>
      </w:r>
      <w:r w:rsidR="00916283" w:rsidRPr="004D3FB6">
        <w:rPr>
          <w:b w:val="0"/>
          <w:color w:val="000000" w:themeColor="text1"/>
        </w:rPr>
        <w:t>;</w:t>
      </w:r>
    </w:p>
    <w:p w14:paraId="3BBBF713" w14:textId="7F456023" w:rsidR="004462B6"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Rozporządzenia Ministra Infrastruktury z dnia 14 stycznia 2002r. w sprawie określania przeciętnych norm zużycia wody (</w:t>
      </w:r>
      <w:r w:rsidR="00916283" w:rsidRPr="004D3FB6">
        <w:rPr>
          <w:b w:val="0"/>
          <w:color w:val="000000" w:themeColor="text1"/>
        </w:rPr>
        <w:t>Dz.U. 2002 nr 8 poz. 70</w:t>
      </w:r>
      <w:r w:rsidRPr="004D3FB6">
        <w:rPr>
          <w:b w:val="0"/>
          <w:color w:val="000000" w:themeColor="text1"/>
        </w:rPr>
        <w:t>);</w:t>
      </w:r>
    </w:p>
    <w:p w14:paraId="35026CEB" w14:textId="0A4FD2A0" w:rsidR="000F6BEA" w:rsidRPr="004D3FB6" w:rsidRDefault="000F6BEA" w:rsidP="008509CB">
      <w:pPr>
        <w:pStyle w:val="Akapitzlist"/>
        <w:numPr>
          <w:ilvl w:val="0"/>
          <w:numId w:val="73"/>
        </w:numPr>
        <w:spacing w:line="276" w:lineRule="auto"/>
        <w:rPr>
          <w:b w:val="0"/>
          <w:color w:val="000000" w:themeColor="text1"/>
        </w:rPr>
      </w:pPr>
      <w:r w:rsidRPr="004D3FB6">
        <w:rPr>
          <w:b w:val="0"/>
          <w:color w:val="000000" w:themeColor="text1"/>
        </w:rPr>
        <w:t>Ustawa z dnia 16 kwietnia 2004 r. o ochronie przyrody (</w:t>
      </w:r>
      <w:proofErr w:type="spellStart"/>
      <w:r w:rsidR="006C749D" w:rsidRPr="004D3FB6">
        <w:rPr>
          <w:b w:val="0"/>
          <w:color w:val="000000" w:themeColor="text1"/>
        </w:rPr>
        <w:t>t.j</w:t>
      </w:r>
      <w:proofErr w:type="spellEnd"/>
      <w:r w:rsidR="006C749D" w:rsidRPr="004D3FB6">
        <w:rPr>
          <w:b w:val="0"/>
          <w:color w:val="000000" w:themeColor="text1"/>
        </w:rPr>
        <w:t>. Dz. U. z 2022 r. poz. 916).</w:t>
      </w:r>
    </w:p>
    <w:p w14:paraId="3919451E" w14:textId="77777777" w:rsidR="000F6BEA" w:rsidRPr="006D1FCD" w:rsidRDefault="000F6BEA" w:rsidP="00CD0CB6">
      <w:pPr>
        <w:spacing w:line="276" w:lineRule="auto"/>
        <w:rPr>
          <w:color w:val="FF0000"/>
        </w:rPr>
      </w:pPr>
    </w:p>
    <w:p w14:paraId="197D7042" w14:textId="77777777" w:rsidR="000F6BEA" w:rsidRPr="006D1FCD" w:rsidRDefault="000F6BEA" w:rsidP="00CD0CB6">
      <w:pPr>
        <w:spacing w:line="276" w:lineRule="auto"/>
        <w:rPr>
          <w:rFonts w:cs="Arial"/>
          <w:color w:val="FF0000"/>
          <w:szCs w:val="24"/>
        </w:rPr>
      </w:pPr>
    </w:p>
    <w:p w14:paraId="7C485E14" w14:textId="77777777" w:rsidR="000F6BEA" w:rsidRPr="006D1FCD" w:rsidRDefault="000F6BEA" w:rsidP="00CD0CB6">
      <w:pPr>
        <w:spacing w:line="276" w:lineRule="auto"/>
        <w:rPr>
          <w:color w:val="FF0000"/>
          <w:szCs w:val="24"/>
        </w:rPr>
      </w:pPr>
    </w:p>
    <w:p w14:paraId="0C95F0C5" w14:textId="61D5DBE4" w:rsidR="00921C5C" w:rsidRPr="00921C5C" w:rsidRDefault="00921C5C" w:rsidP="00921C5C">
      <w:pPr>
        <w:suppressAutoHyphens w:val="0"/>
        <w:spacing w:line="276" w:lineRule="auto"/>
        <w:outlineLvl w:val="9"/>
        <w:rPr>
          <w:color w:val="FF0000"/>
          <w:szCs w:val="24"/>
        </w:rPr>
      </w:pPr>
      <w:bookmarkStart w:id="9" w:name="_Toc311530586"/>
    </w:p>
    <w:p w14:paraId="65476EBB" w14:textId="4A21C52B" w:rsidR="00486656" w:rsidRPr="004D3FB6" w:rsidRDefault="00562F1A" w:rsidP="00CD0CB6">
      <w:pPr>
        <w:pStyle w:val="Nagwek1"/>
        <w:spacing w:line="276" w:lineRule="auto"/>
        <w:rPr>
          <w:color w:val="000000" w:themeColor="text1"/>
          <w:szCs w:val="24"/>
        </w:rPr>
      </w:pPr>
      <w:bookmarkStart w:id="10" w:name="_Toc137023491"/>
      <w:r w:rsidRPr="004D3FB6">
        <w:rPr>
          <w:color w:val="000000" w:themeColor="text1"/>
          <w:szCs w:val="24"/>
        </w:rPr>
        <w:t>Charakterystyka przedsięwzięcia</w:t>
      </w:r>
      <w:bookmarkEnd w:id="9"/>
      <w:bookmarkEnd w:id="10"/>
      <w:r w:rsidRPr="004D3FB6">
        <w:rPr>
          <w:color w:val="000000" w:themeColor="text1"/>
          <w:szCs w:val="24"/>
        </w:rPr>
        <w:t xml:space="preserve"> </w:t>
      </w:r>
    </w:p>
    <w:p w14:paraId="006FD94C" w14:textId="77777777" w:rsidR="00486656" w:rsidRPr="004D3FB6" w:rsidRDefault="00486656" w:rsidP="00CD0CB6">
      <w:pPr>
        <w:spacing w:line="276" w:lineRule="auto"/>
        <w:rPr>
          <w:color w:val="000000" w:themeColor="text1"/>
        </w:rPr>
      </w:pPr>
    </w:p>
    <w:p w14:paraId="5DEFF886" w14:textId="2A6CC73A" w:rsidR="007A581E" w:rsidRPr="004D3FB6" w:rsidRDefault="007A581E" w:rsidP="00CD0CB6">
      <w:pPr>
        <w:pStyle w:val="Nagwek2"/>
        <w:spacing w:line="276" w:lineRule="auto"/>
        <w:rPr>
          <w:color w:val="000000" w:themeColor="text1"/>
          <w:szCs w:val="24"/>
        </w:rPr>
      </w:pPr>
      <w:bookmarkStart w:id="11" w:name="_Toc323886518"/>
      <w:bookmarkStart w:id="12" w:name="_Toc137023492"/>
      <w:r w:rsidRPr="004D3FB6">
        <w:rPr>
          <w:color w:val="000000" w:themeColor="text1"/>
          <w:szCs w:val="24"/>
        </w:rPr>
        <w:t>Charakterystyka całego przedsięwzięcia i warunki użytkowania terenu w</w:t>
      </w:r>
      <w:r w:rsidR="00176F31" w:rsidRPr="004D3FB6">
        <w:rPr>
          <w:color w:val="000000" w:themeColor="text1"/>
          <w:szCs w:val="24"/>
        </w:rPr>
        <w:t> </w:t>
      </w:r>
      <w:r w:rsidRPr="004D3FB6">
        <w:rPr>
          <w:color w:val="000000" w:themeColor="text1"/>
          <w:szCs w:val="24"/>
        </w:rPr>
        <w:t>fazie budowy i eksploatacji lub użytkowania</w:t>
      </w:r>
      <w:bookmarkEnd w:id="11"/>
      <w:r w:rsidR="004A4AAD" w:rsidRPr="004D3FB6">
        <w:rPr>
          <w:color w:val="000000" w:themeColor="text1"/>
          <w:szCs w:val="24"/>
        </w:rPr>
        <w:t xml:space="preserve"> w tym w odniesieniu do obszarów szczególnego zagrożenia powodzią</w:t>
      </w:r>
      <w:bookmarkEnd w:id="12"/>
    </w:p>
    <w:p w14:paraId="5A1E0432" w14:textId="77777777" w:rsidR="005129A1" w:rsidRPr="006D1FCD" w:rsidRDefault="005129A1" w:rsidP="00CD0CB6">
      <w:pPr>
        <w:spacing w:line="276" w:lineRule="auto"/>
        <w:rPr>
          <w:color w:val="FF0000"/>
        </w:rPr>
      </w:pPr>
    </w:p>
    <w:p w14:paraId="4C93DD76" w14:textId="55EE01BD" w:rsidR="00A510B6" w:rsidRPr="004D3FB6" w:rsidRDefault="00EF4953" w:rsidP="00921C5C">
      <w:pPr>
        <w:suppressAutoHyphens w:val="0"/>
        <w:spacing w:line="276" w:lineRule="auto"/>
        <w:ind w:firstLine="426"/>
        <w:outlineLvl w:val="9"/>
        <w:rPr>
          <w:rFonts w:cs="Arial"/>
          <w:b/>
          <w:i/>
          <w:color w:val="000000" w:themeColor="text1"/>
          <w:szCs w:val="24"/>
        </w:rPr>
      </w:pPr>
      <w:r w:rsidRPr="004D3FB6">
        <w:rPr>
          <w:color w:val="000000" w:themeColor="text1"/>
          <w:szCs w:val="24"/>
        </w:rPr>
        <w:t xml:space="preserve">Planowane przedsięwzięcie polega na </w:t>
      </w:r>
      <w:r w:rsidR="005033CB" w:rsidRPr="004D3FB6">
        <w:rPr>
          <w:rFonts w:cs="Arial"/>
          <w:b/>
          <w:i/>
          <w:color w:val="000000" w:themeColor="text1"/>
          <w:szCs w:val="24"/>
        </w:rPr>
        <w:t>„</w:t>
      </w:r>
      <w:r w:rsidR="004D3FB6" w:rsidRPr="004D3FB6">
        <w:rPr>
          <w:color w:val="000000" w:themeColor="text1"/>
        </w:rPr>
        <w:t>Przerób złomu polegający na paczkowaniu złomu i metali kolorowych</w:t>
      </w:r>
      <w:r w:rsidR="005033CB" w:rsidRPr="004D3FB6">
        <w:rPr>
          <w:rFonts w:cs="Arial"/>
          <w:b/>
          <w:i/>
          <w:color w:val="000000" w:themeColor="text1"/>
          <w:szCs w:val="24"/>
        </w:rPr>
        <w:t>”.</w:t>
      </w:r>
    </w:p>
    <w:p w14:paraId="5FA3D5E7" w14:textId="77777777" w:rsidR="005033CB" w:rsidRPr="00921C5C" w:rsidRDefault="005033CB" w:rsidP="00CD0CB6">
      <w:pPr>
        <w:suppressAutoHyphens w:val="0"/>
        <w:spacing w:line="276" w:lineRule="auto"/>
        <w:ind w:firstLine="708"/>
        <w:outlineLvl w:val="9"/>
        <w:rPr>
          <w:rFonts w:eastAsia="Calibri" w:cs="Arial"/>
          <w:color w:val="000000" w:themeColor="text1"/>
          <w:kern w:val="0"/>
          <w:szCs w:val="24"/>
          <w:u w:val="single"/>
          <w:lang w:eastAsia="en-US"/>
        </w:rPr>
      </w:pPr>
    </w:p>
    <w:p w14:paraId="2B51D72F" w14:textId="7DE70D7D" w:rsidR="00A510B6" w:rsidRPr="00921C5C" w:rsidRDefault="00A510B6" w:rsidP="00CD0CB6">
      <w:pPr>
        <w:tabs>
          <w:tab w:val="left" w:pos="567"/>
        </w:tabs>
        <w:suppressAutoHyphens w:val="0"/>
        <w:spacing w:after="200" w:line="276" w:lineRule="auto"/>
        <w:outlineLvl w:val="9"/>
        <w:rPr>
          <w:rFonts w:eastAsia="Calibri" w:cs="Arial"/>
          <w:color w:val="000000" w:themeColor="text1"/>
          <w:kern w:val="0"/>
          <w:szCs w:val="24"/>
          <w:lang w:eastAsia="en-US"/>
        </w:rPr>
      </w:pPr>
      <w:r w:rsidRPr="00921C5C">
        <w:rPr>
          <w:rFonts w:eastAsia="Calibri" w:cs="Arial"/>
          <w:color w:val="000000" w:themeColor="text1"/>
          <w:kern w:val="0"/>
          <w:szCs w:val="24"/>
          <w:u w:val="single"/>
          <w:lang w:eastAsia="en-US"/>
        </w:rPr>
        <w:t>Zakres prac</w:t>
      </w:r>
      <w:r w:rsidR="00D01478" w:rsidRPr="00921C5C">
        <w:rPr>
          <w:rFonts w:eastAsia="Calibri" w:cs="Arial"/>
          <w:color w:val="000000" w:themeColor="text1"/>
          <w:kern w:val="0"/>
          <w:szCs w:val="24"/>
          <w:u w:val="single"/>
          <w:lang w:eastAsia="en-US"/>
        </w:rPr>
        <w:t xml:space="preserve"> związanych</w:t>
      </w:r>
      <w:r w:rsidR="00F016DC" w:rsidRPr="00921C5C">
        <w:rPr>
          <w:rFonts w:eastAsia="Calibri" w:cs="Arial"/>
          <w:color w:val="000000" w:themeColor="text1"/>
          <w:kern w:val="0"/>
          <w:szCs w:val="24"/>
          <w:u w:val="single"/>
          <w:lang w:eastAsia="en-US"/>
        </w:rPr>
        <w:t xml:space="preserve"> z realizacją</w:t>
      </w:r>
      <w:r w:rsidRPr="00921C5C">
        <w:rPr>
          <w:rFonts w:eastAsia="Calibri" w:cs="Arial"/>
          <w:color w:val="000000" w:themeColor="text1"/>
          <w:kern w:val="0"/>
          <w:szCs w:val="24"/>
          <w:u w:val="single"/>
          <w:lang w:eastAsia="en-US"/>
        </w:rPr>
        <w:t xml:space="preserve"> </w:t>
      </w:r>
      <w:r w:rsidRPr="00921C5C">
        <w:rPr>
          <w:rFonts w:eastAsia="Calibri" w:cs="Arial"/>
          <w:color w:val="000000" w:themeColor="text1"/>
          <w:kern w:val="0"/>
          <w:szCs w:val="24"/>
          <w:lang w:eastAsia="en-US"/>
        </w:rPr>
        <w:t>przedsięwzięcia obejmował będzie:</w:t>
      </w:r>
    </w:p>
    <w:p w14:paraId="7DB8FEDC" w14:textId="4DA0E65A" w:rsidR="00A510B6" w:rsidRPr="00921C5C" w:rsidRDefault="00B92628" w:rsidP="00DF1080">
      <w:pPr>
        <w:numPr>
          <w:ilvl w:val="0"/>
          <w:numId w:val="58"/>
        </w:numPr>
        <w:tabs>
          <w:tab w:val="clear" w:pos="720"/>
          <w:tab w:val="num" w:pos="0"/>
        </w:tabs>
        <w:suppressAutoHyphens w:val="0"/>
        <w:spacing w:after="200" w:line="276" w:lineRule="auto"/>
        <w:contextualSpacing/>
        <w:outlineLvl w:val="9"/>
        <w:rPr>
          <w:rFonts w:eastAsia="Calibri" w:cs="Arial"/>
          <w:color w:val="000000" w:themeColor="text1"/>
          <w:kern w:val="0"/>
          <w:szCs w:val="24"/>
          <w:lang w:eastAsia="en-US"/>
        </w:rPr>
      </w:pPr>
      <w:r w:rsidRPr="00921C5C">
        <w:rPr>
          <w:rFonts w:eastAsia="Calibri" w:cs="Arial"/>
          <w:color w:val="000000" w:themeColor="text1"/>
          <w:kern w:val="0"/>
          <w:szCs w:val="24"/>
          <w:lang w:eastAsia="en-US"/>
        </w:rPr>
        <w:t xml:space="preserve">Przedsięwzięcie zostanie zrealizowane </w:t>
      </w:r>
      <w:r w:rsidR="008E4559" w:rsidRPr="00921C5C">
        <w:rPr>
          <w:rFonts w:eastAsia="Calibri" w:cs="Arial"/>
          <w:color w:val="000000" w:themeColor="text1"/>
          <w:kern w:val="0"/>
          <w:szCs w:val="24"/>
          <w:lang w:eastAsia="en-US"/>
        </w:rPr>
        <w:t>na terenie należącym do inwestora, na działkach o numerach ewidencyjnych 2110/31, 2110/41, 2110/42</w:t>
      </w:r>
      <w:r w:rsidR="00B0016E" w:rsidRPr="00921C5C">
        <w:rPr>
          <w:rFonts w:eastAsia="Calibri" w:cs="Arial"/>
          <w:color w:val="000000" w:themeColor="text1"/>
          <w:kern w:val="0"/>
          <w:szCs w:val="24"/>
          <w:lang w:eastAsia="en-US"/>
        </w:rPr>
        <w:t>.</w:t>
      </w:r>
      <w:r w:rsidR="008E4559" w:rsidRPr="00921C5C">
        <w:rPr>
          <w:rFonts w:eastAsia="Calibri" w:cs="Arial"/>
          <w:color w:val="000000" w:themeColor="text1"/>
          <w:kern w:val="0"/>
          <w:szCs w:val="24"/>
          <w:lang w:eastAsia="en-US"/>
        </w:rPr>
        <w:t xml:space="preserve"> </w:t>
      </w:r>
      <w:r w:rsidR="00B0016E" w:rsidRPr="00921C5C">
        <w:rPr>
          <w:rFonts w:eastAsia="Calibri" w:cs="Arial"/>
          <w:color w:val="000000" w:themeColor="text1"/>
          <w:kern w:val="0"/>
          <w:szCs w:val="24"/>
          <w:lang w:eastAsia="en-US"/>
        </w:rPr>
        <w:t xml:space="preserve">Na przedmiotowym terenie zostanie </w:t>
      </w:r>
      <w:r w:rsidR="00F016DC" w:rsidRPr="00921C5C">
        <w:rPr>
          <w:rFonts w:eastAsia="Calibri" w:cs="Arial"/>
          <w:color w:val="000000" w:themeColor="text1"/>
          <w:kern w:val="0"/>
          <w:szCs w:val="24"/>
          <w:lang w:eastAsia="en-US"/>
        </w:rPr>
        <w:t xml:space="preserve">zamontowana instalacja do </w:t>
      </w:r>
      <w:r w:rsidR="001C0519" w:rsidRPr="00921C5C">
        <w:rPr>
          <w:rFonts w:eastAsia="Calibri" w:cs="Arial"/>
          <w:color w:val="000000" w:themeColor="text1"/>
          <w:kern w:val="0"/>
          <w:szCs w:val="24"/>
          <w:lang w:eastAsia="en-US"/>
        </w:rPr>
        <w:t>paczkowania</w:t>
      </w:r>
      <w:r w:rsidR="00F016DC" w:rsidRPr="00921C5C">
        <w:rPr>
          <w:rFonts w:eastAsia="Calibri" w:cs="Arial"/>
          <w:color w:val="000000" w:themeColor="text1"/>
          <w:kern w:val="0"/>
          <w:szCs w:val="24"/>
          <w:lang w:eastAsia="en-US"/>
        </w:rPr>
        <w:t xml:space="preserve"> złomu</w:t>
      </w:r>
      <w:r w:rsidR="009C1FD2" w:rsidRPr="00921C5C">
        <w:rPr>
          <w:rFonts w:eastAsia="Calibri" w:cs="Arial"/>
          <w:color w:val="000000" w:themeColor="text1"/>
          <w:kern w:val="0"/>
          <w:szCs w:val="24"/>
          <w:lang w:eastAsia="en-US"/>
        </w:rPr>
        <w:t xml:space="preserve"> wraz z </w:t>
      </w:r>
      <w:r w:rsidR="00A64E89" w:rsidRPr="00921C5C">
        <w:rPr>
          <w:rFonts w:eastAsia="Calibri" w:cs="Arial"/>
          <w:color w:val="000000" w:themeColor="text1"/>
          <w:kern w:val="0"/>
          <w:szCs w:val="24"/>
          <w:lang w:eastAsia="en-US"/>
        </w:rPr>
        <w:t>wiatą</w:t>
      </w:r>
      <w:r w:rsidR="00F016DC" w:rsidRPr="00921C5C">
        <w:rPr>
          <w:rFonts w:eastAsia="Calibri" w:cs="Arial"/>
          <w:color w:val="000000" w:themeColor="text1"/>
          <w:kern w:val="0"/>
          <w:szCs w:val="24"/>
          <w:lang w:eastAsia="en-US"/>
        </w:rPr>
        <w:t>.</w:t>
      </w:r>
    </w:p>
    <w:p w14:paraId="3D16477E" w14:textId="77777777" w:rsidR="00A510B6" w:rsidRPr="00921C5C" w:rsidRDefault="00A510B6" w:rsidP="00CD0CB6">
      <w:pPr>
        <w:tabs>
          <w:tab w:val="left" w:pos="567"/>
        </w:tabs>
        <w:suppressAutoHyphens w:val="0"/>
        <w:spacing w:after="200" w:line="276" w:lineRule="auto"/>
        <w:ind w:left="720"/>
        <w:contextualSpacing/>
        <w:outlineLvl w:val="9"/>
        <w:rPr>
          <w:rFonts w:eastAsia="Calibri" w:cs="Arial"/>
          <w:color w:val="000000" w:themeColor="text1"/>
          <w:kern w:val="0"/>
          <w:szCs w:val="24"/>
          <w:lang w:eastAsia="en-US"/>
        </w:rPr>
      </w:pPr>
    </w:p>
    <w:p w14:paraId="1AC17322" w14:textId="0F39E5D2" w:rsidR="00A510B6" w:rsidRPr="008E4559" w:rsidRDefault="00A510B6" w:rsidP="00CD0CB6">
      <w:pPr>
        <w:tabs>
          <w:tab w:val="left" w:pos="567"/>
        </w:tabs>
        <w:suppressAutoHyphens w:val="0"/>
        <w:spacing w:after="200" w:line="276" w:lineRule="auto"/>
        <w:outlineLvl w:val="9"/>
        <w:rPr>
          <w:rFonts w:eastAsia="Calibri" w:cs="Arial"/>
          <w:color w:val="000000" w:themeColor="text1"/>
          <w:kern w:val="0"/>
          <w:szCs w:val="24"/>
          <w:lang w:eastAsia="en-US"/>
        </w:rPr>
      </w:pPr>
      <w:r w:rsidRPr="00921C5C">
        <w:rPr>
          <w:rFonts w:eastAsia="Calibri" w:cs="Arial"/>
          <w:color w:val="000000" w:themeColor="text1"/>
          <w:kern w:val="0"/>
          <w:szCs w:val="24"/>
          <w:u w:val="single"/>
          <w:lang w:eastAsia="en-US"/>
        </w:rPr>
        <w:t>Etap eksploatacji</w:t>
      </w:r>
      <w:r w:rsidRPr="00921C5C">
        <w:rPr>
          <w:rFonts w:eastAsia="Calibri" w:cs="Arial"/>
          <w:color w:val="000000" w:themeColor="text1"/>
          <w:kern w:val="0"/>
          <w:szCs w:val="24"/>
          <w:lang w:eastAsia="en-US"/>
        </w:rPr>
        <w:t xml:space="preserve"> przedsięwzięcia </w:t>
      </w:r>
      <w:r w:rsidRPr="008E4559">
        <w:rPr>
          <w:rFonts w:eastAsia="Calibri" w:cs="Arial"/>
          <w:color w:val="000000" w:themeColor="text1"/>
          <w:kern w:val="0"/>
          <w:szCs w:val="24"/>
          <w:lang w:eastAsia="en-US"/>
        </w:rPr>
        <w:t xml:space="preserve">polegał będzie na </w:t>
      </w:r>
      <w:r w:rsidR="00A94FA9" w:rsidRPr="008E4559">
        <w:rPr>
          <w:rFonts w:eastAsia="Calibri" w:cs="Arial"/>
          <w:color w:val="000000" w:themeColor="text1"/>
          <w:kern w:val="0"/>
          <w:szCs w:val="24"/>
          <w:lang w:eastAsia="en-US"/>
        </w:rPr>
        <w:t>użytkowaniu</w:t>
      </w:r>
      <w:r w:rsidRPr="008E4559">
        <w:rPr>
          <w:rFonts w:eastAsia="Calibri" w:cs="Arial"/>
          <w:color w:val="000000" w:themeColor="text1"/>
          <w:kern w:val="0"/>
          <w:szCs w:val="24"/>
          <w:lang w:eastAsia="en-US"/>
        </w:rPr>
        <w:t>:</w:t>
      </w:r>
    </w:p>
    <w:p w14:paraId="0A6AA856" w14:textId="3D43D668" w:rsidR="00A510B6" w:rsidRPr="008E4559" w:rsidRDefault="00C52552" w:rsidP="008509CB">
      <w:pPr>
        <w:numPr>
          <w:ilvl w:val="0"/>
          <w:numId w:val="57"/>
        </w:numPr>
        <w:tabs>
          <w:tab w:val="left" w:pos="567"/>
        </w:tabs>
        <w:suppressAutoHyphens w:val="0"/>
        <w:spacing w:after="200" w:line="276" w:lineRule="auto"/>
        <w:contextualSpacing/>
        <w:jc w:val="left"/>
        <w:outlineLvl w:val="9"/>
        <w:rPr>
          <w:rFonts w:eastAsia="Calibri" w:cs="Arial"/>
          <w:color w:val="000000" w:themeColor="text1"/>
          <w:kern w:val="0"/>
          <w:szCs w:val="24"/>
          <w:lang w:eastAsia="en-US"/>
        </w:rPr>
      </w:pPr>
      <w:r w:rsidRPr="00A64E89">
        <w:rPr>
          <w:rFonts w:eastAsia="Calibri" w:cs="Arial"/>
          <w:color w:val="000000" w:themeColor="text1"/>
          <w:kern w:val="0"/>
          <w:szCs w:val="24"/>
          <w:lang w:eastAsia="en-US"/>
        </w:rPr>
        <w:t xml:space="preserve">Instalacji do </w:t>
      </w:r>
      <w:r w:rsidR="00110807" w:rsidRPr="00A64E89">
        <w:rPr>
          <w:rFonts w:eastAsia="Calibri" w:cs="Arial"/>
          <w:color w:val="000000" w:themeColor="text1"/>
          <w:kern w:val="0"/>
          <w:szCs w:val="24"/>
          <w:lang w:eastAsia="en-US"/>
        </w:rPr>
        <w:t>paczkowania</w:t>
      </w:r>
      <w:r w:rsidRPr="00A64E89">
        <w:rPr>
          <w:rFonts w:eastAsia="Calibri" w:cs="Arial"/>
          <w:color w:val="000000" w:themeColor="text1"/>
          <w:kern w:val="0"/>
          <w:szCs w:val="24"/>
          <w:lang w:eastAsia="en-US"/>
        </w:rPr>
        <w:t xml:space="preserve"> odpadów </w:t>
      </w:r>
      <w:r w:rsidR="008B565B" w:rsidRPr="008E4559">
        <w:rPr>
          <w:rFonts w:eastAsia="Calibri" w:cs="Arial"/>
          <w:color w:val="000000" w:themeColor="text1"/>
          <w:kern w:val="0"/>
          <w:szCs w:val="24"/>
          <w:lang w:eastAsia="en-US"/>
        </w:rPr>
        <w:t>innych niż niebezpieczne</w:t>
      </w:r>
    </w:p>
    <w:p w14:paraId="38C89B92" w14:textId="77777777" w:rsidR="00A510B6" w:rsidRPr="006D1FCD" w:rsidRDefault="00A510B6" w:rsidP="00CD0CB6">
      <w:pPr>
        <w:tabs>
          <w:tab w:val="left" w:pos="567"/>
        </w:tabs>
        <w:suppressAutoHyphens w:val="0"/>
        <w:spacing w:after="200" w:line="276" w:lineRule="auto"/>
        <w:ind w:left="780"/>
        <w:contextualSpacing/>
        <w:outlineLvl w:val="9"/>
        <w:rPr>
          <w:rFonts w:eastAsia="Calibri" w:cs="Arial"/>
          <w:color w:val="FF0000"/>
          <w:kern w:val="0"/>
          <w:szCs w:val="24"/>
          <w:lang w:eastAsia="en-US"/>
        </w:rPr>
      </w:pPr>
    </w:p>
    <w:p w14:paraId="03050FF4" w14:textId="77777777" w:rsidR="00A510B6" w:rsidRPr="00936C12" w:rsidRDefault="00A510B6" w:rsidP="008509CB">
      <w:pPr>
        <w:numPr>
          <w:ilvl w:val="0"/>
          <w:numId w:val="54"/>
        </w:numPr>
        <w:tabs>
          <w:tab w:val="left" w:pos="567"/>
        </w:tabs>
        <w:suppressAutoHyphens w:val="0"/>
        <w:spacing w:after="200" w:line="276" w:lineRule="auto"/>
        <w:contextualSpacing/>
        <w:jc w:val="left"/>
        <w:outlineLvl w:val="9"/>
        <w:rPr>
          <w:rFonts w:eastAsia="Calibri" w:cs="Arial"/>
          <w:b/>
          <w:i/>
          <w:color w:val="000000" w:themeColor="text1"/>
          <w:kern w:val="0"/>
          <w:szCs w:val="24"/>
          <w:lang w:eastAsia="en-US"/>
        </w:rPr>
      </w:pPr>
      <w:r w:rsidRPr="00936C12">
        <w:rPr>
          <w:rFonts w:eastAsia="Calibri" w:cs="Arial"/>
          <w:b/>
          <w:i/>
          <w:color w:val="000000" w:themeColor="text1"/>
          <w:kern w:val="0"/>
          <w:szCs w:val="24"/>
          <w:lang w:eastAsia="en-US"/>
        </w:rPr>
        <w:t>Skala przedsięwzięcia</w:t>
      </w:r>
    </w:p>
    <w:p w14:paraId="7441A3EF" w14:textId="77777777" w:rsidR="005111F4" w:rsidRPr="006D1FCD" w:rsidRDefault="005111F4" w:rsidP="00CD0CB6">
      <w:pPr>
        <w:suppressAutoHyphens w:val="0"/>
        <w:spacing w:after="200" w:line="276" w:lineRule="auto"/>
        <w:jc w:val="left"/>
        <w:outlineLvl w:val="9"/>
        <w:rPr>
          <w:rFonts w:eastAsia="Calibri" w:cs="Arial"/>
          <w:color w:val="FF0000"/>
          <w:kern w:val="0"/>
          <w:szCs w:val="24"/>
          <w:lang w:eastAsia="en-US"/>
        </w:rPr>
      </w:pPr>
    </w:p>
    <w:p w14:paraId="153AECAF" w14:textId="292D66D3" w:rsidR="00C52552" w:rsidRPr="006D1FCD" w:rsidRDefault="00C52552" w:rsidP="0026760E">
      <w:pPr>
        <w:suppressAutoHyphens w:val="0"/>
        <w:spacing w:after="120" w:line="276" w:lineRule="auto"/>
        <w:jc w:val="left"/>
        <w:outlineLvl w:val="9"/>
        <w:rPr>
          <w:rFonts w:eastAsia="Calibri" w:cs="Arial"/>
          <w:color w:val="FF0000"/>
          <w:kern w:val="0"/>
          <w:szCs w:val="24"/>
          <w:lang w:eastAsia="en-US"/>
        </w:rPr>
      </w:pPr>
      <w:r w:rsidRPr="00CB3B5F">
        <w:rPr>
          <w:rFonts w:eastAsia="Calibri" w:cs="Arial"/>
          <w:color w:val="000000" w:themeColor="text1"/>
          <w:kern w:val="0"/>
          <w:szCs w:val="24"/>
          <w:lang w:eastAsia="en-US"/>
        </w:rPr>
        <w:t xml:space="preserve">Praca </w:t>
      </w:r>
      <w:r w:rsidR="00CB3B5F" w:rsidRPr="00CB3B5F">
        <w:rPr>
          <w:rFonts w:eastAsia="Calibri" w:cs="Arial"/>
          <w:color w:val="000000" w:themeColor="text1"/>
          <w:kern w:val="0"/>
          <w:szCs w:val="24"/>
          <w:lang w:eastAsia="en-US"/>
        </w:rPr>
        <w:t>od poniedziałku do piątku w godzinach od 8:00 do 16:00</w:t>
      </w:r>
      <w:r w:rsidRPr="00CB3B5F">
        <w:rPr>
          <w:rFonts w:eastAsia="Calibri" w:cs="Arial"/>
          <w:color w:val="000000" w:themeColor="text1"/>
          <w:kern w:val="0"/>
          <w:szCs w:val="24"/>
          <w:lang w:eastAsia="en-US"/>
        </w:rPr>
        <w:t xml:space="preserve"> (praca instalacji do </w:t>
      </w:r>
      <w:r w:rsidR="00CB3B5F" w:rsidRPr="00CB3B5F">
        <w:rPr>
          <w:rFonts w:eastAsia="Calibri" w:cs="Arial"/>
          <w:color w:val="000000" w:themeColor="text1"/>
          <w:kern w:val="0"/>
          <w:szCs w:val="24"/>
          <w:lang w:eastAsia="en-US"/>
        </w:rPr>
        <w:t>2080</w:t>
      </w:r>
      <w:r w:rsidRPr="00CB3B5F">
        <w:rPr>
          <w:rFonts w:eastAsia="Calibri" w:cs="Arial"/>
          <w:color w:val="000000" w:themeColor="text1"/>
          <w:kern w:val="0"/>
          <w:szCs w:val="24"/>
          <w:lang w:eastAsia="en-US"/>
        </w:rPr>
        <w:t xml:space="preserve"> h/rok)</w:t>
      </w:r>
      <w:r w:rsidR="00794566" w:rsidRPr="00CB3B5F">
        <w:rPr>
          <w:rFonts w:eastAsia="Calibri" w:cs="Arial"/>
          <w:color w:val="000000" w:themeColor="text1"/>
          <w:kern w:val="0"/>
          <w:szCs w:val="24"/>
          <w:lang w:eastAsia="en-US"/>
        </w:rPr>
        <w:t>.</w:t>
      </w:r>
    </w:p>
    <w:p w14:paraId="1096AC80" w14:textId="54BADF5C" w:rsidR="00C52552" w:rsidRPr="00CB3B5F" w:rsidRDefault="00C52552" w:rsidP="0026760E">
      <w:pPr>
        <w:suppressAutoHyphens w:val="0"/>
        <w:spacing w:after="120" w:line="276" w:lineRule="auto"/>
        <w:jc w:val="left"/>
        <w:outlineLvl w:val="9"/>
        <w:rPr>
          <w:rFonts w:eastAsia="Calibri" w:cs="Arial"/>
          <w:color w:val="000000" w:themeColor="text1"/>
          <w:kern w:val="0"/>
          <w:szCs w:val="24"/>
          <w:lang w:eastAsia="en-US"/>
        </w:rPr>
      </w:pPr>
      <w:r w:rsidRPr="00CB3B5F">
        <w:rPr>
          <w:rFonts w:eastAsia="Calibri" w:cs="Arial"/>
          <w:color w:val="000000" w:themeColor="text1"/>
          <w:kern w:val="0"/>
          <w:szCs w:val="24"/>
          <w:lang w:eastAsia="en-US"/>
        </w:rPr>
        <w:t xml:space="preserve">Planowany przerób </w:t>
      </w:r>
      <w:r w:rsidRPr="009D1B54">
        <w:rPr>
          <w:rFonts w:eastAsia="Calibri" w:cs="Arial"/>
          <w:color w:val="000000" w:themeColor="text1"/>
          <w:kern w:val="0"/>
          <w:szCs w:val="24"/>
          <w:lang w:eastAsia="en-US"/>
        </w:rPr>
        <w:t xml:space="preserve">miesięczny do </w:t>
      </w:r>
      <w:r w:rsidR="00CB3B5F" w:rsidRPr="009D1B54">
        <w:rPr>
          <w:rFonts w:eastAsia="Calibri" w:cs="Arial"/>
          <w:color w:val="000000" w:themeColor="text1"/>
          <w:kern w:val="0"/>
          <w:szCs w:val="24"/>
          <w:lang w:eastAsia="en-US"/>
        </w:rPr>
        <w:t>1 421</w:t>
      </w:r>
      <w:r w:rsidRPr="009D1B54">
        <w:rPr>
          <w:rFonts w:eastAsia="Calibri" w:cs="Arial"/>
          <w:color w:val="000000" w:themeColor="text1"/>
          <w:kern w:val="0"/>
          <w:szCs w:val="24"/>
          <w:lang w:eastAsia="en-US"/>
        </w:rPr>
        <w:t xml:space="preserve"> </w:t>
      </w:r>
      <w:r w:rsidR="00F31CE5" w:rsidRPr="009D1B54">
        <w:rPr>
          <w:rFonts w:eastAsia="Calibri" w:cs="Arial"/>
          <w:color w:val="000000" w:themeColor="text1"/>
          <w:kern w:val="0"/>
          <w:szCs w:val="24"/>
          <w:lang w:eastAsia="en-US"/>
        </w:rPr>
        <w:t>Mg</w:t>
      </w:r>
      <w:r w:rsidRPr="00CB3B5F">
        <w:rPr>
          <w:rFonts w:eastAsia="Calibri" w:cs="Arial"/>
          <w:color w:val="000000" w:themeColor="text1"/>
          <w:kern w:val="0"/>
          <w:szCs w:val="24"/>
          <w:lang w:eastAsia="en-US"/>
        </w:rPr>
        <w:t>/m-c.</w:t>
      </w:r>
    </w:p>
    <w:p w14:paraId="7F646371" w14:textId="53277775" w:rsidR="00C52552" w:rsidRPr="006D1FCD" w:rsidRDefault="007176A9" w:rsidP="0026760E">
      <w:pPr>
        <w:suppressAutoHyphens w:val="0"/>
        <w:spacing w:after="120" w:line="276" w:lineRule="auto"/>
        <w:jc w:val="left"/>
        <w:outlineLvl w:val="9"/>
        <w:rPr>
          <w:rFonts w:eastAsia="Calibri" w:cs="Arial"/>
          <w:color w:val="FF0000"/>
          <w:kern w:val="0"/>
          <w:szCs w:val="24"/>
          <w:lang w:eastAsia="en-US"/>
        </w:rPr>
      </w:pPr>
      <w:r>
        <w:rPr>
          <w:rFonts w:eastAsia="Calibri" w:cs="Arial"/>
          <w:color w:val="000000" w:themeColor="text1"/>
          <w:kern w:val="0"/>
          <w:szCs w:val="24"/>
          <w:lang w:eastAsia="en-US"/>
        </w:rPr>
        <w:t>L</w:t>
      </w:r>
      <w:r w:rsidRPr="007176A9">
        <w:rPr>
          <w:rFonts w:eastAsia="Calibri" w:cs="Arial"/>
          <w:color w:val="000000" w:themeColor="text1"/>
          <w:kern w:val="0"/>
          <w:szCs w:val="24"/>
          <w:lang w:eastAsia="en-US"/>
        </w:rPr>
        <w:t xml:space="preserve">iczba osób do obsługi instalacji </w:t>
      </w:r>
      <w:r>
        <w:rPr>
          <w:rFonts w:eastAsia="Calibri" w:cs="Arial"/>
          <w:color w:val="000000" w:themeColor="text1"/>
          <w:kern w:val="0"/>
          <w:szCs w:val="24"/>
          <w:lang w:eastAsia="en-US"/>
        </w:rPr>
        <w:t xml:space="preserve">- </w:t>
      </w:r>
      <w:r w:rsidRPr="007176A9">
        <w:rPr>
          <w:rFonts w:eastAsia="Calibri" w:cs="Arial"/>
          <w:color w:val="000000" w:themeColor="text1"/>
          <w:kern w:val="0"/>
          <w:szCs w:val="24"/>
          <w:lang w:eastAsia="en-US"/>
        </w:rPr>
        <w:t>1 os.</w:t>
      </w:r>
    </w:p>
    <w:p w14:paraId="4947E80D" w14:textId="7BE73967" w:rsidR="00C52552" w:rsidRPr="00CB3B5F" w:rsidRDefault="00C52552" w:rsidP="0026760E">
      <w:pPr>
        <w:suppressAutoHyphens w:val="0"/>
        <w:spacing w:after="120" w:line="276" w:lineRule="auto"/>
        <w:jc w:val="left"/>
        <w:outlineLvl w:val="9"/>
        <w:rPr>
          <w:rFonts w:eastAsia="Calibri" w:cs="Arial"/>
          <w:color w:val="000000" w:themeColor="text1"/>
          <w:kern w:val="0"/>
          <w:szCs w:val="24"/>
          <w:lang w:eastAsia="en-US"/>
        </w:rPr>
      </w:pPr>
      <w:r w:rsidRPr="00CB3B5F">
        <w:rPr>
          <w:rFonts w:eastAsia="Calibri" w:cs="Arial"/>
          <w:color w:val="000000" w:themeColor="text1"/>
          <w:kern w:val="0"/>
          <w:szCs w:val="24"/>
          <w:lang w:eastAsia="en-US"/>
        </w:rPr>
        <w:t xml:space="preserve">Wielkość produkcji </w:t>
      </w:r>
      <w:r w:rsidR="000F1C9E" w:rsidRPr="00CB3B5F">
        <w:rPr>
          <w:rFonts w:eastAsia="Calibri" w:cs="Arial"/>
          <w:color w:val="000000" w:themeColor="text1"/>
          <w:kern w:val="0"/>
          <w:szCs w:val="24"/>
          <w:lang w:eastAsia="en-US"/>
        </w:rPr>
        <w:t xml:space="preserve">do </w:t>
      </w:r>
      <w:r w:rsidR="00EC53CB">
        <w:rPr>
          <w:rFonts w:eastAsia="Calibri" w:cs="Arial"/>
          <w:color w:val="000000" w:themeColor="text1"/>
          <w:kern w:val="0"/>
          <w:szCs w:val="24"/>
          <w:lang w:eastAsia="en-US"/>
        </w:rPr>
        <w:t xml:space="preserve">16 000 </w:t>
      </w:r>
      <w:r w:rsidRPr="00CB3B5F">
        <w:rPr>
          <w:rFonts w:eastAsia="Calibri" w:cs="Arial"/>
          <w:color w:val="000000" w:themeColor="text1"/>
          <w:kern w:val="0"/>
          <w:szCs w:val="24"/>
          <w:lang w:eastAsia="en-US"/>
        </w:rPr>
        <w:t>Mg/rok</w:t>
      </w:r>
      <w:r w:rsidR="00574B3C" w:rsidRPr="00CB3B5F">
        <w:rPr>
          <w:rFonts w:eastAsia="Calibri" w:cs="Arial"/>
          <w:color w:val="000000" w:themeColor="text1"/>
          <w:kern w:val="0"/>
          <w:szCs w:val="24"/>
          <w:lang w:eastAsia="en-US"/>
        </w:rPr>
        <w:t>.</w:t>
      </w:r>
      <w:r w:rsidRPr="00CB3B5F">
        <w:rPr>
          <w:rFonts w:eastAsia="Calibri" w:cs="Arial"/>
          <w:color w:val="000000" w:themeColor="text1"/>
          <w:kern w:val="0"/>
          <w:szCs w:val="24"/>
          <w:lang w:eastAsia="en-US"/>
        </w:rPr>
        <w:t xml:space="preserve"> </w:t>
      </w:r>
    </w:p>
    <w:p w14:paraId="669E1A41" w14:textId="77777777" w:rsidR="005111F4" w:rsidRPr="006D1FCD" w:rsidRDefault="005111F4" w:rsidP="00CD0CB6">
      <w:pPr>
        <w:tabs>
          <w:tab w:val="left" w:pos="567"/>
        </w:tabs>
        <w:suppressAutoHyphens w:val="0"/>
        <w:spacing w:after="200" w:line="276" w:lineRule="auto"/>
        <w:contextualSpacing/>
        <w:outlineLvl w:val="9"/>
        <w:rPr>
          <w:rFonts w:eastAsia="Calibri" w:cs="Arial"/>
          <w:b/>
          <w:color w:val="FF0000"/>
          <w:kern w:val="0"/>
          <w:szCs w:val="24"/>
          <w:lang w:eastAsia="en-US"/>
        </w:rPr>
      </w:pPr>
    </w:p>
    <w:p w14:paraId="5A622027" w14:textId="77777777" w:rsidR="00A510B6" w:rsidRPr="00FA268B" w:rsidRDefault="00A510B6" w:rsidP="008509CB">
      <w:pPr>
        <w:numPr>
          <w:ilvl w:val="0"/>
          <w:numId w:val="54"/>
        </w:numPr>
        <w:tabs>
          <w:tab w:val="left" w:pos="567"/>
        </w:tabs>
        <w:suppressAutoHyphens w:val="0"/>
        <w:spacing w:after="200" w:line="276" w:lineRule="auto"/>
        <w:contextualSpacing/>
        <w:jc w:val="left"/>
        <w:outlineLvl w:val="9"/>
        <w:rPr>
          <w:rFonts w:eastAsia="Calibri" w:cs="Arial"/>
          <w:b/>
          <w:i/>
          <w:color w:val="000000" w:themeColor="text1"/>
          <w:kern w:val="0"/>
          <w:szCs w:val="24"/>
          <w:lang w:eastAsia="en-US"/>
        </w:rPr>
      </w:pPr>
      <w:r w:rsidRPr="00FA268B">
        <w:rPr>
          <w:rFonts w:eastAsia="Calibri" w:cs="Arial"/>
          <w:b/>
          <w:i/>
          <w:color w:val="000000" w:themeColor="text1"/>
          <w:kern w:val="0"/>
          <w:szCs w:val="24"/>
          <w:lang w:eastAsia="en-US"/>
        </w:rPr>
        <w:t>Usytuowanie przedsięwzięcia</w:t>
      </w:r>
    </w:p>
    <w:p w14:paraId="017871A2" w14:textId="2C1E96FA" w:rsidR="00F90C3E" w:rsidRPr="006D1FCD" w:rsidRDefault="007176A9" w:rsidP="007176A9">
      <w:pPr>
        <w:tabs>
          <w:tab w:val="left" w:pos="426"/>
          <w:tab w:val="left" w:pos="980"/>
        </w:tabs>
        <w:suppressAutoHyphens w:val="0"/>
        <w:spacing w:after="200" w:line="276" w:lineRule="auto"/>
        <w:outlineLvl w:val="9"/>
        <w:rPr>
          <w:rFonts w:eastAsia="Calibri" w:cs="Arial"/>
          <w:color w:val="FF0000"/>
          <w:kern w:val="0"/>
          <w:szCs w:val="24"/>
          <w:lang w:eastAsia="en-US"/>
        </w:rPr>
      </w:pPr>
      <w:r>
        <w:rPr>
          <w:rFonts w:eastAsia="Calibri" w:cs="Arial"/>
          <w:color w:val="000000" w:themeColor="text1"/>
          <w:kern w:val="0"/>
          <w:szCs w:val="24"/>
          <w:lang w:eastAsia="en-US"/>
        </w:rPr>
        <w:tab/>
      </w:r>
      <w:r w:rsidR="00F90C3E" w:rsidRPr="00FA268B">
        <w:rPr>
          <w:rFonts w:eastAsia="Calibri" w:cs="Arial"/>
          <w:color w:val="000000" w:themeColor="text1"/>
          <w:kern w:val="0"/>
          <w:szCs w:val="24"/>
          <w:lang w:eastAsia="en-US"/>
        </w:rPr>
        <w:t>Przedmiotow</w:t>
      </w:r>
      <w:r w:rsidR="00A12DC1" w:rsidRPr="00FA268B">
        <w:rPr>
          <w:rFonts w:eastAsia="Calibri" w:cs="Arial"/>
          <w:color w:val="000000" w:themeColor="text1"/>
          <w:kern w:val="0"/>
          <w:szCs w:val="24"/>
          <w:lang w:eastAsia="en-US"/>
        </w:rPr>
        <w:t>y</w:t>
      </w:r>
      <w:r w:rsidR="00F90C3E" w:rsidRPr="00FA268B">
        <w:rPr>
          <w:rFonts w:eastAsia="Calibri" w:cs="Arial"/>
          <w:color w:val="000000" w:themeColor="text1"/>
          <w:kern w:val="0"/>
          <w:szCs w:val="24"/>
          <w:lang w:eastAsia="en-US"/>
        </w:rPr>
        <w:t xml:space="preserve"> </w:t>
      </w:r>
      <w:r w:rsidR="00A12DC1" w:rsidRPr="00FA268B">
        <w:rPr>
          <w:rFonts w:eastAsia="Calibri" w:cs="Arial"/>
          <w:color w:val="000000" w:themeColor="text1"/>
          <w:kern w:val="0"/>
          <w:szCs w:val="24"/>
          <w:lang w:eastAsia="en-US"/>
        </w:rPr>
        <w:t>teren</w:t>
      </w:r>
      <w:r w:rsidR="00F90C3E" w:rsidRPr="00FA268B">
        <w:rPr>
          <w:rFonts w:eastAsia="Calibri" w:cs="Arial"/>
          <w:color w:val="000000" w:themeColor="text1"/>
          <w:kern w:val="0"/>
          <w:szCs w:val="24"/>
          <w:lang w:eastAsia="en-US"/>
        </w:rPr>
        <w:t xml:space="preserve"> zlokalizowan</w:t>
      </w:r>
      <w:r w:rsidR="00A12DC1" w:rsidRPr="00FA268B">
        <w:rPr>
          <w:rFonts w:eastAsia="Calibri" w:cs="Arial"/>
          <w:color w:val="000000" w:themeColor="text1"/>
          <w:kern w:val="0"/>
          <w:szCs w:val="24"/>
          <w:lang w:eastAsia="en-US"/>
        </w:rPr>
        <w:t>y</w:t>
      </w:r>
      <w:r w:rsidR="00F90C3E" w:rsidRPr="00FA268B">
        <w:rPr>
          <w:rFonts w:eastAsia="Calibri" w:cs="Arial"/>
          <w:color w:val="000000" w:themeColor="text1"/>
          <w:kern w:val="0"/>
          <w:szCs w:val="24"/>
          <w:lang w:eastAsia="en-US"/>
        </w:rPr>
        <w:t xml:space="preserve"> jest w </w:t>
      </w:r>
      <w:r w:rsidR="00FA268B">
        <w:rPr>
          <w:rFonts w:eastAsia="Calibri" w:cs="Arial"/>
          <w:color w:val="000000" w:themeColor="text1"/>
          <w:kern w:val="0"/>
          <w:szCs w:val="24"/>
          <w:lang w:eastAsia="en-US"/>
        </w:rPr>
        <w:t xml:space="preserve">mieście </w:t>
      </w:r>
      <w:r w:rsidR="00FA268B" w:rsidRPr="00FA268B">
        <w:rPr>
          <w:rFonts w:eastAsia="Calibri" w:cs="Arial"/>
          <w:color w:val="000000" w:themeColor="text1"/>
          <w:kern w:val="0"/>
          <w:szCs w:val="24"/>
          <w:lang w:eastAsia="en-US"/>
        </w:rPr>
        <w:t>Sławków</w:t>
      </w:r>
      <w:r w:rsidR="001419EE" w:rsidRPr="00FA268B">
        <w:rPr>
          <w:rFonts w:eastAsia="Calibri" w:cs="Arial"/>
          <w:color w:val="000000" w:themeColor="text1"/>
          <w:kern w:val="0"/>
          <w:szCs w:val="24"/>
          <w:lang w:eastAsia="en-US"/>
        </w:rPr>
        <w:t>, w województwie śląskim</w:t>
      </w:r>
      <w:r w:rsidR="00F90C3E" w:rsidRPr="00FA268B">
        <w:rPr>
          <w:rFonts w:eastAsia="Calibri" w:cs="Arial"/>
          <w:color w:val="000000" w:themeColor="text1"/>
          <w:kern w:val="0"/>
          <w:szCs w:val="24"/>
          <w:lang w:eastAsia="en-US"/>
        </w:rPr>
        <w:t xml:space="preserve">. </w:t>
      </w:r>
    </w:p>
    <w:p w14:paraId="629F720A" w14:textId="77777777" w:rsidR="002C7D7C" w:rsidRPr="002C0188" w:rsidRDefault="002C7D7C" w:rsidP="002C7D7C">
      <w:pPr>
        <w:tabs>
          <w:tab w:val="left" w:pos="980"/>
        </w:tabs>
        <w:suppressAutoHyphens w:val="0"/>
        <w:spacing w:line="276" w:lineRule="auto"/>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Teren Inwestora graniczy:</w:t>
      </w:r>
    </w:p>
    <w:p w14:paraId="19E6E3B2" w14:textId="77777777" w:rsidR="002C7D7C" w:rsidRPr="002C0188" w:rsidRDefault="002C7D7C" w:rsidP="002C7D7C">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 xml:space="preserve">- </w:t>
      </w:r>
      <w:r w:rsidRPr="00166296">
        <w:rPr>
          <w:rFonts w:eastAsia="Calibri" w:cs="Arial"/>
          <w:color w:val="000000" w:themeColor="text1"/>
          <w:kern w:val="0"/>
          <w:szCs w:val="24"/>
          <w:lang w:eastAsia="en-US"/>
        </w:rPr>
        <w:t>od strony południowej zlokalizowane są tereny o zabudowie przemysłowo - usługowej, a w odległości ok. 100 metrów przebiega droga krajowa DK 94</w:t>
      </w:r>
      <w:r w:rsidRPr="002C0188">
        <w:rPr>
          <w:rFonts w:eastAsia="Calibri" w:cs="Arial"/>
          <w:color w:val="000000" w:themeColor="text1"/>
          <w:kern w:val="0"/>
          <w:szCs w:val="24"/>
          <w:lang w:eastAsia="en-US"/>
        </w:rPr>
        <w:t>,</w:t>
      </w:r>
    </w:p>
    <w:p w14:paraId="49B9D305" w14:textId="77777777" w:rsidR="002C7D7C" w:rsidRPr="002C0188" w:rsidRDefault="002C7D7C" w:rsidP="002C7D7C">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 xml:space="preserve">- </w:t>
      </w:r>
      <w:r w:rsidRPr="00166296">
        <w:rPr>
          <w:rFonts w:eastAsia="Calibri" w:cs="Arial"/>
          <w:color w:val="000000" w:themeColor="text1"/>
          <w:kern w:val="0"/>
          <w:szCs w:val="24"/>
          <w:lang w:eastAsia="en-US"/>
        </w:rPr>
        <w:t>od strony wschodniej przebiega ulica Fabryczna, za którą położone są tereny zabudowy mieszkaniowej jednorodzinnej, oznaczony symbolem MN</w:t>
      </w:r>
      <w:r w:rsidRPr="002C0188">
        <w:rPr>
          <w:rFonts w:eastAsia="Calibri" w:cs="Arial"/>
          <w:color w:val="000000" w:themeColor="text1"/>
          <w:kern w:val="0"/>
          <w:szCs w:val="24"/>
          <w:lang w:eastAsia="en-US"/>
        </w:rPr>
        <w:t>,</w:t>
      </w:r>
    </w:p>
    <w:p w14:paraId="78E138DC" w14:textId="77777777" w:rsidR="002C7D7C" w:rsidRPr="002C0188" w:rsidRDefault="002C7D7C" w:rsidP="002C7D7C">
      <w:pPr>
        <w:tabs>
          <w:tab w:val="left" w:pos="980"/>
        </w:tabs>
        <w:suppressAutoHyphens w:val="0"/>
        <w:spacing w:after="200" w:line="276" w:lineRule="auto"/>
        <w:ind w:left="360"/>
        <w:contextualSpacing/>
        <w:jc w:val="left"/>
        <w:outlineLvl w:val="9"/>
        <w:rPr>
          <w:rFonts w:eastAsia="Calibri" w:cs="Arial"/>
          <w:color w:val="000000" w:themeColor="text1"/>
          <w:kern w:val="0"/>
          <w:szCs w:val="24"/>
          <w:lang w:eastAsia="en-US"/>
        </w:rPr>
      </w:pPr>
      <w:r w:rsidRPr="002C0188">
        <w:rPr>
          <w:rFonts w:eastAsia="Calibri" w:cs="Arial"/>
          <w:color w:val="000000" w:themeColor="text1"/>
          <w:kern w:val="0"/>
          <w:szCs w:val="24"/>
          <w:lang w:eastAsia="en-US"/>
        </w:rPr>
        <w:t xml:space="preserve">- </w:t>
      </w:r>
      <w:r w:rsidRPr="00166296">
        <w:rPr>
          <w:rFonts w:eastAsia="Calibri" w:cs="Arial"/>
          <w:color w:val="000000" w:themeColor="text1"/>
          <w:kern w:val="0"/>
          <w:szCs w:val="24"/>
          <w:lang w:eastAsia="en-US"/>
        </w:rPr>
        <w:t>od strony północnej znajduję się teren zakładu Le Gall Polska Sp. z o.o. a dalej tereny przemysłowo - usługowe</w:t>
      </w:r>
      <w:r w:rsidRPr="002C0188">
        <w:rPr>
          <w:rFonts w:eastAsia="Calibri" w:cs="Arial"/>
          <w:color w:val="000000" w:themeColor="text1"/>
          <w:kern w:val="0"/>
          <w:szCs w:val="24"/>
          <w:lang w:eastAsia="en-US"/>
        </w:rPr>
        <w:t>,</w:t>
      </w:r>
    </w:p>
    <w:p w14:paraId="6949EBC0" w14:textId="734F4C26" w:rsidR="00F90C3E" w:rsidRPr="006D1FCD" w:rsidRDefault="002C7D7C" w:rsidP="002C7D7C">
      <w:pPr>
        <w:tabs>
          <w:tab w:val="left" w:pos="980"/>
        </w:tabs>
        <w:suppressAutoHyphens w:val="0"/>
        <w:spacing w:after="200" w:line="276" w:lineRule="auto"/>
        <w:ind w:left="284"/>
        <w:outlineLvl w:val="9"/>
        <w:rPr>
          <w:rFonts w:eastAsia="Calibri" w:cs="Arial"/>
          <w:color w:val="FF0000"/>
          <w:kern w:val="0"/>
          <w:szCs w:val="24"/>
          <w:lang w:eastAsia="en-US"/>
        </w:rPr>
      </w:pPr>
      <w:r w:rsidRPr="002C0188">
        <w:rPr>
          <w:rFonts w:eastAsia="Calibri" w:cs="Arial"/>
          <w:color w:val="000000" w:themeColor="text1"/>
          <w:kern w:val="0"/>
          <w:szCs w:val="24"/>
          <w:lang w:eastAsia="en-US"/>
        </w:rPr>
        <w:t xml:space="preserve">- </w:t>
      </w:r>
      <w:r w:rsidRPr="00166296">
        <w:rPr>
          <w:rFonts w:eastAsia="Calibri" w:cs="Arial"/>
          <w:color w:val="000000" w:themeColor="text1"/>
          <w:kern w:val="0"/>
          <w:szCs w:val="24"/>
          <w:lang w:eastAsia="en-US"/>
        </w:rPr>
        <w:t>od strony zachodniej zlokalizowane są również tereny przemysłowo - usługowe.</w:t>
      </w:r>
    </w:p>
    <w:p w14:paraId="0CDF2221" w14:textId="5A39A92D" w:rsidR="00176F31" w:rsidRPr="006D1FCD" w:rsidRDefault="007176A9" w:rsidP="007176A9">
      <w:pPr>
        <w:tabs>
          <w:tab w:val="left" w:pos="426"/>
        </w:tabs>
        <w:suppressAutoHyphens w:val="0"/>
        <w:spacing w:after="200" w:line="276" w:lineRule="auto"/>
        <w:outlineLvl w:val="9"/>
        <w:rPr>
          <w:rFonts w:eastAsia="Calibri" w:cs="Arial"/>
          <w:color w:val="FF0000"/>
          <w:kern w:val="0"/>
          <w:szCs w:val="24"/>
          <w:lang w:eastAsia="en-US"/>
        </w:rPr>
      </w:pPr>
      <w:r>
        <w:rPr>
          <w:rFonts w:eastAsia="Calibri" w:cs="Arial"/>
          <w:color w:val="000000" w:themeColor="text1"/>
          <w:kern w:val="0"/>
          <w:szCs w:val="24"/>
          <w:lang w:eastAsia="en-US"/>
        </w:rPr>
        <w:lastRenderedPageBreak/>
        <w:tab/>
      </w:r>
      <w:r w:rsidR="00176F31" w:rsidRPr="00FA268B">
        <w:rPr>
          <w:rFonts w:eastAsia="Calibri" w:cs="Arial"/>
          <w:color w:val="000000" w:themeColor="text1"/>
          <w:kern w:val="0"/>
          <w:szCs w:val="24"/>
          <w:lang w:eastAsia="en-US"/>
        </w:rPr>
        <w:t xml:space="preserve">Obecnie na terenie zakładu w </w:t>
      </w:r>
      <w:r w:rsidR="00FA268B" w:rsidRPr="00FA268B">
        <w:rPr>
          <w:rFonts w:eastAsia="Calibri" w:cs="Arial"/>
          <w:color w:val="000000" w:themeColor="text1"/>
          <w:kern w:val="0"/>
          <w:szCs w:val="24"/>
          <w:lang w:eastAsia="en-US"/>
        </w:rPr>
        <w:t>Sławkowie</w:t>
      </w:r>
      <w:r w:rsidR="00176F31" w:rsidRPr="00FA268B">
        <w:rPr>
          <w:rFonts w:eastAsia="Calibri" w:cs="Arial"/>
          <w:color w:val="000000" w:themeColor="text1"/>
          <w:kern w:val="0"/>
          <w:szCs w:val="24"/>
          <w:lang w:eastAsia="en-US"/>
        </w:rPr>
        <w:t xml:space="preserve"> jest </w:t>
      </w:r>
      <w:r w:rsidR="00FA268B" w:rsidRPr="000D05FC">
        <w:rPr>
          <w:rFonts w:eastAsia="Calibri" w:cs="Arial"/>
          <w:color w:val="000000" w:themeColor="text1"/>
          <w:kern w:val="0"/>
          <w:szCs w:val="24"/>
          <w:lang w:eastAsia="en-US"/>
        </w:rPr>
        <w:t xml:space="preserve">prowadzona działalność związana ze zbieraniem odpadów w oparciu o posiadane zezwolenie na zbieranie odpadów. Spółka planuje rozszerzyć </w:t>
      </w:r>
      <w:r w:rsidR="00FA268B" w:rsidRPr="00A64E89">
        <w:rPr>
          <w:rFonts w:eastAsia="Calibri" w:cs="Arial"/>
          <w:color w:val="000000" w:themeColor="text1"/>
          <w:kern w:val="0"/>
          <w:szCs w:val="24"/>
          <w:lang w:eastAsia="en-US"/>
        </w:rPr>
        <w:t xml:space="preserve">aktualną działalność o </w:t>
      </w:r>
      <w:r w:rsidR="00110807" w:rsidRPr="00A64E89">
        <w:rPr>
          <w:rFonts w:eastAsia="Calibri" w:cs="Arial"/>
          <w:color w:val="000000" w:themeColor="text1"/>
          <w:kern w:val="0"/>
          <w:szCs w:val="24"/>
          <w:lang w:eastAsia="en-US"/>
        </w:rPr>
        <w:t>paczkowanie</w:t>
      </w:r>
      <w:r w:rsidR="00FA268B" w:rsidRPr="00A64E89">
        <w:rPr>
          <w:rFonts w:eastAsia="Calibri" w:cs="Arial"/>
          <w:color w:val="000000" w:themeColor="text1"/>
          <w:kern w:val="0"/>
          <w:szCs w:val="24"/>
          <w:lang w:eastAsia="en-US"/>
        </w:rPr>
        <w:t xml:space="preserve"> odpadów</w:t>
      </w:r>
      <w:r w:rsidR="00FA268B" w:rsidRPr="000D05FC">
        <w:rPr>
          <w:rFonts w:eastAsia="Calibri" w:cs="Arial"/>
          <w:color w:val="000000" w:themeColor="text1"/>
          <w:kern w:val="0"/>
          <w:szCs w:val="24"/>
          <w:lang w:eastAsia="en-US"/>
        </w:rPr>
        <w:t xml:space="preserve">, wykorzystując przedmiotową </w:t>
      </w:r>
      <w:r w:rsidR="00FA268B" w:rsidRPr="00D92793">
        <w:rPr>
          <w:rFonts w:eastAsia="Calibri" w:cs="Arial"/>
          <w:color w:val="000000" w:themeColor="text1"/>
          <w:kern w:val="0"/>
          <w:szCs w:val="24"/>
          <w:lang w:eastAsia="en-US"/>
        </w:rPr>
        <w:t xml:space="preserve">lokalizację. </w:t>
      </w:r>
      <w:r w:rsidR="00F50632" w:rsidRPr="00D92793">
        <w:rPr>
          <w:rFonts w:eastAsia="Calibri" w:cs="Arial"/>
          <w:color w:val="000000" w:themeColor="text1"/>
          <w:kern w:val="0"/>
          <w:szCs w:val="24"/>
          <w:lang w:eastAsia="en-US"/>
        </w:rPr>
        <w:t xml:space="preserve">Realizacja inwestycji, będzie się wiązała m.in. z pracami </w:t>
      </w:r>
      <w:r w:rsidR="00323B0C" w:rsidRPr="00323B0C">
        <w:rPr>
          <w:rFonts w:eastAsia="Calibri" w:cs="Arial"/>
          <w:color w:val="000000" w:themeColor="text1"/>
          <w:kern w:val="0"/>
          <w:szCs w:val="24"/>
          <w:lang w:eastAsia="en-US"/>
        </w:rPr>
        <w:t>instalacyjny</w:t>
      </w:r>
      <w:r w:rsidR="00323B0C">
        <w:rPr>
          <w:rFonts w:eastAsia="Calibri" w:cs="Arial"/>
          <w:color w:val="000000" w:themeColor="text1"/>
          <w:kern w:val="0"/>
          <w:szCs w:val="24"/>
          <w:lang w:eastAsia="en-US"/>
        </w:rPr>
        <w:t>mi</w:t>
      </w:r>
      <w:r w:rsidR="00323B0C" w:rsidRPr="00323B0C">
        <w:rPr>
          <w:rFonts w:eastAsia="Calibri" w:cs="Arial"/>
          <w:color w:val="000000" w:themeColor="text1"/>
          <w:kern w:val="0"/>
          <w:szCs w:val="24"/>
          <w:lang w:eastAsia="en-US"/>
        </w:rPr>
        <w:t xml:space="preserve"> oraz montażowo – budowlany</w:t>
      </w:r>
      <w:r w:rsidR="00323B0C">
        <w:rPr>
          <w:rFonts w:eastAsia="Calibri" w:cs="Arial"/>
          <w:color w:val="000000" w:themeColor="text1"/>
          <w:kern w:val="0"/>
          <w:szCs w:val="24"/>
          <w:lang w:eastAsia="en-US"/>
        </w:rPr>
        <w:t>mi</w:t>
      </w:r>
      <w:r w:rsidR="00F50632" w:rsidRPr="00D92793">
        <w:rPr>
          <w:rFonts w:eastAsia="Calibri" w:cs="Arial"/>
          <w:color w:val="000000" w:themeColor="text1"/>
          <w:kern w:val="0"/>
          <w:szCs w:val="24"/>
          <w:lang w:eastAsia="en-US"/>
        </w:rPr>
        <w:t xml:space="preserve"> związanymi z</w:t>
      </w:r>
      <w:r w:rsidR="00323B0C">
        <w:rPr>
          <w:rFonts w:eastAsia="Calibri" w:cs="Arial"/>
          <w:color w:val="000000" w:themeColor="text1"/>
          <w:kern w:val="0"/>
          <w:szCs w:val="24"/>
          <w:lang w:eastAsia="en-US"/>
        </w:rPr>
        <w:t> </w:t>
      </w:r>
      <w:r w:rsidR="00F50632" w:rsidRPr="00D92793">
        <w:rPr>
          <w:rFonts w:eastAsia="Calibri" w:cs="Arial"/>
          <w:color w:val="000000" w:themeColor="text1"/>
          <w:kern w:val="0"/>
          <w:szCs w:val="24"/>
          <w:lang w:eastAsia="en-US"/>
        </w:rPr>
        <w:t xml:space="preserve">umiejscowieniem i </w:t>
      </w:r>
      <w:r w:rsidR="00DF146C">
        <w:rPr>
          <w:rFonts w:eastAsia="Calibri" w:cs="Arial"/>
          <w:color w:val="000000" w:themeColor="text1"/>
          <w:kern w:val="0"/>
          <w:szCs w:val="24"/>
          <w:lang w:eastAsia="en-US"/>
        </w:rPr>
        <w:t>montażem</w:t>
      </w:r>
      <w:r w:rsidR="00F50632" w:rsidRPr="00D92793">
        <w:rPr>
          <w:rFonts w:eastAsia="Calibri" w:cs="Arial"/>
          <w:color w:val="000000" w:themeColor="text1"/>
          <w:kern w:val="0"/>
          <w:szCs w:val="24"/>
          <w:lang w:eastAsia="en-US"/>
        </w:rPr>
        <w:t xml:space="preserve"> instalacji</w:t>
      </w:r>
      <w:r w:rsidR="00727DA1" w:rsidRPr="00D92793">
        <w:rPr>
          <w:rFonts w:eastAsia="Calibri" w:cs="Arial"/>
          <w:color w:val="000000" w:themeColor="text1"/>
          <w:kern w:val="0"/>
          <w:szCs w:val="24"/>
          <w:lang w:eastAsia="en-US"/>
        </w:rPr>
        <w:t xml:space="preserve"> wraz z </w:t>
      </w:r>
      <w:r w:rsidR="00A64E89">
        <w:rPr>
          <w:rFonts w:eastAsia="Calibri" w:cs="Arial"/>
          <w:color w:val="000000" w:themeColor="text1"/>
          <w:kern w:val="0"/>
          <w:szCs w:val="24"/>
          <w:lang w:eastAsia="en-US"/>
        </w:rPr>
        <w:t>wiatą</w:t>
      </w:r>
      <w:r w:rsidR="00F50632" w:rsidRPr="00D92793">
        <w:rPr>
          <w:rFonts w:eastAsia="Calibri" w:cs="Arial"/>
          <w:color w:val="000000" w:themeColor="text1"/>
          <w:kern w:val="0"/>
          <w:szCs w:val="24"/>
          <w:lang w:eastAsia="en-US"/>
        </w:rPr>
        <w:t xml:space="preserve">. </w:t>
      </w:r>
      <w:r w:rsidR="00FA268B" w:rsidRPr="00D92793">
        <w:rPr>
          <w:rFonts w:eastAsia="Calibri" w:cs="Arial"/>
          <w:color w:val="000000" w:themeColor="text1"/>
          <w:kern w:val="0"/>
          <w:szCs w:val="24"/>
          <w:lang w:eastAsia="en-US"/>
        </w:rPr>
        <w:t>Przedmi</w:t>
      </w:r>
      <w:r w:rsidR="00FA268B" w:rsidRPr="007F6E52">
        <w:rPr>
          <w:rFonts w:eastAsia="Calibri" w:cs="Arial"/>
          <w:color w:val="000000" w:themeColor="text1"/>
          <w:kern w:val="0"/>
          <w:szCs w:val="24"/>
          <w:lang w:eastAsia="en-US"/>
        </w:rPr>
        <w:t>otowy teren jest ogrodzony, posiada zamykaną bramę zabezpieczającą przed dostępem osób trzecich, podłoże placu jest utwardzone i skanalizowane. Jest również oświetlony i monitorowany oraz zabezpieczony przed dostępem osób postronnych</w:t>
      </w:r>
      <w:r w:rsidR="00FC2DE2">
        <w:rPr>
          <w:rFonts w:eastAsia="Calibri" w:cs="Arial"/>
          <w:color w:val="000000" w:themeColor="text1"/>
          <w:kern w:val="0"/>
          <w:szCs w:val="24"/>
          <w:lang w:eastAsia="en-US"/>
        </w:rPr>
        <w:t>.</w:t>
      </w:r>
    </w:p>
    <w:p w14:paraId="6D6BA6BF" w14:textId="0F453EC8" w:rsidR="006B3243" w:rsidRPr="00CB0129" w:rsidRDefault="00176F31" w:rsidP="007176A9">
      <w:pPr>
        <w:tabs>
          <w:tab w:val="left" w:pos="426"/>
        </w:tabs>
        <w:suppressAutoHyphens w:val="0"/>
        <w:spacing w:after="200" w:line="276" w:lineRule="auto"/>
        <w:outlineLvl w:val="9"/>
        <w:rPr>
          <w:rFonts w:eastAsia="Calibri" w:cs="Arial"/>
          <w:color w:val="000000" w:themeColor="text1"/>
          <w:kern w:val="0"/>
          <w:szCs w:val="24"/>
          <w:lang w:eastAsia="en-US"/>
        </w:rPr>
      </w:pPr>
      <w:r w:rsidRPr="006D1FCD">
        <w:rPr>
          <w:rFonts w:eastAsia="Calibri" w:cs="Arial"/>
          <w:color w:val="FF0000"/>
          <w:kern w:val="0"/>
          <w:szCs w:val="24"/>
          <w:lang w:eastAsia="en-US"/>
        </w:rPr>
        <w:tab/>
      </w:r>
      <w:r w:rsidR="006B3243" w:rsidRPr="00CB0129">
        <w:rPr>
          <w:rFonts w:eastAsia="Calibri" w:cs="Arial"/>
          <w:color w:val="000000" w:themeColor="text1"/>
          <w:kern w:val="0"/>
          <w:szCs w:val="24"/>
          <w:lang w:eastAsia="en-US"/>
        </w:rPr>
        <w:t>Najbliższe tereny zabudowy mieszkaniowej wielorodzinnej znajdują się w </w:t>
      </w:r>
      <w:r w:rsidR="006B3243" w:rsidRPr="00D05716">
        <w:rPr>
          <w:rFonts w:eastAsia="Calibri" w:cs="Arial"/>
          <w:color w:val="000000" w:themeColor="text1"/>
          <w:kern w:val="0"/>
          <w:szCs w:val="24"/>
          <w:lang w:eastAsia="en-US"/>
        </w:rPr>
        <w:t>odległości ok 2</w:t>
      </w:r>
      <w:r w:rsidR="004D4139">
        <w:rPr>
          <w:rFonts w:eastAsia="Calibri" w:cs="Arial"/>
          <w:color w:val="000000" w:themeColor="text1"/>
          <w:kern w:val="0"/>
          <w:szCs w:val="24"/>
          <w:lang w:eastAsia="en-US"/>
        </w:rPr>
        <w:t>2</w:t>
      </w:r>
      <w:r w:rsidR="006B3243" w:rsidRPr="00D05716">
        <w:rPr>
          <w:rFonts w:eastAsia="Calibri" w:cs="Arial"/>
          <w:color w:val="000000" w:themeColor="text1"/>
          <w:kern w:val="0"/>
          <w:szCs w:val="24"/>
          <w:lang w:eastAsia="en-US"/>
        </w:rPr>
        <w:t xml:space="preserve"> m od granicy </w:t>
      </w:r>
      <w:r w:rsidR="006B3243" w:rsidRPr="00CB0129">
        <w:rPr>
          <w:rFonts w:eastAsia="Calibri" w:cs="Arial"/>
          <w:color w:val="000000" w:themeColor="text1"/>
          <w:kern w:val="0"/>
          <w:szCs w:val="24"/>
          <w:lang w:eastAsia="en-US"/>
        </w:rPr>
        <w:t>przedmiotowego przedsięwzięcia.</w:t>
      </w:r>
    </w:p>
    <w:p w14:paraId="55E8EE30" w14:textId="77777777" w:rsidR="006B3243" w:rsidRPr="006D1FCD" w:rsidRDefault="006B3243" w:rsidP="0075314A">
      <w:pPr>
        <w:tabs>
          <w:tab w:val="left" w:pos="426"/>
        </w:tabs>
        <w:suppressAutoHyphens w:val="0"/>
        <w:spacing w:after="200" w:line="276" w:lineRule="auto"/>
        <w:jc w:val="left"/>
        <w:outlineLvl w:val="9"/>
        <w:rPr>
          <w:rFonts w:eastAsia="Calibri" w:cs="Arial"/>
          <w:color w:val="FF0000"/>
          <w:kern w:val="0"/>
          <w:szCs w:val="22"/>
          <w:lang w:eastAsia="en-US"/>
        </w:rPr>
      </w:pPr>
      <w:r w:rsidRPr="006D1FCD">
        <w:rPr>
          <w:rFonts w:eastAsia="Calibri" w:cs="Arial"/>
          <w:color w:val="FF0000"/>
          <w:kern w:val="0"/>
          <w:szCs w:val="22"/>
          <w:lang w:eastAsia="en-US"/>
        </w:rPr>
        <w:tab/>
      </w:r>
      <w:r w:rsidRPr="00D05716">
        <w:rPr>
          <w:rFonts w:eastAsia="Calibri" w:cs="Arial"/>
          <w:color w:val="000000" w:themeColor="text1"/>
          <w:kern w:val="0"/>
          <w:szCs w:val="22"/>
          <w:lang w:eastAsia="en-US"/>
        </w:rPr>
        <w:t xml:space="preserve">Istniejące elementy uzbrojenia terenu: </w:t>
      </w:r>
    </w:p>
    <w:p w14:paraId="64068A91" w14:textId="77777777" w:rsidR="006B3243" w:rsidRPr="00C340F8" w:rsidRDefault="006B3243" w:rsidP="006B3243">
      <w:pPr>
        <w:numPr>
          <w:ilvl w:val="0"/>
          <w:numId w:val="55"/>
        </w:numPr>
        <w:tabs>
          <w:tab w:val="left" w:pos="980"/>
        </w:tabs>
        <w:suppressAutoHyphens w:val="0"/>
        <w:spacing w:after="200" w:line="276" w:lineRule="auto"/>
        <w:contextualSpacing/>
        <w:jc w:val="left"/>
        <w:outlineLvl w:val="9"/>
        <w:rPr>
          <w:rFonts w:eastAsia="Calibri" w:cs="Arial"/>
          <w:color w:val="000000" w:themeColor="text1"/>
          <w:kern w:val="0"/>
          <w:szCs w:val="22"/>
          <w:lang w:eastAsia="en-US"/>
        </w:rPr>
      </w:pPr>
      <w:r w:rsidRPr="00C340F8">
        <w:rPr>
          <w:rFonts w:eastAsia="Calibri" w:cs="Arial"/>
          <w:color w:val="000000" w:themeColor="text1"/>
          <w:kern w:val="0"/>
          <w:szCs w:val="22"/>
          <w:lang w:eastAsia="en-US"/>
        </w:rPr>
        <w:t>kanalizacja deszczowa wyposażona w separator substancji ropopochodnych,</w:t>
      </w:r>
    </w:p>
    <w:p w14:paraId="07E0E97B" w14:textId="69FEC26D" w:rsidR="00176F31" w:rsidRPr="006D1FCD" w:rsidRDefault="006B3243" w:rsidP="006B3243">
      <w:pPr>
        <w:tabs>
          <w:tab w:val="left" w:pos="980"/>
        </w:tabs>
        <w:suppressAutoHyphens w:val="0"/>
        <w:spacing w:after="200" w:line="276" w:lineRule="auto"/>
        <w:outlineLvl w:val="9"/>
        <w:rPr>
          <w:rFonts w:eastAsia="Calibri" w:cs="Arial"/>
          <w:color w:val="FF0000"/>
          <w:kern w:val="0"/>
          <w:szCs w:val="22"/>
          <w:lang w:eastAsia="en-US"/>
        </w:rPr>
      </w:pPr>
      <w:r w:rsidRPr="00C340F8">
        <w:rPr>
          <w:rFonts w:eastAsia="Calibri" w:cs="Arial"/>
          <w:color w:val="000000" w:themeColor="text1"/>
          <w:kern w:val="0"/>
          <w:szCs w:val="22"/>
          <w:lang w:eastAsia="en-US"/>
        </w:rPr>
        <w:t>instalacja elektryczna</w:t>
      </w:r>
      <w:r>
        <w:rPr>
          <w:rFonts w:eastAsia="Calibri" w:cs="Arial"/>
          <w:color w:val="000000" w:themeColor="text1"/>
          <w:kern w:val="0"/>
          <w:szCs w:val="22"/>
          <w:lang w:eastAsia="en-US"/>
        </w:rPr>
        <w:t>.</w:t>
      </w:r>
    </w:p>
    <w:p w14:paraId="78EA89E0" w14:textId="77777777" w:rsidR="00A018C0" w:rsidRPr="006D1FCD" w:rsidRDefault="00A018C0" w:rsidP="00176F31">
      <w:pPr>
        <w:suppressAutoHyphens w:val="0"/>
        <w:spacing w:after="200" w:line="276" w:lineRule="auto"/>
        <w:outlineLvl w:val="9"/>
        <w:rPr>
          <w:rFonts w:eastAsia="Calibri" w:cs="Arial"/>
          <w:b/>
          <w:color w:val="FF0000"/>
          <w:kern w:val="0"/>
          <w:szCs w:val="24"/>
          <w:lang w:eastAsia="en-US"/>
        </w:rPr>
      </w:pPr>
    </w:p>
    <w:p w14:paraId="58B83F59" w14:textId="77777777" w:rsidR="00A018C0" w:rsidRPr="00E44C47" w:rsidRDefault="00A018C0" w:rsidP="00CD0CB6">
      <w:pPr>
        <w:suppressAutoHyphens w:val="0"/>
        <w:spacing w:after="200" w:line="276" w:lineRule="auto"/>
        <w:ind w:firstLine="432"/>
        <w:outlineLvl w:val="9"/>
        <w:rPr>
          <w:rFonts w:eastAsia="Calibri" w:cs="Arial"/>
          <w:b/>
          <w:color w:val="000000" w:themeColor="text1"/>
          <w:kern w:val="0"/>
          <w:szCs w:val="24"/>
          <w:lang w:eastAsia="en-US"/>
        </w:rPr>
      </w:pPr>
      <w:bookmarkStart w:id="13" w:name="_Hlk105049963"/>
      <w:r w:rsidRPr="00E44C47">
        <w:rPr>
          <w:rFonts w:eastAsia="Calibri" w:cs="Arial"/>
          <w:b/>
          <w:color w:val="000000" w:themeColor="text1"/>
          <w:kern w:val="0"/>
          <w:szCs w:val="24"/>
          <w:lang w:eastAsia="en-US"/>
        </w:rPr>
        <w:t>Bilans terenu przedsięwzięcia:</w:t>
      </w:r>
    </w:p>
    <w:p w14:paraId="2F63259B" w14:textId="4CB9F410" w:rsidR="00A018C0" w:rsidRPr="00E44C47" w:rsidRDefault="00A018C0" w:rsidP="00CD0CB6">
      <w:pPr>
        <w:suppressAutoHyphens w:val="0"/>
        <w:spacing w:after="200" w:line="276" w:lineRule="auto"/>
        <w:ind w:firstLine="432"/>
        <w:outlineLvl w:val="9"/>
        <w:rPr>
          <w:rFonts w:eastAsia="Calibri" w:cs="Arial"/>
          <w:b/>
          <w:color w:val="000000" w:themeColor="text1"/>
          <w:kern w:val="0"/>
          <w:szCs w:val="24"/>
          <w:vertAlign w:val="superscript"/>
          <w:lang w:eastAsia="en-US"/>
        </w:rPr>
      </w:pPr>
      <w:r w:rsidRPr="00E44C47">
        <w:rPr>
          <w:rFonts w:eastAsia="Calibri" w:cs="Arial"/>
          <w:b/>
          <w:color w:val="000000" w:themeColor="text1"/>
          <w:kern w:val="0"/>
          <w:szCs w:val="24"/>
          <w:lang w:eastAsia="en-US"/>
        </w:rPr>
        <w:t>Powierzchnia całkowita</w:t>
      </w:r>
      <w:r w:rsidR="009865D5">
        <w:rPr>
          <w:rFonts w:eastAsia="Calibri" w:cs="Arial"/>
          <w:b/>
          <w:color w:val="000000" w:themeColor="text1"/>
          <w:kern w:val="0"/>
          <w:szCs w:val="24"/>
          <w:lang w:eastAsia="en-US"/>
        </w:rPr>
        <w:t xml:space="preserve"> -</w:t>
      </w:r>
      <w:r w:rsidRPr="00E44C47">
        <w:rPr>
          <w:rFonts w:eastAsia="Calibri" w:cs="Arial"/>
          <w:b/>
          <w:color w:val="000000" w:themeColor="text1"/>
          <w:kern w:val="0"/>
          <w:szCs w:val="24"/>
          <w:lang w:eastAsia="en-US"/>
        </w:rPr>
        <w:t xml:space="preserve"> </w:t>
      </w:r>
      <w:r w:rsidR="00E44C47" w:rsidRPr="00E44C47">
        <w:rPr>
          <w:rFonts w:eastAsia="Calibri" w:cs="Arial"/>
          <w:b/>
          <w:color w:val="000000" w:themeColor="text1"/>
          <w:kern w:val="0"/>
          <w:szCs w:val="24"/>
          <w:lang w:eastAsia="en-US"/>
        </w:rPr>
        <w:t>9069</w:t>
      </w:r>
      <w:r w:rsidRPr="00E44C47">
        <w:rPr>
          <w:rFonts w:eastAsia="Calibri" w:cs="Arial"/>
          <w:b/>
          <w:color w:val="000000" w:themeColor="text1"/>
          <w:kern w:val="0"/>
          <w:szCs w:val="24"/>
          <w:lang w:eastAsia="en-US"/>
        </w:rPr>
        <w:t xml:space="preserve"> </w:t>
      </w:r>
      <w:r w:rsidR="00E8083A" w:rsidRPr="00E44C47">
        <w:rPr>
          <w:rFonts w:eastAsia="Calibri" w:cs="Arial"/>
          <w:b/>
          <w:color w:val="000000" w:themeColor="text1"/>
          <w:kern w:val="0"/>
          <w:szCs w:val="24"/>
          <w:lang w:eastAsia="en-US"/>
        </w:rPr>
        <w:t>m</w:t>
      </w:r>
      <w:r w:rsidR="00E8083A" w:rsidRPr="00E44C47">
        <w:rPr>
          <w:rFonts w:eastAsia="Calibri" w:cs="Arial"/>
          <w:b/>
          <w:color w:val="000000" w:themeColor="text1"/>
          <w:kern w:val="0"/>
          <w:szCs w:val="24"/>
          <w:vertAlign w:val="superscript"/>
          <w:lang w:eastAsia="en-US"/>
        </w:rPr>
        <w:t>2</w:t>
      </w:r>
    </w:p>
    <w:p w14:paraId="18FB2215" w14:textId="3A3955B6" w:rsidR="00CC65AA" w:rsidRPr="00D32256" w:rsidRDefault="00CC65AA" w:rsidP="00CD0CB6">
      <w:pPr>
        <w:suppressAutoHyphens w:val="0"/>
        <w:spacing w:after="200" w:line="276" w:lineRule="auto"/>
        <w:ind w:firstLine="432"/>
        <w:outlineLvl w:val="9"/>
        <w:rPr>
          <w:rFonts w:eastAsia="Calibri" w:cs="Arial"/>
          <w:b/>
          <w:color w:val="000000" w:themeColor="text1"/>
          <w:kern w:val="0"/>
          <w:szCs w:val="24"/>
          <w:vertAlign w:val="superscript"/>
          <w:lang w:eastAsia="en-US"/>
        </w:rPr>
      </w:pPr>
      <w:r w:rsidRPr="00D32256">
        <w:rPr>
          <w:rFonts w:eastAsia="Calibri" w:cs="Arial"/>
          <w:b/>
          <w:color w:val="000000" w:themeColor="text1"/>
          <w:kern w:val="0"/>
          <w:szCs w:val="24"/>
          <w:lang w:eastAsia="en-US"/>
        </w:rPr>
        <w:t xml:space="preserve">Powierzchnia utwardzona </w:t>
      </w:r>
      <w:r w:rsidR="00D32256" w:rsidRPr="00D32256">
        <w:rPr>
          <w:rFonts w:eastAsia="Calibri" w:cs="Arial"/>
          <w:b/>
          <w:color w:val="000000" w:themeColor="text1"/>
          <w:kern w:val="0"/>
          <w:szCs w:val="24"/>
          <w:lang w:eastAsia="en-US"/>
        </w:rPr>
        <w:t>(szczelna)</w:t>
      </w:r>
      <w:r w:rsidR="00D32256">
        <w:rPr>
          <w:rFonts w:eastAsia="Calibri" w:cs="Arial"/>
          <w:b/>
          <w:color w:val="000000" w:themeColor="text1"/>
          <w:kern w:val="0"/>
          <w:szCs w:val="24"/>
          <w:lang w:eastAsia="en-US"/>
        </w:rPr>
        <w:t xml:space="preserve"> </w:t>
      </w:r>
      <w:r w:rsidR="00E91535" w:rsidRPr="00D32256">
        <w:rPr>
          <w:rFonts w:eastAsia="Calibri" w:cs="Arial"/>
          <w:b/>
          <w:color w:val="000000" w:themeColor="text1"/>
          <w:kern w:val="0"/>
          <w:szCs w:val="24"/>
          <w:lang w:eastAsia="en-US"/>
        </w:rPr>
        <w:t>–</w:t>
      </w:r>
      <w:r w:rsidRPr="00D32256">
        <w:rPr>
          <w:rFonts w:eastAsia="Calibri" w:cs="Arial"/>
          <w:b/>
          <w:color w:val="000000" w:themeColor="text1"/>
          <w:kern w:val="0"/>
          <w:szCs w:val="24"/>
          <w:lang w:eastAsia="en-US"/>
        </w:rPr>
        <w:t xml:space="preserve"> </w:t>
      </w:r>
      <w:r w:rsidR="00D32256" w:rsidRPr="00D32256">
        <w:rPr>
          <w:rFonts w:eastAsia="Calibri" w:cs="Arial"/>
          <w:b/>
          <w:color w:val="000000" w:themeColor="text1"/>
          <w:kern w:val="0"/>
          <w:szCs w:val="24"/>
          <w:lang w:eastAsia="en-US"/>
        </w:rPr>
        <w:t>1</w:t>
      </w:r>
      <w:r w:rsidR="002F27CB">
        <w:rPr>
          <w:rFonts w:eastAsia="Calibri" w:cs="Arial"/>
          <w:b/>
          <w:color w:val="000000" w:themeColor="text1"/>
          <w:kern w:val="0"/>
          <w:szCs w:val="24"/>
          <w:lang w:eastAsia="en-US"/>
        </w:rPr>
        <w:t>4</w:t>
      </w:r>
      <w:r w:rsidR="00D32256" w:rsidRPr="00D32256">
        <w:rPr>
          <w:rFonts w:eastAsia="Calibri" w:cs="Arial"/>
          <w:b/>
          <w:color w:val="000000" w:themeColor="text1"/>
          <w:kern w:val="0"/>
          <w:szCs w:val="24"/>
          <w:lang w:eastAsia="en-US"/>
        </w:rPr>
        <w:t>00</w:t>
      </w:r>
      <w:r w:rsidR="00E91535" w:rsidRPr="00D32256">
        <w:rPr>
          <w:rFonts w:eastAsia="Calibri" w:cs="Arial"/>
          <w:b/>
          <w:color w:val="000000" w:themeColor="text1"/>
          <w:kern w:val="0"/>
          <w:szCs w:val="24"/>
          <w:lang w:eastAsia="en-US"/>
        </w:rPr>
        <w:t xml:space="preserve"> m</w:t>
      </w:r>
      <w:r w:rsidR="00E91535" w:rsidRPr="00D32256">
        <w:rPr>
          <w:rFonts w:eastAsia="Calibri" w:cs="Arial"/>
          <w:b/>
          <w:color w:val="000000" w:themeColor="text1"/>
          <w:kern w:val="0"/>
          <w:szCs w:val="24"/>
          <w:vertAlign w:val="superscript"/>
          <w:lang w:eastAsia="en-US"/>
        </w:rPr>
        <w:t>2</w:t>
      </w:r>
    </w:p>
    <w:p w14:paraId="28E04E27" w14:textId="7C9918C2" w:rsidR="00D32256" w:rsidRPr="00D32256" w:rsidRDefault="00D32256" w:rsidP="00CD0CB6">
      <w:pPr>
        <w:suppressAutoHyphens w:val="0"/>
        <w:spacing w:after="200" w:line="276" w:lineRule="auto"/>
        <w:ind w:firstLine="432"/>
        <w:outlineLvl w:val="9"/>
        <w:rPr>
          <w:rFonts w:eastAsia="Calibri" w:cs="Arial"/>
          <w:b/>
          <w:color w:val="000000" w:themeColor="text1"/>
          <w:kern w:val="0"/>
          <w:szCs w:val="24"/>
          <w:lang w:eastAsia="en-US"/>
        </w:rPr>
      </w:pPr>
      <w:r w:rsidRPr="00D32256">
        <w:rPr>
          <w:rFonts w:eastAsia="Calibri" w:cs="Arial"/>
          <w:b/>
          <w:color w:val="000000" w:themeColor="text1"/>
          <w:kern w:val="0"/>
          <w:szCs w:val="24"/>
          <w:lang w:eastAsia="en-US"/>
        </w:rPr>
        <w:t>Powierzchnia utwardzona (tłuczeń)</w:t>
      </w:r>
      <w:r>
        <w:rPr>
          <w:rFonts w:eastAsia="Calibri" w:cs="Arial"/>
          <w:b/>
          <w:color w:val="000000" w:themeColor="text1"/>
          <w:kern w:val="0"/>
          <w:szCs w:val="24"/>
          <w:lang w:eastAsia="en-US"/>
        </w:rPr>
        <w:t xml:space="preserve"> </w:t>
      </w:r>
      <w:r w:rsidRPr="00D32256">
        <w:rPr>
          <w:rFonts w:eastAsia="Calibri" w:cs="Arial"/>
          <w:b/>
          <w:color w:val="000000" w:themeColor="text1"/>
          <w:kern w:val="0"/>
          <w:szCs w:val="24"/>
          <w:lang w:eastAsia="en-US"/>
        </w:rPr>
        <w:t xml:space="preserve">– </w:t>
      </w:r>
      <w:r w:rsidR="002F27CB" w:rsidRPr="002F27CB">
        <w:rPr>
          <w:rFonts w:eastAsia="Calibri" w:cs="Arial"/>
          <w:b/>
          <w:color w:val="000000" w:themeColor="text1"/>
          <w:kern w:val="0"/>
          <w:szCs w:val="24"/>
          <w:lang w:eastAsia="en-US"/>
        </w:rPr>
        <w:t>6959</w:t>
      </w:r>
      <w:r w:rsidRPr="00D32256">
        <w:rPr>
          <w:rFonts w:eastAsia="Calibri" w:cs="Arial"/>
          <w:b/>
          <w:color w:val="000000" w:themeColor="text1"/>
          <w:kern w:val="0"/>
          <w:szCs w:val="24"/>
          <w:lang w:eastAsia="en-US"/>
        </w:rPr>
        <w:t xml:space="preserve"> m2</w:t>
      </w:r>
    </w:p>
    <w:p w14:paraId="2570B8E5" w14:textId="37BA8D41" w:rsidR="0037084D" w:rsidRPr="00D32256" w:rsidRDefault="0037084D" w:rsidP="00CD0CB6">
      <w:pPr>
        <w:suppressAutoHyphens w:val="0"/>
        <w:spacing w:after="200" w:line="276" w:lineRule="auto"/>
        <w:ind w:firstLine="432"/>
        <w:outlineLvl w:val="9"/>
        <w:rPr>
          <w:rFonts w:eastAsia="Calibri" w:cs="Arial"/>
          <w:b/>
          <w:color w:val="000000" w:themeColor="text1"/>
          <w:kern w:val="0"/>
          <w:szCs w:val="24"/>
          <w:lang w:eastAsia="en-US"/>
        </w:rPr>
      </w:pPr>
      <w:r w:rsidRPr="00D32256">
        <w:rPr>
          <w:rFonts w:eastAsia="Calibri" w:cs="Arial"/>
          <w:b/>
          <w:color w:val="000000" w:themeColor="text1"/>
          <w:kern w:val="0"/>
          <w:szCs w:val="24"/>
          <w:lang w:eastAsia="en-US"/>
        </w:rPr>
        <w:t>Powierzchnia biologicznie czynna</w:t>
      </w:r>
      <w:r w:rsidR="00E44C47" w:rsidRPr="00D32256">
        <w:rPr>
          <w:rFonts w:eastAsia="Calibri" w:cs="Arial"/>
          <w:b/>
          <w:color w:val="000000" w:themeColor="text1"/>
          <w:kern w:val="0"/>
          <w:szCs w:val="24"/>
          <w:lang w:eastAsia="en-US"/>
        </w:rPr>
        <w:t xml:space="preserve"> </w:t>
      </w:r>
      <w:r w:rsidR="00D32256" w:rsidRPr="00D32256">
        <w:rPr>
          <w:rFonts w:eastAsia="Calibri" w:cs="Arial"/>
          <w:b/>
          <w:color w:val="000000" w:themeColor="text1"/>
          <w:kern w:val="0"/>
          <w:szCs w:val="24"/>
          <w:lang w:eastAsia="en-US"/>
        </w:rPr>
        <w:t>–</w:t>
      </w:r>
      <w:r w:rsidR="00E44C47" w:rsidRPr="00D32256">
        <w:rPr>
          <w:rFonts w:eastAsia="Calibri" w:cs="Arial"/>
          <w:b/>
          <w:color w:val="000000" w:themeColor="text1"/>
          <w:kern w:val="0"/>
          <w:szCs w:val="24"/>
          <w:lang w:eastAsia="en-US"/>
        </w:rPr>
        <w:t xml:space="preserve"> </w:t>
      </w:r>
      <w:r w:rsidR="00D32256" w:rsidRPr="00D32256">
        <w:rPr>
          <w:rFonts w:eastAsia="Calibri" w:cs="Arial"/>
          <w:b/>
          <w:color w:val="000000" w:themeColor="text1"/>
          <w:kern w:val="0"/>
          <w:szCs w:val="24"/>
          <w:lang w:eastAsia="en-US"/>
        </w:rPr>
        <w:t>7</w:t>
      </w:r>
      <w:r w:rsidR="00D32256">
        <w:rPr>
          <w:rFonts w:eastAsia="Calibri" w:cs="Arial"/>
          <w:b/>
          <w:color w:val="000000" w:themeColor="text1"/>
          <w:kern w:val="0"/>
          <w:szCs w:val="24"/>
          <w:lang w:eastAsia="en-US"/>
        </w:rPr>
        <w:t>1</w:t>
      </w:r>
      <w:r w:rsidR="00D32256" w:rsidRPr="00D32256">
        <w:rPr>
          <w:rFonts w:eastAsia="Calibri" w:cs="Arial"/>
          <w:b/>
          <w:color w:val="000000" w:themeColor="text1"/>
          <w:kern w:val="0"/>
          <w:szCs w:val="24"/>
          <w:lang w:eastAsia="en-US"/>
        </w:rPr>
        <w:t>0 m</w:t>
      </w:r>
      <w:r w:rsidR="00D32256" w:rsidRPr="00D32256">
        <w:rPr>
          <w:rFonts w:eastAsia="Calibri" w:cs="Arial"/>
          <w:b/>
          <w:color w:val="000000" w:themeColor="text1"/>
          <w:kern w:val="0"/>
          <w:szCs w:val="24"/>
          <w:vertAlign w:val="superscript"/>
          <w:lang w:eastAsia="en-US"/>
        </w:rPr>
        <w:t>2</w:t>
      </w:r>
    </w:p>
    <w:bookmarkEnd w:id="13"/>
    <w:p w14:paraId="5143D786" w14:textId="77777777" w:rsidR="00A018C0" w:rsidRPr="006D1FCD" w:rsidRDefault="00A018C0" w:rsidP="00CD0CB6">
      <w:pPr>
        <w:suppressAutoHyphens w:val="0"/>
        <w:spacing w:line="276" w:lineRule="auto"/>
        <w:outlineLvl w:val="9"/>
        <w:rPr>
          <w:rFonts w:eastAsia="Calibri" w:cs="Arial"/>
          <w:color w:val="FF0000"/>
          <w:kern w:val="0"/>
          <w:szCs w:val="24"/>
          <w:lang w:eastAsia="en-US"/>
        </w:rPr>
      </w:pPr>
      <w:r w:rsidRPr="006D1FCD">
        <w:rPr>
          <w:rFonts w:eastAsia="Calibri" w:cs="Arial"/>
          <w:color w:val="FF0000"/>
          <w:kern w:val="0"/>
          <w:szCs w:val="24"/>
          <w:lang w:eastAsia="en-US"/>
        </w:rPr>
        <w:tab/>
      </w:r>
    </w:p>
    <w:p w14:paraId="32B00D57" w14:textId="77777777" w:rsidR="00A510B6" w:rsidRPr="006D1FCD" w:rsidRDefault="00A510B6" w:rsidP="00CD0CB6">
      <w:pPr>
        <w:suppressAutoHyphens w:val="0"/>
        <w:spacing w:line="276" w:lineRule="auto"/>
        <w:outlineLvl w:val="9"/>
        <w:rPr>
          <w:rFonts w:eastAsia="Calibri" w:cs="Arial"/>
          <w:color w:val="FF0000"/>
          <w:kern w:val="0"/>
          <w:szCs w:val="22"/>
          <w:lang w:eastAsia="en-US"/>
        </w:rPr>
      </w:pPr>
    </w:p>
    <w:p w14:paraId="7FA6B5C0" w14:textId="69659326" w:rsidR="00A018C0" w:rsidRDefault="00A018C0" w:rsidP="007403E2">
      <w:pPr>
        <w:spacing w:line="276" w:lineRule="auto"/>
        <w:ind w:firstLine="426"/>
        <w:rPr>
          <w:rFonts w:cs="Arial"/>
          <w:color w:val="000000" w:themeColor="text1"/>
          <w:szCs w:val="24"/>
        </w:rPr>
      </w:pPr>
      <w:r w:rsidRPr="00991260">
        <w:rPr>
          <w:rFonts w:eastAsia="Calibri" w:cs="Arial"/>
          <w:color w:val="000000" w:themeColor="text1"/>
          <w:kern w:val="0"/>
          <w:szCs w:val="24"/>
          <w:lang w:eastAsia="en-US"/>
        </w:rPr>
        <w:t>Działki, na któr</w:t>
      </w:r>
      <w:r w:rsidR="00167A4E" w:rsidRPr="00991260">
        <w:rPr>
          <w:rFonts w:eastAsia="Calibri" w:cs="Arial"/>
          <w:color w:val="000000" w:themeColor="text1"/>
          <w:kern w:val="0"/>
          <w:szCs w:val="24"/>
          <w:lang w:eastAsia="en-US"/>
        </w:rPr>
        <w:t>ych</w:t>
      </w:r>
      <w:r w:rsidRPr="00991260">
        <w:rPr>
          <w:rFonts w:eastAsia="Calibri" w:cs="Arial"/>
          <w:color w:val="000000" w:themeColor="text1"/>
          <w:kern w:val="0"/>
          <w:szCs w:val="24"/>
          <w:lang w:eastAsia="en-US"/>
        </w:rPr>
        <w:t xml:space="preserve"> planowane jest przedsięwzięcie</w:t>
      </w:r>
      <w:r w:rsidRPr="006D1FCD">
        <w:rPr>
          <w:rFonts w:eastAsia="Calibri" w:cs="Arial"/>
          <w:color w:val="FF0000"/>
          <w:kern w:val="0"/>
          <w:szCs w:val="24"/>
          <w:lang w:eastAsia="en-US"/>
        </w:rPr>
        <w:t xml:space="preserve"> </w:t>
      </w:r>
      <w:r w:rsidR="00DE62DD" w:rsidRPr="000A76D5">
        <w:rPr>
          <w:rFonts w:cs="Arial"/>
          <w:color w:val="000000" w:themeColor="text1"/>
          <w:szCs w:val="24"/>
        </w:rPr>
        <w:t>objęt</w:t>
      </w:r>
      <w:r w:rsidR="00DE62DD">
        <w:rPr>
          <w:rFonts w:cs="Arial"/>
          <w:color w:val="000000" w:themeColor="text1"/>
          <w:szCs w:val="24"/>
        </w:rPr>
        <w:t>e są</w:t>
      </w:r>
      <w:r w:rsidR="00DE62DD" w:rsidRPr="000A76D5">
        <w:rPr>
          <w:rFonts w:cs="Arial"/>
          <w:color w:val="000000" w:themeColor="text1"/>
          <w:szCs w:val="24"/>
        </w:rPr>
        <w:t xml:space="preserve"> Miejscowym Planem Zagospodarowania Przestrzennego: uchwała Nr L/340/06 Rady Miejskiej w</w:t>
      </w:r>
      <w:r w:rsidR="00DE62DD">
        <w:rPr>
          <w:rFonts w:cs="Arial"/>
          <w:color w:val="000000" w:themeColor="text1"/>
          <w:szCs w:val="24"/>
        </w:rPr>
        <w:t> </w:t>
      </w:r>
      <w:r w:rsidR="00DE62DD" w:rsidRPr="000A76D5">
        <w:rPr>
          <w:rFonts w:cs="Arial"/>
          <w:color w:val="000000" w:themeColor="text1"/>
          <w:szCs w:val="24"/>
        </w:rPr>
        <w:t>Sławkowie. Działki o n</w:t>
      </w:r>
      <w:r w:rsidR="00DE62DD">
        <w:rPr>
          <w:rFonts w:cs="Arial"/>
          <w:color w:val="000000" w:themeColor="text1"/>
          <w:szCs w:val="24"/>
        </w:rPr>
        <w:t>umerach</w:t>
      </w:r>
      <w:r w:rsidR="00DE62DD" w:rsidRPr="000A76D5">
        <w:rPr>
          <w:rFonts w:cs="Arial"/>
          <w:color w:val="000000" w:themeColor="text1"/>
          <w:szCs w:val="24"/>
        </w:rPr>
        <w:t xml:space="preserve"> ewid</w:t>
      </w:r>
      <w:r w:rsidR="00DE62DD">
        <w:rPr>
          <w:rFonts w:cs="Arial"/>
          <w:color w:val="000000" w:themeColor="text1"/>
          <w:szCs w:val="24"/>
        </w:rPr>
        <w:t>encyjnych</w:t>
      </w:r>
      <w:r w:rsidR="00DE62DD" w:rsidRPr="000A76D5">
        <w:rPr>
          <w:rFonts w:cs="Arial"/>
          <w:color w:val="000000" w:themeColor="text1"/>
          <w:szCs w:val="24"/>
        </w:rPr>
        <w:t xml:space="preserve"> </w:t>
      </w:r>
      <w:bookmarkStart w:id="14" w:name="_Hlk92270039"/>
      <w:r w:rsidR="00DE62DD" w:rsidRPr="000A76D5">
        <w:rPr>
          <w:rFonts w:cs="Arial"/>
          <w:color w:val="000000" w:themeColor="text1"/>
          <w:szCs w:val="24"/>
        </w:rPr>
        <w:t>2110/31, 2110/41, 2110/42</w:t>
      </w:r>
      <w:bookmarkEnd w:id="14"/>
      <w:r w:rsidR="00DE62DD" w:rsidRPr="000A76D5">
        <w:rPr>
          <w:rFonts w:cs="Arial"/>
          <w:color w:val="000000" w:themeColor="text1"/>
          <w:szCs w:val="24"/>
        </w:rPr>
        <w:t xml:space="preserve"> oznaczone zostały symbolem 2.P, który oznacza tereny obiektów produkcyjnych, składów, magazynów.</w:t>
      </w:r>
    </w:p>
    <w:p w14:paraId="7A37E58F" w14:textId="77777777" w:rsidR="009F3D16" w:rsidRPr="009F3D16" w:rsidRDefault="009F3D16" w:rsidP="009F3D16">
      <w:pPr>
        <w:ind w:firstLine="284"/>
        <w:rPr>
          <w:rFonts w:cs="Arial"/>
          <w:color w:val="000000" w:themeColor="text1"/>
          <w:szCs w:val="24"/>
        </w:rPr>
      </w:pPr>
    </w:p>
    <w:p w14:paraId="39978814" w14:textId="77777777" w:rsidR="00A018C0" w:rsidRPr="00DE62DD" w:rsidRDefault="00A018C0" w:rsidP="00CD0CB6">
      <w:pPr>
        <w:tabs>
          <w:tab w:val="left" w:pos="567"/>
        </w:tabs>
        <w:suppressAutoHyphens w:val="0"/>
        <w:spacing w:after="200" w:line="276" w:lineRule="auto"/>
        <w:outlineLvl w:val="9"/>
        <w:rPr>
          <w:rFonts w:eastAsia="Calibri" w:cs="Arial"/>
          <w:color w:val="000000" w:themeColor="text1"/>
          <w:kern w:val="0"/>
          <w:szCs w:val="24"/>
          <w:lang w:eastAsia="en-US"/>
        </w:rPr>
      </w:pPr>
      <w:r w:rsidRPr="00DE62DD">
        <w:rPr>
          <w:rFonts w:eastAsia="Calibri" w:cs="Arial"/>
          <w:color w:val="000000" w:themeColor="text1"/>
          <w:kern w:val="0"/>
          <w:szCs w:val="24"/>
          <w:lang w:eastAsia="en-US"/>
        </w:rPr>
        <w:t>Inwestor posiada tytuł prawny do terenu projektowanej inwestycji.</w:t>
      </w:r>
    </w:p>
    <w:p w14:paraId="054C2E87" w14:textId="77777777" w:rsidR="00A018C0" w:rsidRPr="009F3D16" w:rsidRDefault="00A018C0" w:rsidP="00CD0CB6">
      <w:pPr>
        <w:tabs>
          <w:tab w:val="left" w:pos="567"/>
        </w:tabs>
        <w:suppressAutoHyphens w:val="0"/>
        <w:spacing w:after="200" w:line="276" w:lineRule="auto"/>
        <w:outlineLvl w:val="9"/>
        <w:rPr>
          <w:rFonts w:eastAsia="Calibri" w:cs="Arial"/>
          <w:color w:val="000000" w:themeColor="text1"/>
          <w:kern w:val="0"/>
          <w:szCs w:val="24"/>
          <w:lang w:eastAsia="en-US"/>
        </w:rPr>
      </w:pPr>
      <w:r w:rsidRPr="009F3D16">
        <w:rPr>
          <w:rFonts w:eastAsia="Calibri" w:cs="Arial"/>
          <w:color w:val="000000" w:themeColor="text1"/>
          <w:kern w:val="0"/>
          <w:szCs w:val="24"/>
          <w:lang w:eastAsia="en-US"/>
        </w:rPr>
        <w:t>Zamierzenie inwestycyjne jest zgodne z zapisami planu miejscowego.</w:t>
      </w:r>
    </w:p>
    <w:p w14:paraId="56A19A8D" w14:textId="1D77EDDB" w:rsidR="004A4AAD" w:rsidRPr="001B7B18" w:rsidRDefault="0075314A" w:rsidP="00CD0CB6">
      <w:pPr>
        <w:suppressAutoHyphens w:val="0"/>
        <w:spacing w:after="200" w:line="276" w:lineRule="auto"/>
        <w:jc w:val="left"/>
        <w:outlineLvl w:val="9"/>
        <w:rPr>
          <w:rFonts w:ascii="Cambria" w:hAnsi="Cambria"/>
          <w:b/>
          <w:bCs/>
          <w:color w:val="000000" w:themeColor="text1"/>
          <w:kern w:val="0"/>
          <w:sz w:val="28"/>
          <w:szCs w:val="28"/>
          <w:lang w:eastAsia="en-US"/>
        </w:rPr>
      </w:pPr>
      <w:r>
        <w:rPr>
          <w:rFonts w:ascii="Calibri" w:eastAsia="Calibri" w:hAnsi="Calibri"/>
          <w:color w:val="000000" w:themeColor="text1"/>
          <w:kern w:val="0"/>
          <w:sz w:val="22"/>
          <w:szCs w:val="22"/>
          <w:u w:val="single"/>
          <w:lang w:eastAsia="en-US"/>
        </w:rPr>
        <w:t>Z</w:t>
      </w:r>
      <w:r w:rsidR="004A4AAD" w:rsidRPr="001B7B18">
        <w:rPr>
          <w:rFonts w:eastAsia="Calibri"/>
          <w:color w:val="000000" w:themeColor="text1"/>
          <w:kern w:val="0"/>
          <w:szCs w:val="24"/>
          <w:u w:val="single"/>
          <w:lang w:eastAsia="en-US"/>
        </w:rPr>
        <w:t>agrożenie powodzią</w:t>
      </w:r>
    </w:p>
    <w:p w14:paraId="10B30531" w14:textId="662AF08E" w:rsidR="000E10DE" w:rsidRDefault="004A4AAD" w:rsidP="0075314A">
      <w:pPr>
        <w:suppressAutoHyphens w:val="0"/>
        <w:spacing w:before="252" w:line="276" w:lineRule="auto"/>
        <w:ind w:firstLine="426"/>
        <w:outlineLvl w:val="9"/>
        <w:rPr>
          <w:rFonts w:eastAsia="Calibri"/>
          <w:color w:val="000000" w:themeColor="text1"/>
          <w:kern w:val="0"/>
          <w:szCs w:val="24"/>
          <w:lang w:eastAsia="en-US"/>
        </w:rPr>
      </w:pPr>
      <w:r w:rsidRPr="008A6CAD">
        <w:rPr>
          <w:rFonts w:eastAsia="Calibri"/>
          <w:color w:val="000000" w:themeColor="text1"/>
          <w:kern w:val="0"/>
          <w:szCs w:val="24"/>
          <w:lang w:eastAsia="en-US"/>
        </w:rPr>
        <w:t>Przedmiotowy teren nie jest obszarem zagrożonym powodzią zgodnie z</w:t>
      </w:r>
      <w:r w:rsidR="00892489" w:rsidRPr="008A6CAD">
        <w:rPr>
          <w:rFonts w:eastAsia="Calibri"/>
          <w:color w:val="000000" w:themeColor="text1"/>
          <w:kern w:val="0"/>
          <w:szCs w:val="24"/>
          <w:lang w:eastAsia="en-US"/>
        </w:rPr>
        <w:t> </w:t>
      </w:r>
      <w:r w:rsidRPr="008A6CAD">
        <w:rPr>
          <w:rFonts w:eastAsia="Calibri"/>
          <w:color w:val="000000" w:themeColor="text1"/>
          <w:kern w:val="0"/>
          <w:szCs w:val="24"/>
          <w:lang w:eastAsia="en-US"/>
        </w:rPr>
        <w:t xml:space="preserve">mapą zagrożenia powodziowego zamieszczona na stronie internetowej </w:t>
      </w:r>
      <w:hyperlink r:id="rId12" w:history="1">
        <w:r w:rsidRPr="008A6CAD">
          <w:rPr>
            <w:rStyle w:val="Hipercze"/>
            <w:rFonts w:eastAsia="Calibri"/>
            <w:color w:val="000000" w:themeColor="text1"/>
            <w:kern w:val="0"/>
            <w:szCs w:val="24"/>
            <w:lang w:eastAsia="en-US"/>
          </w:rPr>
          <w:t>http://mapy.isok.gov.pl/imap/</w:t>
        </w:r>
      </w:hyperlink>
      <w:r w:rsidRPr="008A6CAD">
        <w:rPr>
          <w:rFonts w:eastAsia="Calibri"/>
          <w:color w:val="000000" w:themeColor="text1"/>
          <w:kern w:val="0"/>
          <w:szCs w:val="24"/>
          <w:lang w:eastAsia="en-US"/>
        </w:rPr>
        <w:t>.</w:t>
      </w:r>
    </w:p>
    <w:p w14:paraId="0A242234" w14:textId="77777777" w:rsidR="00E861EB" w:rsidRDefault="00E861EB" w:rsidP="00C4665C">
      <w:pPr>
        <w:suppressAutoHyphens w:val="0"/>
        <w:spacing w:before="252" w:line="276" w:lineRule="auto"/>
        <w:outlineLvl w:val="9"/>
        <w:rPr>
          <w:rFonts w:eastAsia="Calibri"/>
          <w:noProof/>
          <w:color w:val="000000" w:themeColor="text1"/>
          <w:kern w:val="0"/>
          <w:szCs w:val="24"/>
          <w:lang w:eastAsia="en-US"/>
        </w:rPr>
      </w:pPr>
    </w:p>
    <w:p w14:paraId="54AA0C77" w14:textId="6CAB7E96" w:rsidR="00C4665C" w:rsidRPr="008A6CAD" w:rsidRDefault="00C4665C" w:rsidP="00C4665C">
      <w:pPr>
        <w:suppressAutoHyphens w:val="0"/>
        <w:spacing w:before="252" w:line="276" w:lineRule="auto"/>
        <w:outlineLvl w:val="9"/>
        <w:rPr>
          <w:rFonts w:eastAsia="Calibri"/>
          <w:color w:val="000000" w:themeColor="text1"/>
          <w:kern w:val="0"/>
          <w:szCs w:val="24"/>
          <w:lang w:eastAsia="en-US"/>
        </w:rPr>
      </w:pPr>
      <w:r>
        <w:rPr>
          <w:rFonts w:eastAsia="Calibri"/>
          <w:noProof/>
          <w:color w:val="000000" w:themeColor="text1"/>
          <w:kern w:val="0"/>
          <w:szCs w:val="24"/>
          <w:lang w:eastAsia="en-US"/>
        </w:rPr>
        <w:drawing>
          <wp:inline distT="0" distB="0" distL="0" distR="0" wp14:anchorId="585EFFD1" wp14:editId="34923BB1">
            <wp:extent cx="5866645" cy="4056360"/>
            <wp:effectExtent l="0" t="0" r="1270" b="1905"/>
            <wp:docPr id="178954212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607" t="10592" r="27882" b="8873"/>
                    <a:stretch/>
                  </pic:blipFill>
                  <pic:spPr bwMode="auto">
                    <a:xfrm>
                      <a:off x="0" y="0"/>
                      <a:ext cx="5896669" cy="4077119"/>
                    </a:xfrm>
                    <a:prstGeom prst="rect">
                      <a:avLst/>
                    </a:prstGeom>
                    <a:noFill/>
                    <a:ln>
                      <a:noFill/>
                    </a:ln>
                    <a:extLst>
                      <a:ext uri="{53640926-AAD7-44D8-BBD7-CCE9431645EC}">
                        <a14:shadowObscured xmlns:a14="http://schemas.microsoft.com/office/drawing/2010/main"/>
                      </a:ext>
                    </a:extLst>
                  </pic:spPr>
                </pic:pic>
              </a:graphicData>
            </a:graphic>
          </wp:inline>
        </w:drawing>
      </w:r>
    </w:p>
    <w:p w14:paraId="6ED6AF3A" w14:textId="30D5A1BD" w:rsidR="00F07F74" w:rsidRPr="00F47869" w:rsidRDefault="00F47869" w:rsidP="00CD0CB6">
      <w:pPr>
        <w:suppressAutoHyphens w:val="0"/>
        <w:spacing w:after="20" w:line="276" w:lineRule="auto"/>
        <w:outlineLvl w:val="9"/>
        <w:rPr>
          <w:rFonts w:cs="Arial"/>
          <w:color w:val="000000" w:themeColor="text1"/>
          <w:kern w:val="0"/>
          <w:szCs w:val="24"/>
        </w:rPr>
      </w:pPr>
      <w:r w:rsidRPr="00F47869">
        <w:rPr>
          <w:rFonts w:cs="Arial"/>
          <w:color w:val="000000" w:themeColor="text1"/>
          <w:kern w:val="0"/>
          <w:szCs w:val="24"/>
        </w:rPr>
        <w:t>Rysunek 1. Mapą zagrożenia powodziowego przedmiotowego przedsięwzięcia.</w:t>
      </w:r>
    </w:p>
    <w:p w14:paraId="053780A4" w14:textId="77777777" w:rsidR="008A6CAD" w:rsidRPr="006D1FCD" w:rsidRDefault="008A6CAD" w:rsidP="00CD0CB6">
      <w:pPr>
        <w:suppressAutoHyphens w:val="0"/>
        <w:spacing w:after="20" w:line="276" w:lineRule="auto"/>
        <w:outlineLvl w:val="9"/>
        <w:rPr>
          <w:rFonts w:cs="Arial"/>
          <w:color w:val="FF0000"/>
          <w:kern w:val="0"/>
          <w:szCs w:val="24"/>
        </w:rPr>
      </w:pPr>
    </w:p>
    <w:p w14:paraId="3D0D3E34" w14:textId="55980512" w:rsidR="00F07F74" w:rsidRPr="008A6CAD" w:rsidRDefault="00F07F74" w:rsidP="00CD0CB6">
      <w:pPr>
        <w:suppressAutoHyphens w:val="0"/>
        <w:spacing w:after="20" w:line="276" w:lineRule="auto"/>
        <w:outlineLvl w:val="9"/>
        <w:rPr>
          <w:rFonts w:cs="Arial"/>
          <w:color w:val="000000" w:themeColor="text1"/>
          <w:kern w:val="0"/>
          <w:szCs w:val="24"/>
          <w:u w:val="single"/>
        </w:rPr>
      </w:pPr>
      <w:r w:rsidRPr="008A6CAD">
        <w:rPr>
          <w:rFonts w:cs="Arial"/>
          <w:color w:val="000000" w:themeColor="text1"/>
          <w:kern w:val="0"/>
          <w:szCs w:val="24"/>
          <w:u w:val="single"/>
        </w:rPr>
        <w:t xml:space="preserve">Warunki użytkowania terenu </w:t>
      </w:r>
      <w:r w:rsidR="00AF77E4" w:rsidRPr="008A6CAD">
        <w:rPr>
          <w:rFonts w:cs="Arial"/>
          <w:color w:val="000000" w:themeColor="text1"/>
          <w:kern w:val="0"/>
          <w:szCs w:val="24"/>
          <w:u w:val="single"/>
        </w:rPr>
        <w:t>n</w:t>
      </w:r>
      <w:r w:rsidRPr="008A6CAD">
        <w:rPr>
          <w:rFonts w:cs="Arial"/>
          <w:color w:val="000000" w:themeColor="text1"/>
          <w:kern w:val="0"/>
          <w:szCs w:val="24"/>
          <w:u w:val="single"/>
        </w:rPr>
        <w:t xml:space="preserve">a etapie </w:t>
      </w:r>
      <w:r w:rsidR="00F4099E" w:rsidRPr="008A6CAD">
        <w:rPr>
          <w:rFonts w:cs="Arial"/>
          <w:color w:val="000000" w:themeColor="text1"/>
          <w:kern w:val="0"/>
          <w:szCs w:val="24"/>
          <w:u w:val="single"/>
        </w:rPr>
        <w:t>realizacji</w:t>
      </w:r>
      <w:r w:rsidRPr="008A6CAD">
        <w:rPr>
          <w:rFonts w:cs="Arial"/>
          <w:color w:val="000000" w:themeColor="text1"/>
          <w:kern w:val="0"/>
          <w:szCs w:val="24"/>
          <w:u w:val="single"/>
        </w:rPr>
        <w:t>:</w:t>
      </w:r>
    </w:p>
    <w:p w14:paraId="40182DBA" w14:textId="6F39EE04" w:rsidR="00A73A2D" w:rsidRPr="00464BCA" w:rsidRDefault="00A73A2D" w:rsidP="000A1F2C">
      <w:pPr>
        <w:pStyle w:val="Tekstpodstawowy"/>
        <w:numPr>
          <w:ilvl w:val="0"/>
          <w:numId w:val="25"/>
        </w:numPr>
        <w:spacing w:line="276" w:lineRule="auto"/>
        <w:ind w:left="567" w:hanging="567"/>
        <w:rPr>
          <w:rFonts w:cs="Arial"/>
          <w:b w:val="0"/>
          <w:color w:val="000000" w:themeColor="text1"/>
          <w:szCs w:val="24"/>
        </w:rPr>
      </w:pPr>
      <w:r w:rsidRPr="00464BCA">
        <w:rPr>
          <w:rFonts w:cs="Arial"/>
          <w:b w:val="0"/>
          <w:color w:val="000000" w:themeColor="text1"/>
          <w:szCs w:val="24"/>
        </w:rPr>
        <w:t xml:space="preserve">Uciążliwości </w:t>
      </w:r>
      <w:r w:rsidR="00AF77E4" w:rsidRPr="00464BCA">
        <w:rPr>
          <w:rFonts w:cs="Arial"/>
          <w:b w:val="0"/>
          <w:color w:val="000000" w:themeColor="text1"/>
          <w:szCs w:val="24"/>
        </w:rPr>
        <w:t>dl</w:t>
      </w:r>
      <w:r w:rsidRPr="00464BCA">
        <w:rPr>
          <w:rFonts w:cs="Arial"/>
          <w:b w:val="0"/>
          <w:color w:val="000000" w:themeColor="text1"/>
          <w:szCs w:val="24"/>
        </w:rPr>
        <w:t>a środowiska i zdrowia ludzi, związane z pracami</w:t>
      </w:r>
      <w:r w:rsidR="00644A55" w:rsidRPr="00644A55">
        <w:rPr>
          <w:rFonts w:cs="Arial"/>
          <w:b w:val="0"/>
          <w:color w:val="000000" w:themeColor="text1"/>
          <w:szCs w:val="24"/>
        </w:rPr>
        <w:t xml:space="preserve"> instalacyjny</w:t>
      </w:r>
      <w:r w:rsidR="00644A55">
        <w:rPr>
          <w:rFonts w:cs="Arial"/>
          <w:b w:val="0"/>
          <w:color w:val="000000" w:themeColor="text1"/>
          <w:szCs w:val="24"/>
        </w:rPr>
        <w:t>mi</w:t>
      </w:r>
      <w:r w:rsidR="00644A55" w:rsidRPr="00644A55">
        <w:rPr>
          <w:rFonts w:cs="Arial"/>
          <w:b w:val="0"/>
          <w:color w:val="000000" w:themeColor="text1"/>
          <w:szCs w:val="24"/>
        </w:rPr>
        <w:t xml:space="preserve"> oraz montażowo – budowlany</w:t>
      </w:r>
      <w:r w:rsidR="00644A55">
        <w:rPr>
          <w:rFonts w:cs="Arial"/>
          <w:b w:val="0"/>
          <w:color w:val="000000" w:themeColor="text1"/>
          <w:szCs w:val="24"/>
        </w:rPr>
        <w:t>mi</w:t>
      </w:r>
      <w:r w:rsidRPr="00464BCA">
        <w:rPr>
          <w:rFonts w:cs="Arial"/>
          <w:b w:val="0"/>
          <w:color w:val="000000" w:themeColor="text1"/>
          <w:szCs w:val="24"/>
        </w:rPr>
        <w:t xml:space="preserve"> będą minimalizowane poprzez sprawną organizację ruchu transportu ciężkiego i prowadzonych robót, zapewnienie nadzoru nad pracą maszyn i urządzeń oraz utrzymanie ich w należytym stanie technicznym.</w:t>
      </w:r>
    </w:p>
    <w:p w14:paraId="7A9F146E" w14:textId="7A180270" w:rsidR="00A73A2D" w:rsidRPr="00464BCA" w:rsidRDefault="00345D0E" w:rsidP="000A1F2C">
      <w:pPr>
        <w:pStyle w:val="Tekstpodstawowy"/>
        <w:numPr>
          <w:ilvl w:val="0"/>
          <w:numId w:val="25"/>
        </w:numPr>
        <w:spacing w:line="276" w:lineRule="auto"/>
        <w:ind w:left="567" w:hanging="567"/>
        <w:rPr>
          <w:rFonts w:cs="Arial"/>
          <w:b w:val="0"/>
          <w:color w:val="000000" w:themeColor="text1"/>
          <w:szCs w:val="24"/>
        </w:rPr>
      </w:pPr>
      <w:r w:rsidRPr="00464BCA">
        <w:rPr>
          <w:rFonts w:cs="Arial"/>
          <w:b w:val="0"/>
          <w:color w:val="000000" w:themeColor="text1"/>
          <w:szCs w:val="24"/>
        </w:rPr>
        <w:t>S</w:t>
      </w:r>
      <w:r w:rsidR="00A73A2D" w:rsidRPr="00464BCA">
        <w:rPr>
          <w:rFonts w:cs="Arial"/>
          <w:b w:val="0"/>
          <w:color w:val="000000" w:themeColor="text1"/>
          <w:szCs w:val="24"/>
        </w:rPr>
        <w:t>amochody przyjeżdzające na teren zakładu z elementami instalacji będą sprawne</w:t>
      </w:r>
      <w:r w:rsidR="00B536C9" w:rsidRPr="00464BCA">
        <w:rPr>
          <w:rFonts w:cs="Arial"/>
          <w:b w:val="0"/>
          <w:color w:val="000000" w:themeColor="text1"/>
          <w:szCs w:val="24"/>
        </w:rPr>
        <w:t xml:space="preserve"> ze sprawdzanym stanem technicznym w celu zminimali</w:t>
      </w:r>
      <w:r w:rsidR="00131CD0" w:rsidRPr="00464BCA">
        <w:rPr>
          <w:rFonts w:cs="Arial"/>
          <w:b w:val="0"/>
          <w:color w:val="000000" w:themeColor="text1"/>
          <w:szCs w:val="24"/>
        </w:rPr>
        <w:t>zowania ryzyk</w:t>
      </w:r>
      <w:r w:rsidR="007C06F0" w:rsidRPr="00464BCA">
        <w:rPr>
          <w:rFonts w:cs="Arial"/>
          <w:b w:val="0"/>
          <w:color w:val="000000" w:themeColor="text1"/>
          <w:szCs w:val="24"/>
        </w:rPr>
        <w:t>a</w:t>
      </w:r>
      <w:r w:rsidR="00131CD0" w:rsidRPr="00464BCA">
        <w:rPr>
          <w:rFonts w:cs="Arial"/>
          <w:b w:val="0"/>
          <w:color w:val="000000" w:themeColor="text1"/>
          <w:szCs w:val="24"/>
        </w:rPr>
        <w:t xml:space="preserve"> przecieków paliwa lub płynów eksploatacyjnych do gruntu.</w:t>
      </w:r>
    </w:p>
    <w:p w14:paraId="43DFB453" w14:textId="40D59619" w:rsidR="00131CD0" w:rsidRPr="00464BCA" w:rsidRDefault="00345D0E" w:rsidP="000A1F2C">
      <w:pPr>
        <w:pStyle w:val="Tekstpodstawowy"/>
        <w:numPr>
          <w:ilvl w:val="0"/>
          <w:numId w:val="25"/>
        </w:numPr>
        <w:spacing w:line="276" w:lineRule="auto"/>
        <w:ind w:left="567" w:hanging="567"/>
        <w:rPr>
          <w:rFonts w:cs="Arial"/>
          <w:b w:val="0"/>
          <w:color w:val="000000" w:themeColor="text1"/>
          <w:szCs w:val="24"/>
        </w:rPr>
      </w:pPr>
      <w:r w:rsidRPr="00464BCA">
        <w:rPr>
          <w:rFonts w:cs="Arial"/>
          <w:b w:val="0"/>
          <w:color w:val="000000" w:themeColor="text1"/>
          <w:szCs w:val="24"/>
        </w:rPr>
        <w:t>P</w:t>
      </w:r>
      <w:r w:rsidR="00131CD0" w:rsidRPr="00464BCA">
        <w:rPr>
          <w:rFonts w:cs="Arial"/>
          <w:b w:val="0"/>
          <w:color w:val="000000" w:themeColor="text1"/>
          <w:szCs w:val="24"/>
        </w:rPr>
        <w:t xml:space="preserve">race </w:t>
      </w:r>
      <w:r w:rsidR="00644A55" w:rsidRPr="00644A55">
        <w:rPr>
          <w:rFonts w:cs="Arial"/>
          <w:b w:val="0"/>
          <w:color w:val="000000" w:themeColor="text1"/>
          <w:szCs w:val="24"/>
        </w:rPr>
        <w:t>instalacyjn</w:t>
      </w:r>
      <w:r w:rsidR="00644A55">
        <w:rPr>
          <w:rFonts w:cs="Arial"/>
          <w:b w:val="0"/>
          <w:color w:val="000000" w:themeColor="text1"/>
          <w:szCs w:val="24"/>
        </w:rPr>
        <w:t>e</w:t>
      </w:r>
      <w:r w:rsidR="00644A55" w:rsidRPr="00644A55">
        <w:rPr>
          <w:rFonts w:cs="Arial"/>
          <w:b w:val="0"/>
          <w:color w:val="000000" w:themeColor="text1"/>
          <w:szCs w:val="24"/>
        </w:rPr>
        <w:t xml:space="preserve"> oraz montażowo – budowlan</w:t>
      </w:r>
      <w:r w:rsidR="00644A55">
        <w:rPr>
          <w:rFonts w:cs="Arial"/>
          <w:b w:val="0"/>
          <w:color w:val="000000" w:themeColor="text1"/>
          <w:szCs w:val="24"/>
        </w:rPr>
        <w:t>e</w:t>
      </w:r>
      <w:r w:rsidR="00131CD0" w:rsidRPr="00464BCA">
        <w:rPr>
          <w:rFonts w:cs="Arial"/>
          <w:b w:val="0"/>
          <w:color w:val="000000" w:themeColor="text1"/>
          <w:szCs w:val="24"/>
        </w:rPr>
        <w:t xml:space="preserve"> prowadzone będą w porze dziennej .</w:t>
      </w:r>
    </w:p>
    <w:p w14:paraId="7815B16F" w14:textId="55C26A10" w:rsidR="00131CD0" w:rsidRDefault="007F5F6F" w:rsidP="000A1F2C">
      <w:pPr>
        <w:pStyle w:val="Tekstpodstawowy"/>
        <w:numPr>
          <w:ilvl w:val="0"/>
          <w:numId w:val="25"/>
        </w:numPr>
        <w:spacing w:line="276" w:lineRule="auto"/>
        <w:ind w:left="567" w:hanging="567"/>
        <w:rPr>
          <w:rFonts w:cs="Arial"/>
          <w:b w:val="0"/>
          <w:color w:val="000000" w:themeColor="text1"/>
          <w:szCs w:val="24"/>
        </w:rPr>
      </w:pPr>
      <w:r w:rsidRPr="007F5F6F">
        <w:rPr>
          <w:rFonts w:cs="Arial"/>
          <w:b w:val="0"/>
          <w:color w:val="000000" w:themeColor="text1"/>
          <w:szCs w:val="24"/>
        </w:rPr>
        <w:t>Wszystkie wytworzone odpady na terenie planowanego przedsięwzięcia  powstałe podczas prac budowlanych oraz instalacyjnych będą magazynowane selektywnie (zgodnie z kodami odpadów) w odpowiednich pojemnikach i/lub kontenerach, i/lub workach, i/lub na  paletach i/lub luzem.</w:t>
      </w:r>
    </w:p>
    <w:p w14:paraId="1E6BC088" w14:textId="60396E84" w:rsidR="00A613C3" w:rsidRDefault="00A613C3" w:rsidP="000A1F2C">
      <w:pPr>
        <w:pStyle w:val="Tekstpodstawowy"/>
        <w:numPr>
          <w:ilvl w:val="0"/>
          <w:numId w:val="25"/>
        </w:numPr>
        <w:spacing w:line="276" w:lineRule="auto"/>
        <w:ind w:left="567" w:hanging="567"/>
        <w:rPr>
          <w:rFonts w:cs="Arial"/>
          <w:b w:val="0"/>
          <w:color w:val="000000" w:themeColor="text1"/>
          <w:szCs w:val="24"/>
        </w:rPr>
      </w:pPr>
      <w:r w:rsidRPr="00A613C3">
        <w:rPr>
          <w:rFonts w:cs="Arial"/>
          <w:b w:val="0"/>
          <w:color w:val="000000" w:themeColor="text1"/>
          <w:szCs w:val="24"/>
        </w:rPr>
        <w:t xml:space="preserve">Sposób magazynowania odpadów wytworzonych w wyniku </w:t>
      </w:r>
      <w:r>
        <w:rPr>
          <w:rFonts w:cs="Arial"/>
          <w:b w:val="0"/>
          <w:color w:val="000000" w:themeColor="text1"/>
          <w:szCs w:val="24"/>
        </w:rPr>
        <w:t>realizacji</w:t>
      </w:r>
      <w:r w:rsidRPr="00A613C3">
        <w:rPr>
          <w:rFonts w:cs="Arial"/>
          <w:b w:val="0"/>
          <w:color w:val="000000" w:themeColor="text1"/>
          <w:szCs w:val="24"/>
        </w:rPr>
        <w:t xml:space="preserve"> przedsięwzięcia odbywać się będzie zgodnie z wymaganiami w zakresie ochrony środowiska oraz bezpieczeństwa i zdrowia ludzi, uwzględniający </w:t>
      </w:r>
      <w:r w:rsidRPr="00A613C3">
        <w:rPr>
          <w:rFonts w:cs="Arial"/>
          <w:b w:val="0"/>
          <w:color w:val="000000" w:themeColor="text1"/>
          <w:szCs w:val="24"/>
        </w:rPr>
        <w:lastRenderedPageBreak/>
        <w:t>właściwości chemiczne i fizyczne odpadów oraz ich stan skupienia oraz zgodnie z Rozporządzeniem Ministra Klimatu z dnia 8 października 2020 r. w sprawie szczegółowych wymagań dla magazynowania odpadów (Dz.U.2020.1742).</w:t>
      </w:r>
    </w:p>
    <w:p w14:paraId="1651B04C" w14:textId="46BC6BC7" w:rsidR="0075567E" w:rsidRPr="007F5F6F" w:rsidRDefault="0075567E" w:rsidP="000A1F2C">
      <w:pPr>
        <w:pStyle w:val="Tekstpodstawowy"/>
        <w:numPr>
          <w:ilvl w:val="0"/>
          <w:numId w:val="25"/>
        </w:numPr>
        <w:spacing w:line="276" w:lineRule="auto"/>
        <w:ind w:left="567" w:hanging="567"/>
        <w:rPr>
          <w:rFonts w:cs="Arial"/>
          <w:b w:val="0"/>
          <w:color w:val="000000" w:themeColor="text1"/>
          <w:szCs w:val="24"/>
        </w:rPr>
      </w:pPr>
      <w:r w:rsidRPr="0075567E">
        <w:rPr>
          <w:rFonts w:cs="Arial"/>
          <w:b w:val="0"/>
          <w:color w:val="000000" w:themeColor="text1"/>
          <w:szCs w:val="24"/>
        </w:rPr>
        <w:t>Odpady będą odbierane przez specjalistyczną firmę posiadającą wymagane prawem uprawnienia w oparciu o karty przekazania odpadów.</w:t>
      </w:r>
    </w:p>
    <w:p w14:paraId="7344F4FE" w14:textId="77777777" w:rsidR="00A73A2D" w:rsidRPr="006D1FCD" w:rsidRDefault="00131CD0" w:rsidP="00CD0CB6">
      <w:pPr>
        <w:pStyle w:val="Tekstpodstawowy"/>
        <w:spacing w:line="276" w:lineRule="auto"/>
        <w:ind w:left="567"/>
        <w:rPr>
          <w:rFonts w:cs="Arial"/>
          <w:b w:val="0"/>
          <w:color w:val="FF0000"/>
          <w:szCs w:val="24"/>
        </w:rPr>
      </w:pPr>
      <w:r w:rsidRPr="006D1FCD">
        <w:rPr>
          <w:rFonts w:cs="Arial"/>
          <w:b w:val="0"/>
          <w:color w:val="FF0000"/>
          <w:szCs w:val="24"/>
        </w:rPr>
        <w:t xml:space="preserve"> </w:t>
      </w:r>
    </w:p>
    <w:p w14:paraId="3777B646" w14:textId="77777777" w:rsidR="00A73A2D" w:rsidRPr="006D1FCD" w:rsidRDefault="00A73A2D" w:rsidP="00CD0CB6">
      <w:pPr>
        <w:pStyle w:val="Tekstpodstawowy"/>
        <w:spacing w:line="276" w:lineRule="auto"/>
        <w:ind w:firstLine="708"/>
        <w:rPr>
          <w:rFonts w:cs="Arial"/>
          <w:b w:val="0"/>
          <w:color w:val="FF0000"/>
          <w:szCs w:val="24"/>
        </w:rPr>
      </w:pPr>
    </w:p>
    <w:p w14:paraId="06987AF8" w14:textId="3F9BFAA5" w:rsidR="00A73A2D" w:rsidRPr="00F9594C" w:rsidRDefault="00A73A2D" w:rsidP="00CD0CB6">
      <w:pPr>
        <w:pStyle w:val="Tekstpodstawowy"/>
        <w:spacing w:line="276" w:lineRule="auto"/>
        <w:rPr>
          <w:rFonts w:cs="Arial"/>
          <w:b w:val="0"/>
          <w:color w:val="000000" w:themeColor="text1"/>
          <w:szCs w:val="24"/>
          <w:u w:val="single"/>
        </w:rPr>
      </w:pPr>
      <w:r w:rsidRPr="00F9594C">
        <w:rPr>
          <w:rFonts w:cs="Arial"/>
          <w:b w:val="0"/>
          <w:color w:val="000000" w:themeColor="text1"/>
          <w:szCs w:val="24"/>
          <w:u w:val="single"/>
        </w:rPr>
        <w:t>Warunki użytkowania terenu na etapie eksploatacji</w:t>
      </w:r>
      <w:r w:rsidR="00F4463E" w:rsidRPr="00F9594C">
        <w:rPr>
          <w:rFonts w:cs="Arial"/>
          <w:b w:val="0"/>
          <w:color w:val="000000" w:themeColor="text1"/>
          <w:szCs w:val="24"/>
          <w:u w:val="single"/>
        </w:rPr>
        <w:t>:</w:t>
      </w:r>
    </w:p>
    <w:p w14:paraId="22B21FE9" w14:textId="2EAC813D" w:rsidR="00345D0E" w:rsidRPr="00F9594C" w:rsidRDefault="009C015A" w:rsidP="008D4309">
      <w:pPr>
        <w:pStyle w:val="Tekstpodstawowy"/>
        <w:numPr>
          <w:ilvl w:val="0"/>
          <w:numId w:val="26"/>
        </w:numPr>
        <w:spacing w:line="276" w:lineRule="auto"/>
        <w:ind w:left="567" w:hanging="567"/>
        <w:rPr>
          <w:rFonts w:cs="Arial"/>
          <w:b w:val="0"/>
          <w:color w:val="000000" w:themeColor="text1"/>
          <w:szCs w:val="24"/>
        </w:rPr>
      </w:pPr>
      <w:r w:rsidRPr="00F9594C">
        <w:rPr>
          <w:rFonts w:cs="Arial"/>
          <w:b w:val="0"/>
          <w:color w:val="000000" w:themeColor="text1"/>
          <w:szCs w:val="24"/>
        </w:rPr>
        <w:t>I</w:t>
      </w:r>
      <w:r w:rsidR="00131CD0" w:rsidRPr="00F9594C">
        <w:rPr>
          <w:rFonts w:cs="Arial"/>
          <w:b w:val="0"/>
          <w:color w:val="000000" w:themeColor="text1"/>
          <w:szCs w:val="24"/>
        </w:rPr>
        <w:t xml:space="preserve">nstalacja służyć </w:t>
      </w:r>
      <w:r w:rsidR="00131CD0" w:rsidRPr="00A64E89">
        <w:rPr>
          <w:rFonts w:cs="Arial"/>
          <w:b w:val="0"/>
          <w:color w:val="000000" w:themeColor="text1"/>
          <w:szCs w:val="24"/>
        </w:rPr>
        <w:t>będzie</w:t>
      </w:r>
      <w:r w:rsidR="00D4768E" w:rsidRPr="00A64E89">
        <w:rPr>
          <w:rFonts w:cs="Arial"/>
          <w:b w:val="0"/>
          <w:color w:val="000000" w:themeColor="text1"/>
          <w:szCs w:val="24"/>
        </w:rPr>
        <w:t xml:space="preserve"> </w:t>
      </w:r>
      <w:r w:rsidR="00131CD0" w:rsidRPr="00A64E89">
        <w:rPr>
          <w:rFonts w:cs="Arial"/>
          <w:b w:val="0"/>
          <w:color w:val="000000" w:themeColor="text1"/>
          <w:szCs w:val="24"/>
        </w:rPr>
        <w:t xml:space="preserve">do </w:t>
      </w:r>
      <w:r w:rsidR="00110807" w:rsidRPr="00A64E89">
        <w:rPr>
          <w:rFonts w:cs="Arial"/>
          <w:b w:val="0"/>
          <w:color w:val="000000" w:themeColor="text1"/>
          <w:szCs w:val="24"/>
        </w:rPr>
        <w:t>paczkowania</w:t>
      </w:r>
      <w:r w:rsidR="00345D0E" w:rsidRPr="00A64E89">
        <w:rPr>
          <w:rFonts w:cs="Arial"/>
          <w:b w:val="0"/>
          <w:color w:val="000000" w:themeColor="text1"/>
          <w:szCs w:val="24"/>
        </w:rPr>
        <w:t xml:space="preserve"> odpadów </w:t>
      </w:r>
      <w:r w:rsidR="005E0C3E" w:rsidRPr="00F9594C">
        <w:rPr>
          <w:rFonts w:cs="Arial"/>
          <w:b w:val="0"/>
          <w:color w:val="000000" w:themeColor="text1"/>
          <w:szCs w:val="24"/>
        </w:rPr>
        <w:t>w postaci złomu stalowego oraz aluminium</w:t>
      </w:r>
      <w:r w:rsidR="00866F3F">
        <w:rPr>
          <w:rFonts w:cs="Arial"/>
          <w:b w:val="0"/>
          <w:color w:val="000000" w:themeColor="text1"/>
          <w:szCs w:val="24"/>
        </w:rPr>
        <w:t>.</w:t>
      </w:r>
    </w:p>
    <w:p w14:paraId="267F00BE" w14:textId="31F94DBB" w:rsidR="00345D0E" w:rsidRPr="00F9594C" w:rsidRDefault="009C015A" w:rsidP="008D4309">
      <w:pPr>
        <w:pStyle w:val="Tekstpodstawowy"/>
        <w:numPr>
          <w:ilvl w:val="0"/>
          <w:numId w:val="26"/>
        </w:numPr>
        <w:spacing w:line="276" w:lineRule="auto"/>
        <w:ind w:left="567" w:hanging="567"/>
        <w:rPr>
          <w:rFonts w:cs="Arial"/>
          <w:b w:val="0"/>
          <w:color w:val="000000" w:themeColor="text1"/>
          <w:szCs w:val="24"/>
        </w:rPr>
      </w:pPr>
      <w:r w:rsidRPr="00F9594C">
        <w:rPr>
          <w:rFonts w:cs="Arial"/>
          <w:b w:val="0"/>
          <w:color w:val="000000" w:themeColor="text1"/>
          <w:szCs w:val="24"/>
        </w:rPr>
        <w:t>U</w:t>
      </w:r>
      <w:r w:rsidR="00345D0E" w:rsidRPr="00F9594C">
        <w:rPr>
          <w:rFonts w:cs="Arial"/>
          <w:b w:val="0"/>
          <w:color w:val="000000" w:themeColor="text1"/>
          <w:szCs w:val="24"/>
        </w:rPr>
        <w:t xml:space="preserve">rządzenia zlokalizowane będą </w:t>
      </w:r>
      <w:r w:rsidR="005E0C3E" w:rsidRPr="00F9594C">
        <w:rPr>
          <w:rFonts w:cs="Arial"/>
          <w:b w:val="0"/>
          <w:color w:val="000000" w:themeColor="text1"/>
          <w:szCs w:val="24"/>
        </w:rPr>
        <w:t>na terenie placu nalężącego do inwestora</w:t>
      </w:r>
      <w:r w:rsidRPr="00F9594C">
        <w:rPr>
          <w:rFonts w:cs="Arial"/>
          <w:b w:val="0"/>
          <w:color w:val="000000" w:themeColor="text1"/>
          <w:szCs w:val="24"/>
        </w:rPr>
        <w:t>.</w:t>
      </w:r>
    </w:p>
    <w:p w14:paraId="714C3D5B" w14:textId="693403F6" w:rsidR="00E8083A" w:rsidRPr="00F9594C" w:rsidRDefault="00345D0E" w:rsidP="008D4309">
      <w:pPr>
        <w:pStyle w:val="Tekstpodstawowy"/>
        <w:numPr>
          <w:ilvl w:val="0"/>
          <w:numId w:val="26"/>
        </w:numPr>
        <w:spacing w:line="276" w:lineRule="auto"/>
        <w:ind w:left="567" w:hanging="567"/>
        <w:rPr>
          <w:rFonts w:cs="Arial"/>
          <w:b w:val="0"/>
          <w:color w:val="000000" w:themeColor="text1"/>
          <w:szCs w:val="24"/>
        </w:rPr>
      </w:pPr>
      <w:r w:rsidRPr="00F9594C">
        <w:rPr>
          <w:rFonts w:eastAsia="Calibri" w:cs="Arial"/>
          <w:b w:val="0"/>
          <w:color w:val="000000" w:themeColor="text1"/>
          <w:kern w:val="3"/>
          <w:szCs w:val="24"/>
          <w:lang w:eastAsia="en-US"/>
        </w:rPr>
        <w:t>Wszystkie wytworzone odpady na terenie planowanego przedsięwzięcia  będą magazynowane selektywnie (zgodnie z kodami odpadów)</w:t>
      </w:r>
      <w:r w:rsidR="002A5E11">
        <w:rPr>
          <w:rFonts w:eastAsia="Calibri" w:cs="Arial"/>
          <w:b w:val="0"/>
          <w:color w:val="000000" w:themeColor="text1"/>
          <w:kern w:val="3"/>
          <w:szCs w:val="24"/>
          <w:lang w:eastAsia="en-US"/>
        </w:rPr>
        <w:t>.</w:t>
      </w:r>
      <w:r w:rsidRPr="00F9594C">
        <w:rPr>
          <w:rFonts w:eastAsia="Calibri" w:cs="Arial"/>
          <w:b w:val="0"/>
          <w:color w:val="000000" w:themeColor="text1"/>
          <w:kern w:val="3"/>
          <w:szCs w:val="24"/>
          <w:lang w:eastAsia="en-US"/>
        </w:rPr>
        <w:t xml:space="preserve"> </w:t>
      </w:r>
      <w:r w:rsidR="00E8083A" w:rsidRPr="00F9594C">
        <w:rPr>
          <w:rFonts w:eastAsia="Calibri" w:cs="Arial"/>
          <w:b w:val="0"/>
          <w:color w:val="000000" w:themeColor="text1"/>
          <w:kern w:val="0"/>
          <w:szCs w:val="24"/>
          <w:lang w:eastAsia="en-US"/>
        </w:rPr>
        <w:t xml:space="preserve">Magazynowanie odpadów przeznaczonych do </w:t>
      </w:r>
      <w:r w:rsidR="00110807">
        <w:rPr>
          <w:rFonts w:eastAsia="Calibri" w:cs="Arial"/>
          <w:b w:val="0"/>
          <w:color w:val="000000" w:themeColor="text1"/>
          <w:kern w:val="0"/>
          <w:szCs w:val="24"/>
          <w:lang w:eastAsia="en-US"/>
        </w:rPr>
        <w:t>paczkowania</w:t>
      </w:r>
      <w:r w:rsidR="00E8083A" w:rsidRPr="00F9594C">
        <w:rPr>
          <w:rFonts w:eastAsia="Calibri" w:cs="Arial"/>
          <w:b w:val="0"/>
          <w:color w:val="000000" w:themeColor="text1"/>
          <w:kern w:val="0"/>
          <w:szCs w:val="24"/>
          <w:lang w:eastAsia="en-US"/>
        </w:rPr>
        <w:t xml:space="preserve">  odbywać się będzie w</w:t>
      </w:r>
      <w:r w:rsidR="00991062" w:rsidRPr="00F9594C">
        <w:rPr>
          <w:rFonts w:eastAsia="Calibri" w:cs="Arial"/>
          <w:b w:val="0"/>
          <w:color w:val="000000" w:themeColor="text1"/>
          <w:kern w:val="0"/>
          <w:szCs w:val="24"/>
          <w:lang w:eastAsia="en-US"/>
        </w:rPr>
        <w:t> </w:t>
      </w:r>
      <w:r w:rsidR="00E8083A" w:rsidRPr="00F9594C">
        <w:rPr>
          <w:rFonts w:eastAsia="SimSun" w:cs="Arial"/>
          <w:b w:val="0"/>
          <w:color w:val="000000" w:themeColor="text1"/>
          <w:kern w:val="3"/>
          <w:szCs w:val="24"/>
          <w:lang w:eastAsia="en-US"/>
        </w:rPr>
        <w:t>pojemnikach i/lub</w:t>
      </w:r>
      <w:r w:rsidR="00E8083A" w:rsidRPr="00F9594C">
        <w:rPr>
          <w:rFonts w:eastAsia="Calibri" w:cs="Arial"/>
          <w:b w:val="0"/>
          <w:color w:val="000000" w:themeColor="text1"/>
          <w:kern w:val="0"/>
          <w:szCs w:val="24"/>
          <w:lang w:eastAsia="en-US"/>
        </w:rPr>
        <w:t xml:space="preserve"> kontenerach, i/lub workach, i/lub na  paletach</w:t>
      </w:r>
      <w:r w:rsidR="00E8083A" w:rsidRPr="00F9594C">
        <w:rPr>
          <w:rFonts w:eastAsia="SimSun" w:cs="Arial"/>
          <w:b w:val="0"/>
          <w:color w:val="000000" w:themeColor="text1"/>
          <w:kern w:val="3"/>
          <w:szCs w:val="24"/>
          <w:lang w:eastAsia="en-US"/>
        </w:rPr>
        <w:t xml:space="preserve"> i/lub luzem w</w:t>
      </w:r>
      <w:r w:rsidR="008D4309" w:rsidRPr="00F9594C">
        <w:rPr>
          <w:rFonts w:eastAsia="SimSun" w:cs="Arial"/>
          <w:b w:val="0"/>
          <w:color w:val="000000" w:themeColor="text1"/>
          <w:kern w:val="3"/>
          <w:szCs w:val="24"/>
          <w:lang w:eastAsia="en-US"/>
        </w:rPr>
        <w:t> </w:t>
      </w:r>
      <w:r w:rsidR="00E8083A" w:rsidRPr="00F9594C">
        <w:rPr>
          <w:rFonts w:eastAsia="SimSun" w:cs="Arial"/>
          <w:b w:val="0"/>
          <w:color w:val="000000" w:themeColor="text1"/>
          <w:kern w:val="3"/>
          <w:szCs w:val="24"/>
          <w:lang w:eastAsia="en-US"/>
        </w:rPr>
        <w:t xml:space="preserve">boksach </w:t>
      </w:r>
      <w:r w:rsidR="002C0CAE" w:rsidRPr="00F9594C">
        <w:rPr>
          <w:rFonts w:eastAsia="SimSun" w:cs="Arial"/>
          <w:b w:val="0"/>
          <w:color w:val="000000" w:themeColor="text1"/>
          <w:kern w:val="3"/>
          <w:szCs w:val="24"/>
          <w:lang w:eastAsia="en-US"/>
        </w:rPr>
        <w:t>na terenie placu firmy</w:t>
      </w:r>
      <w:r w:rsidR="00E8083A" w:rsidRPr="00F9594C">
        <w:rPr>
          <w:rFonts w:eastAsia="SimSun" w:cs="Arial"/>
          <w:b w:val="0"/>
          <w:color w:val="000000" w:themeColor="text1"/>
          <w:kern w:val="3"/>
          <w:szCs w:val="24"/>
          <w:lang w:eastAsia="en-US"/>
        </w:rPr>
        <w:t>.</w:t>
      </w:r>
    </w:p>
    <w:p w14:paraId="14DABF14" w14:textId="13590ECB" w:rsidR="00345D0E" w:rsidRPr="00A64E89" w:rsidRDefault="009C015A" w:rsidP="008D4309">
      <w:pPr>
        <w:pStyle w:val="Tekstpodstawowy"/>
        <w:numPr>
          <w:ilvl w:val="0"/>
          <w:numId w:val="26"/>
        </w:numPr>
        <w:spacing w:line="276" w:lineRule="auto"/>
        <w:ind w:left="567" w:hanging="567"/>
        <w:rPr>
          <w:rFonts w:cs="Arial"/>
          <w:b w:val="0"/>
          <w:color w:val="000000" w:themeColor="text1"/>
          <w:szCs w:val="24"/>
        </w:rPr>
      </w:pPr>
      <w:r w:rsidRPr="00337901">
        <w:rPr>
          <w:rFonts w:eastAsia="Calibri" w:cs="Arial"/>
          <w:b w:val="0"/>
          <w:color w:val="000000" w:themeColor="text1"/>
          <w:kern w:val="3"/>
          <w:szCs w:val="24"/>
          <w:lang w:eastAsia="en-US"/>
        </w:rPr>
        <w:t>M</w:t>
      </w:r>
      <w:r w:rsidR="00345D0E" w:rsidRPr="00337901">
        <w:rPr>
          <w:rFonts w:eastAsia="Calibri" w:cs="Arial"/>
          <w:b w:val="0"/>
          <w:color w:val="000000" w:themeColor="text1"/>
          <w:kern w:val="3"/>
          <w:szCs w:val="24"/>
          <w:lang w:eastAsia="en-US"/>
        </w:rPr>
        <w:t xml:space="preserve">iejsca </w:t>
      </w:r>
      <w:r w:rsidR="00345D0E" w:rsidRPr="00A64E89">
        <w:rPr>
          <w:rFonts w:eastAsia="Calibri" w:cs="Arial"/>
          <w:b w:val="0"/>
          <w:color w:val="000000" w:themeColor="text1"/>
          <w:kern w:val="3"/>
          <w:szCs w:val="24"/>
          <w:lang w:eastAsia="en-US"/>
        </w:rPr>
        <w:t>magazynowania odpadów będą oznakowane i zabezpieczone przed dostępem osób trzecich po zebraniu partii transportowej odpady będą przekazywane innym posiadaczom do odzysku recyclingu lub unieszkodliwienia</w:t>
      </w:r>
      <w:r w:rsidRPr="00A64E89">
        <w:rPr>
          <w:rFonts w:eastAsia="Calibri" w:cs="Arial"/>
          <w:b w:val="0"/>
          <w:color w:val="000000" w:themeColor="text1"/>
          <w:kern w:val="3"/>
          <w:szCs w:val="24"/>
          <w:lang w:eastAsia="en-US"/>
        </w:rPr>
        <w:t>.</w:t>
      </w:r>
    </w:p>
    <w:p w14:paraId="23037798" w14:textId="39ECC126" w:rsidR="00345D0E" w:rsidRPr="00A64E89" w:rsidRDefault="009C015A" w:rsidP="00CA3454">
      <w:pPr>
        <w:pStyle w:val="Tekstpodstawowy"/>
        <w:numPr>
          <w:ilvl w:val="0"/>
          <w:numId w:val="26"/>
        </w:numPr>
        <w:spacing w:line="276" w:lineRule="auto"/>
        <w:ind w:left="567" w:hanging="567"/>
        <w:rPr>
          <w:rFonts w:cs="Arial"/>
          <w:b w:val="0"/>
          <w:color w:val="000000" w:themeColor="text1"/>
          <w:szCs w:val="24"/>
        </w:rPr>
      </w:pPr>
      <w:r w:rsidRPr="00A64E89">
        <w:rPr>
          <w:rFonts w:eastAsia="Calibri" w:cs="Arial"/>
          <w:b w:val="0"/>
          <w:color w:val="000000" w:themeColor="text1"/>
          <w:kern w:val="3"/>
          <w:szCs w:val="24"/>
          <w:lang w:eastAsia="en-US"/>
        </w:rPr>
        <w:t>O</w:t>
      </w:r>
      <w:r w:rsidR="00345D0E" w:rsidRPr="00A64E89">
        <w:rPr>
          <w:rFonts w:eastAsia="Calibri" w:cs="Arial"/>
          <w:b w:val="0"/>
          <w:color w:val="000000" w:themeColor="text1"/>
          <w:kern w:val="3"/>
          <w:szCs w:val="24"/>
          <w:lang w:eastAsia="en-US"/>
        </w:rPr>
        <w:t>dbiorcami odpadów będą wyspecjalizowane jednostki posiadające stosowne zezwolenia w zakresie gospodarowania odpadami</w:t>
      </w:r>
      <w:r w:rsidRPr="00A64E89">
        <w:rPr>
          <w:rFonts w:eastAsia="Calibri" w:cs="Arial"/>
          <w:b w:val="0"/>
          <w:color w:val="000000" w:themeColor="text1"/>
          <w:kern w:val="3"/>
          <w:szCs w:val="24"/>
          <w:lang w:eastAsia="en-US"/>
        </w:rPr>
        <w:t>.</w:t>
      </w:r>
    </w:p>
    <w:p w14:paraId="570FD71D" w14:textId="0453FE47" w:rsidR="00345D0E" w:rsidRPr="00A64E89" w:rsidRDefault="00345D0E" w:rsidP="008D4309">
      <w:pPr>
        <w:pStyle w:val="Tekstpodstawowy"/>
        <w:numPr>
          <w:ilvl w:val="0"/>
          <w:numId w:val="26"/>
        </w:numPr>
        <w:spacing w:line="276" w:lineRule="auto"/>
        <w:ind w:left="567" w:hanging="567"/>
        <w:rPr>
          <w:rFonts w:cs="Arial"/>
          <w:b w:val="0"/>
          <w:color w:val="000000" w:themeColor="text1"/>
          <w:szCs w:val="24"/>
        </w:rPr>
      </w:pPr>
      <w:r w:rsidRPr="00A64E89">
        <w:rPr>
          <w:rFonts w:cs="Arial"/>
          <w:b w:val="0"/>
          <w:color w:val="000000" w:themeColor="text1"/>
          <w:szCs w:val="24"/>
        </w:rPr>
        <w:t xml:space="preserve">Wody </w:t>
      </w:r>
      <w:r w:rsidR="00991FAE" w:rsidRPr="00A64E89">
        <w:rPr>
          <w:rFonts w:cs="Arial"/>
          <w:b w:val="0"/>
          <w:color w:val="000000" w:themeColor="text1"/>
          <w:szCs w:val="24"/>
        </w:rPr>
        <w:t>opadowe i roztopowe</w:t>
      </w:r>
      <w:r w:rsidRPr="00A64E89">
        <w:rPr>
          <w:rFonts w:cs="Arial"/>
          <w:b w:val="0"/>
          <w:color w:val="000000" w:themeColor="text1"/>
          <w:szCs w:val="24"/>
        </w:rPr>
        <w:t xml:space="preserve"> odprowadzane będą do kanalizacji deszczowej po wcześniejszym podczyszcz</w:t>
      </w:r>
      <w:r w:rsidR="00324E78" w:rsidRPr="00A64E89">
        <w:rPr>
          <w:rFonts w:cs="Arial"/>
          <w:b w:val="0"/>
          <w:color w:val="000000" w:themeColor="text1"/>
          <w:szCs w:val="24"/>
        </w:rPr>
        <w:t>e</w:t>
      </w:r>
      <w:r w:rsidRPr="00A64E89">
        <w:rPr>
          <w:rFonts w:cs="Arial"/>
          <w:b w:val="0"/>
          <w:color w:val="000000" w:themeColor="text1"/>
          <w:szCs w:val="24"/>
        </w:rPr>
        <w:t>niu w separator</w:t>
      </w:r>
      <w:r w:rsidR="00324E78" w:rsidRPr="00A64E89">
        <w:rPr>
          <w:rFonts w:cs="Arial"/>
          <w:b w:val="0"/>
          <w:color w:val="000000" w:themeColor="text1"/>
          <w:szCs w:val="24"/>
        </w:rPr>
        <w:t>ze</w:t>
      </w:r>
      <w:r w:rsidRPr="00A64E89">
        <w:rPr>
          <w:rFonts w:cs="Arial"/>
          <w:b w:val="0"/>
          <w:color w:val="000000" w:themeColor="text1"/>
          <w:szCs w:val="24"/>
        </w:rPr>
        <w:t xml:space="preserve"> substancji ropopochodnych.</w:t>
      </w:r>
    </w:p>
    <w:p w14:paraId="15BC45A9" w14:textId="6F4BDEDF" w:rsidR="00322DD4" w:rsidRPr="00CD4B69" w:rsidRDefault="009C015A" w:rsidP="008D4309">
      <w:pPr>
        <w:pStyle w:val="Tekstpodstawowy"/>
        <w:numPr>
          <w:ilvl w:val="0"/>
          <w:numId w:val="26"/>
        </w:numPr>
        <w:spacing w:line="276" w:lineRule="auto"/>
        <w:ind w:left="567" w:hanging="567"/>
        <w:rPr>
          <w:rFonts w:cs="Arial"/>
          <w:b w:val="0"/>
          <w:color w:val="000000" w:themeColor="text1"/>
          <w:szCs w:val="24"/>
        </w:rPr>
      </w:pPr>
      <w:r w:rsidRPr="00A64E89">
        <w:rPr>
          <w:rFonts w:cs="Arial"/>
          <w:b w:val="0"/>
          <w:color w:val="000000" w:themeColor="text1"/>
          <w:szCs w:val="24"/>
        </w:rPr>
        <w:t>S</w:t>
      </w:r>
      <w:r w:rsidR="00322DD4" w:rsidRPr="00A64E89">
        <w:rPr>
          <w:rFonts w:cs="Arial"/>
          <w:b w:val="0"/>
          <w:color w:val="000000" w:themeColor="text1"/>
          <w:szCs w:val="24"/>
        </w:rPr>
        <w:t xml:space="preserve">przęt i maszyny wykorzystywane </w:t>
      </w:r>
      <w:r w:rsidR="00322DD4" w:rsidRPr="00CD4B69">
        <w:rPr>
          <w:rFonts w:cs="Arial"/>
          <w:b w:val="0"/>
          <w:color w:val="000000" w:themeColor="text1"/>
          <w:szCs w:val="24"/>
        </w:rPr>
        <w:t>do prowadzenia działalności będą sprawne i</w:t>
      </w:r>
      <w:r w:rsidR="008D4309" w:rsidRPr="00CD4B69">
        <w:rPr>
          <w:rFonts w:cs="Arial"/>
          <w:b w:val="0"/>
          <w:color w:val="000000" w:themeColor="text1"/>
          <w:szCs w:val="24"/>
        </w:rPr>
        <w:t> </w:t>
      </w:r>
      <w:r w:rsidR="00322DD4" w:rsidRPr="00CD4B69">
        <w:rPr>
          <w:rFonts w:cs="Arial"/>
          <w:b w:val="0"/>
          <w:color w:val="000000" w:themeColor="text1"/>
          <w:szCs w:val="24"/>
        </w:rPr>
        <w:t>poddawane regularnym przeglądom.</w:t>
      </w:r>
    </w:p>
    <w:p w14:paraId="72C91ADD" w14:textId="6D05B214" w:rsidR="00322DD4" w:rsidRPr="00CD4B69" w:rsidRDefault="009C015A" w:rsidP="008D4309">
      <w:pPr>
        <w:pStyle w:val="Tekstpodstawowy"/>
        <w:numPr>
          <w:ilvl w:val="0"/>
          <w:numId w:val="26"/>
        </w:numPr>
        <w:spacing w:line="276" w:lineRule="auto"/>
        <w:ind w:left="567" w:hanging="567"/>
        <w:rPr>
          <w:rFonts w:cs="Arial"/>
          <w:b w:val="0"/>
          <w:color w:val="000000" w:themeColor="text1"/>
          <w:szCs w:val="24"/>
        </w:rPr>
      </w:pPr>
      <w:r w:rsidRPr="00CD4B69">
        <w:rPr>
          <w:rFonts w:cs="Arial"/>
          <w:b w:val="0"/>
          <w:color w:val="000000" w:themeColor="text1"/>
          <w:szCs w:val="24"/>
        </w:rPr>
        <w:t>S</w:t>
      </w:r>
      <w:r w:rsidR="00322DD4" w:rsidRPr="00CD4B69">
        <w:rPr>
          <w:rFonts w:cs="Arial"/>
          <w:b w:val="0"/>
          <w:color w:val="000000" w:themeColor="text1"/>
          <w:szCs w:val="24"/>
        </w:rPr>
        <w:t>tosowane będą urządzenia o niskim poziomie generowanego hałasu</w:t>
      </w:r>
      <w:r w:rsidR="00345D0E" w:rsidRPr="00CD4B69">
        <w:rPr>
          <w:rFonts w:cs="Arial"/>
          <w:b w:val="0"/>
          <w:color w:val="000000" w:themeColor="text1"/>
          <w:szCs w:val="24"/>
        </w:rPr>
        <w:t>.</w:t>
      </w:r>
    </w:p>
    <w:p w14:paraId="28189283" w14:textId="77777777" w:rsidR="00345D0E" w:rsidRPr="006D1FCD" w:rsidRDefault="00345D0E" w:rsidP="00CD0CB6">
      <w:pPr>
        <w:suppressAutoHyphens w:val="0"/>
        <w:spacing w:after="200" w:line="276" w:lineRule="auto"/>
        <w:outlineLvl w:val="9"/>
        <w:rPr>
          <w:rFonts w:cs="Arial"/>
          <w:snapToGrid w:val="0"/>
          <w:color w:val="FF0000"/>
          <w:kern w:val="0"/>
          <w:szCs w:val="24"/>
          <w:lang w:eastAsia="pl-PL"/>
        </w:rPr>
      </w:pPr>
    </w:p>
    <w:p w14:paraId="51B979BD" w14:textId="77777777" w:rsidR="00CA7D66" w:rsidRPr="000355DA" w:rsidRDefault="00CA7D66" w:rsidP="00CD0CB6">
      <w:pPr>
        <w:suppressAutoHyphens w:val="0"/>
        <w:spacing w:after="200" w:line="276" w:lineRule="auto"/>
        <w:outlineLvl w:val="9"/>
        <w:rPr>
          <w:rFonts w:cs="Arial"/>
          <w:snapToGrid w:val="0"/>
          <w:color w:val="000000" w:themeColor="text1"/>
          <w:kern w:val="0"/>
          <w:szCs w:val="24"/>
          <w:lang w:eastAsia="pl-PL"/>
        </w:rPr>
      </w:pPr>
      <w:r w:rsidRPr="000355DA">
        <w:rPr>
          <w:rFonts w:cs="Arial"/>
          <w:snapToGrid w:val="0"/>
          <w:color w:val="000000" w:themeColor="text1"/>
          <w:kern w:val="0"/>
          <w:szCs w:val="24"/>
          <w:lang w:eastAsia="pl-PL"/>
        </w:rPr>
        <w:t>Eksploatacja inwestycji odbywać się będzie zgodnie z obowiązującymi przepisami prawa w zakresie ochrony środowiska.</w:t>
      </w:r>
    </w:p>
    <w:p w14:paraId="538032CF" w14:textId="5C3873A7" w:rsidR="00E42E07" w:rsidRPr="000355DA" w:rsidRDefault="00345D0E" w:rsidP="000A1F2C">
      <w:pPr>
        <w:numPr>
          <w:ilvl w:val="0"/>
          <w:numId w:val="27"/>
        </w:numPr>
        <w:suppressAutoHyphens w:val="0"/>
        <w:spacing w:after="200" w:line="276" w:lineRule="auto"/>
        <w:contextualSpacing/>
        <w:outlineLvl w:val="9"/>
        <w:rPr>
          <w:rFonts w:eastAsia="Calibri"/>
          <w:color w:val="000000" w:themeColor="text1"/>
          <w:kern w:val="0"/>
          <w:szCs w:val="24"/>
          <w:lang w:eastAsia="pl-PL"/>
        </w:rPr>
      </w:pPr>
      <w:r w:rsidRPr="000355DA">
        <w:rPr>
          <w:rFonts w:cs="Arial"/>
          <w:snapToGrid w:val="0"/>
          <w:color w:val="000000" w:themeColor="text1"/>
          <w:kern w:val="0"/>
          <w:szCs w:val="24"/>
          <w:lang w:eastAsia="pl-PL"/>
        </w:rPr>
        <w:t xml:space="preserve">procesy technologiczne </w:t>
      </w:r>
      <w:r w:rsidR="0097452F" w:rsidRPr="000355DA">
        <w:rPr>
          <w:rFonts w:cs="Arial"/>
          <w:snapToGrid w:val="0"/>
          <w:color w:val="000000" w:themeColor="text1"/>
          <w:kern w:val="0"/>
          <w:szCs w:val="24"/>
          <w:lang w:eastAsia="pl-PL"/>
        </w:rPr>
        <w:t xml:space="preserve">związane z </w:t>
      </w:r>
      <w:r w:rsidR="00110807">
        <w:rPr>
          <w:rFonts w:cs="Arial"/>
          <w:snapToGrid w:val="0"/>
          <w:color w:val="000000" w:themeColor="text1"/>
          <w:kern w:val="0"/>
          <w:szCs w:val="24"/>
          <w:lang w:eastAsia="pl-PL"/>
        </w:rPr>
        <w:t>paczkowaniem</w:t>
      </w:r>
      <w:r w:rsidR="0097452F" w:rsidRPr="000355DA">
        <w:rPr>
          <w:rFonts w:cs="Arial"/>
          <w:snapToGrid w:val="0"/>
          <w:color w:val="000000" w:themeColor="text1"/>
          <w:kern w:val="0"/>
          <w:szCs w:val="24"/>
          <w:lang w:eastAsia="pl-PL"/>
        </w:rPr>
        <w:t xml:space="preserve"> odpadów</w:t>
      </w:r>
      <w:r w:rsidRPr="000355DA">
        <w:rPr>
          <w:rFonts w:cs="Arial"/>
          <w:snapToGrid w:val="0"/>
          <w:color w:val="000000" w:themeColor="text1"/>
          <w:kern w:val="0"/>
          <w:szCs w:val="24"/>
          <w:lang w:eastAsia="pl-PL"/>
        </w:rPr>
        <w:t xml:space="preserve"> nie będą źródłem zorganizowanej emisji zanieczyszczeń do powietrza</w:t>
      </w:r>
      <w:r w:rsidR="001A7774" w:rsidRPr="000355DA">
        <w:rPr>
          <w:rFonts w:cs="Arial"/>
          <w:snapToGrid w:val="0"/>
          <w:color w:val="000000" w:themeColor="text1"/>
          <w:kern w:val="0"/>
          <w:szCs w:val="24"/>
          <w:lang w:eastAsia="pl-PL"/>
        </w:rPr>
        <w:t>,</w:t>
      </w:r>
    </w:p>
    <w:p w14:paraId="7829FF4B" w14:textId="2DC01470" w:rsidR="00CA7D66" w:rsidRPr="000355DA" w:rsidRDefault="0097452F" w:rsidP="000A1F2C">
      <w:pPr>
        <w:numPr>
          <w:ilvl w:val="0"/>
          <w:numId w:val="27"/>
        </w:numPr>
        <w:suppressAutoHyphens w:val="0"/>
        <w:spacing w:after="200" w:line="276" w:lineRule="auto"/>
        <w:contextualSpacing/>
        <w:outlineLvl w:val="9"/>
        <w:rPr>
          <w:rFonts w:eastAsia="Calibri"/>
          <w:color w:val="000000" w:themeColor="text1"/>
          <w:kern w:val="0"/>
          <w:szCs w:val="24"/>
          <w:lang w:eastAsia="pl-PL"/>
        </w:rPr>
      </w:pPr>
      <w:r w:rsidRPr="000355DA">
        <w:rPr>
          <w:rFonts w:cs="Arial"/>
          <w:snapToGrid w:val="0"/>
          <w:color w:val="000000" w:themeColor="text1"/>
          <w:kern w:val="0"/>
          <w:szCs w:val="24"/>
          <w:lang w:eastAsia="pl-PL"/>
        </w:rPr>
        <w:t>p</w:t>
      </w:r>
      <w:r w:rsidR="00CA7D66" w:rsidRPr="000355DA">
        <w:rPr>
          <w:rFonts w:cs="Arial"/>
          <w:snapToGrid w:val="0"/>
          <w:color w:val="000000" w:themeColor="text1"/>
          <w:kern w:val="0"/>
          <w:szCs w:val="24"/>
          <w:lang w:eastAsia="pl-PL"/>
        </w:rPr>
        <w:t xml:space="preserve">owstałe </w:t>
      </w:r>
      <w:r w:rsidR="00E42E07" w:rsidRPr="000355DA">
        <w:rPr>
          <w:rFonts w:cs="Arial"/>
          <w:snapToGrid w:val="0"/>
          <w:color w:val="000000" w:themeColor="text1"/>
          <w:kern w:val="0"/>
          <w:szCs w:val="24"/>
          <w:lang w:eastAsia="pl-PL"/>
        </w:rPr>
        <w:t>wody</w:t>
      </w:r>
      <w:r w:rsidR="00CA7D66" w:rsidRPr="000355DA">
        <w:rPr>
          <w:rFonts w:cs="Arial"/>
          <w:snapToGrid w:val="0"/>
          <w:color w:val="000000" w:themeColor="text1"/>
          <w:kern w:val="0"/>
          <w:szCs w:val="24"/>
          <w:lang w:eastAsia="pl-PL"/>
        </w:rPr>
        <w:t xml:space="preserve"> </w:t>
      </w:r>
      <w:r w:rsidR="00991FAE" w:rsidRPr="000355DA">
        <w:rPr>
          <w:rFonts w:cs="Arial"/>
          <w:snapToGrid w:val="0"/>
          <w:color w:val="000000" w:themeColor="text1"/>
          <w:kern w:val="0"/>
          <w:szCs w:val="24"/>
          <w:lang w:eastAsia="pl-PL"/>
        </w:rPr>
        <w:t>opadowe i roztopowe</w:t>
      </w:r>
      <w:r w:rsidR="00CA7D66" w:rsidRPr="000355DA">
        <w:rPr>
          <w:rFonts w:cs="Arial"/>
          <w:snapToGrid w:val="0"/>
          <w:color w:val="000000" w:themeColor="text1"/>
          <w:kern w:val="0"/>
          <w:szCs w:val="24"/>
          <w:lang w:eastAsia="pl-PL"/>
        </w:rPr>
        <w:t xml:space="preserve"> odprowadzane będą </w:t>
      </w:r>
      <w:r w:rsidRPr="000355DA">
        <w:rPr>
          <w:rFonts w:cs="Arial"/>
          <w:snapToGrid w:val="0"/>
          <w:color w:val="000000" w:themeColor="text1"/>
          <w:kern w:val="0"/>
          <w:szCs w:val="24"/>
          <w:lang w:eastAsia="pl-PL"/>
        </w:rPr>
        <w:t xml:space="preserve">do istniejącej </w:t>
      </w:r>
      <w:r w:rsidR="00CA7D66" w:rsidRPr="000355DA">
        <w:rPr>
          <w:rFonts w:cs="Arial"/>
          <w:snapToGrid w:val="0"/>
          <w:color w:val="000000" w:themeColor="text1"/>
          <w:kern w:val="0"/>
          <w:szCs w:val="24"/>
          <w:lang w:eastAsia="pl-PL"/>
        </w:rPr>
        <w:t>kanalizacji deszczowej po wcześniejszym podczyszczeniu w separator</w:t>
      </w:r>
      <w:r w:rsidR="00665925" w:rsidRPr="000355DA">
        <w:rPr>
          <w:rFonts w:cs="Arial"/>
          <w:snapToGrid w:val="0"/>
          <w:color w:val="000000" w:themeColor="text1"/>
          <w:kern w:val="0"/>
          <w:szCs w:val="24"/>
          <w:lang w:eastAsia="pl-PL"/>
        </w:rPr>
        <w:t>ze</w:t>
      </w:r>
      <w:r w:rsidR="00CA7D66" w:rsidRPr="000355DA">
        <w:rPr>
          <w:rFonts w:cs="Arial"/>
          <w:snapToGrid w:val="0"/>
          <w:color w:val="000000" w:themeColor="text1"/>
          <w:kern w:val="0"/>
          <w:szCs w:val="24"/>
          <w:lang w:eastAsia="pl-PL"/>
        </w:rPr>
        <w:t xml:space="preserve"> substancji ropopochodnych</w:t>
      </w:r>
      <w:r w:rsidR="001A7774" w:rsidRPr="000355DA">
        <w:rPr>
          <w:rFonts w:cs="Arial"/>
          <w:snapToGrid w:val="0"/>
          <w:color w:val="000000" w:themeColor="text1"/>
          <w:kern w:val="0"/>
          <w:szCs w:val="24"/>
          <w:lang w:eastAsia="pl-PL"/>
        </w:rPr>
        <w:t>,</w:t>
      </w:r>
    </w:p>
    <w:p w14:paraId="7E33E71D" w14:textId="5F3271AA" w:rsidR="00CA7D66" w:rsidRPr="000355DA" w:rsidRDefault="0097452F" w:rsidP="000A1F2C">
      <w:pPr>
        <w:numPr>
          <w:ilvl w:val="0"/>
          <w:numId w:val="27"/>
        </w:numPr>
        <w:suppressAutoHyphens w:val="0"/>
        <w:spacing w:after="200" w:line="276" w:lineRule="auto"/>
        <w:contextualSpacing/>
        <w:outlineLvl w:val="9"/>
        <w:rPr>
          <w:rFonts w:eastAsia="Calibri"/>
          <w:color w:val="000000" w:themeColor="text1"/>
          <w:kern w:val="0"/>
          <w:szCs w:val="24"/>
          <w:lang w:eastAsia="pl-PL"/>
        </w:rPr>
      </w:pPr>
      <w:r w:rsidRPr="000355DA">
        <w:rPr>
          <w:rFonts w:cs="Arial"/>
          <w:snapToGrid w:val="0"/>
          <w:color w:val="000000" w:themeColor="text1"/>
          <w:kern w:val="0"/>
          <w:szCs w:val="24"/>
          <w:lang w:eastAsia="pl-PL"/>
        </w:rPr>
        <w:t>ś</w:t>
      </w:r>
      <w:r w:rsidR="00CA7D66" w:rsidRPr="000355DA">
        <w:rPr>
          <w:rFonts w:cs="Arial"/>
          <w:snapToGrid w:val="0"/>
          <w:color w:val="000000" w:themeColor="text1"/>
          <w:kern w:val="0"/>
          <w:szCs w:val="24"/>
          <w:lang w:eastAsia="pl-PL"/>
        </w:rPr>
        <w:t xml:space="preserve">cieki bytowe </w:t>
      </w:r>
      <w:r w:rsidR="00665925" w:rsidRPr="000355DA">
        <w:rPr>
          <w:rFonts w:cs="Arial"/>
          <w:snapToGrid w:val="0"/>
          <w:color w:val="000000" w:themeColor="text1"/>
          <w:kern w:val="0"/>
          <w:szCs w:val="24"/>
          <w:lang w:eastAsia="pl-PL"/>
        </w:rPr>
        <w:t>nie będą powstawały na przedmiotowym terenie</w:t>
      </w:r>
      <w:r w:rsidR="001A7774" w:rsidRPr="000355DA">
        <w:rPr>
          <w:rFonts w:cs="Arial"/>
          <w:snapToGrid w:val="0"/>
          <w:color w:val="000000" w:themeColor="text1"/>
          <w:kern w:val="0"/>
          <w:szCs w:val="24"/>
          <w:lang w:eastAsia="pl-PL"/>
        </w:rPr>
        <w:t>,</w:t>
      </w:r>
      <w:r w:rsidR="002A5E11" w:rsidRPr="000355DA">
        <w:rPr>
          <w:rFonts w:cs="Arial"/>
          <w:snapToGrid w:val="0"/>
          <w:color w:val="000000" w:themeColor="text1"/>
          <w:kern w:val="0"/>
          <w:szCs w:val="24"/>
          <w:lang w:eastAsia="pl-PL"/>
        </w:rPr>
        <w:t xml:space="preserve"> gdyż osoby zajmujące się obsługą inwestycji będą korzystały z zaplecza sanitarnego na sąsiednim terenie firmy,</w:t>
      </w:r>
    </w:p>
    <w:p w14:paraId="283641F1" w14:textId="21AF5727" w:rsidR="00CA7D66" w:rsidRPr="000355DA" w:rsidRDefault="001A7774" w:rsidP="000A1F2C">
      <w:pPr>
        <w:numPr>
          <w:ilvl w:val="0"/>
          <w:numId w:val="28"/>
        </w:numPr>
        <w:tabs>
          <w:tab w:val="left" w:pos="368"/>
        </w:tabs>
        <w:suppressAutoHyphens w:val="0"/>
        <w:spacing w:after="200" w:line="276" w:lineRule="auto"/>
        <w:contextualSpacing/>
        <w:outlineLvl w:val="9"/>
        <w:rPr>
          <w:rFonts w:cs="Arial"/>
          <w:snapToGrid w:val="0"/>
          <w:color w:val="000000" w:themeColor="text1"/>
          <w:kern w:val="0"/>
          <w:szCs w:val="24"/>
          <w:lang w:eastAsia="pl-PL"/>
        </w:rPr>
      </w:pPr>
      <w:r w:rsidRPr="000355DA">
        <w:rPr>
          <w:rFonts w:cs="Arial"/>
          <w:snapToGrid w:val="0"/>
          <w:color w:val="000000" w:themeColor="text1"/>
          <w:kern w:val="0"/>
          <w:szCs w:val="24"/>
          <w:lang w:eastAsia="pl-PL"/>
        </w:rPr>
        <w:t>p</w:t>
      </w:r>
      <w:r w:rsidR="00CA7D66" w:rsidRPr="000355DA">
        <w:rPr>
          <w:rFonts w:cs="Arial"/>
          <w:snapToGrid w:val="0"/>
          <w:color w:val="000000" w:themeColor="text1"/>
          <w:kern w:val="0"/>
          <w:szCs w:val="24"/>
          <w:lang w:eastAsia="pl-PL"/>
        </w:rPr>
        <w:t xml:space="preserve">ostępowanie z odpadami będzie zgodne z zasadami gospodarowania określonymi w </w:t>
      </w:r>
      <w:r w:rsidR="00A506C3" w:rsidRPr="000355DA">
        <w:rPr>
          <w:rFonts w:cs="Arial"/>
          <w:snapToGrid w:val="0"/>
          <w:color w:val="000000" w:themeColor="text1"/>
          <w:kern w:val="0"/>
          <w:szCs w:val="24"/>
          <w:lang w:eastAsia="pl-PL"/>
        </w:rPr>
        <w:t>Ustawie z dnia 14 grudnia  2012 r. o odpadach (tekst jednolity Dz. U. z 202</w:t>
      </w:r>
      <w:r w:rsidR="00A66BCD" w:rsidRPr="000355DA">
        <w:rPr>
          <w:rFonts w:cs="Arial"/>
          <w:snapToGrid w:val="0"/>
          <w:color w:val="000000" w:themeColor="text1"/>
          <w:kern w:val="0"/>
          <w:szCs w:val="24"/>
          <w:lang w:eastAsia="pl-PL"/>
        </w:rPr>
        <w:t>2</w:t>
      </w:r>
      <w:r w:rsidR="00A506C3" w:rsidRPr="000355DA">
        <w:rPr>
          <w:rFonts w:cs="Arial"/>
          <w:snapToGrid w:val="0"/>
          <w:color w:val="000000" w:themeColor="text1"/>
          <w:kern w:val="0"/>
          <w:szCs w:val="24"/>
          <w:lang w:eastAsia="pl-PL"/>
        </w:rPr>
        <w:t xml:space="preserve"> poz. </w:t>
      </w:r>
      <w:r w:rsidR="00A66BCD" w:rsidRPr="000355DA">
        <w:rPr>
          <w:rFonts w:cs="Arial"/>
          <w:snapToGrid w:val="0"/>
          <w:color w:val="000000" w:themeColor="text1"/>
          <w:kern w:val="0"/>
          <w:szCs w:val="24"/>
          <w:lang w:eastAsia="pl-PL"/>
        </w:rPr>
        <w:t>699</w:t>
      </w:r>
      <w:r w:rsidR="00A506C3" w:rsidRPr="000355DA">
        <w:rPr>
          <w:rFonts w:cs="Arial"/>
          <w:snapToGrid w:val="0"/>
          <w:color w:val="000000" w:themeColor="text1"/>
          <w:kern w:val="0"/>
          <w:szCs w:val="24"/>
          <w:lang w:eastAsia="pl-PL"/>
        </w:rPr>
        <w:t xml:space="preserve">  ze zm.)</w:t>
      </w:r>
      <w:r w:rsidRPr="000355DA">
        <w:rPr>
          <w:rFonts w:cs="Arial"/>
          <w:snapToGrid w:val="0"/>
          <w:color w:val="000000" w:themeColor="text1"/>
          <w:kern w:val="0"/>
          <w:szCs w:val="24"/>
          <w:lang w:eastAsia="pl-PL"/>
        </w:rPr>
        <w:t>,</w:t>
      </w:r>
    </w:p>
    <w:p w14:paraId="5F39AFA9" w14:textId="06A70C5F" w:rsidR="00A506C3" w:rsidRPr="00665925" w:rsidRDefault="00A506C3" w:rsidP="00A506C3">
      <w:pPr>
        <w:numPr>
          <w:ilvl w:val="0"/>
          <w:numId w:val="28"/>
        </w:numPr>
        <w:suppressAutoHyphens w:val="0"/>
        <w:spacing w:after="200" w:line="276" w:lineRule="auto"/>
        <w:contextualSpacing/>
        <w:outlineLvl w:val="9"/>
        <w:rPr>
          <w:rFonts w:cs="Arial"/>
          <w:snapToGrid w:val="0"/>
          <w:color w:val="000000" w:themeColor="text1"/>
          <w:kern w:val="0"/>
          <w:szCs w:val="24"/>
          <w:lang w:eastAsia="pl-PL"/>
        </w:rPr>
      </w:pPr>
      <w:r w:rsidRPr="000355DA">
        <w:rPr>
          <w:rFonts w:cs="Arial"/>
          <w:snapToGrid w:val="0"/>
          <w:color w:val="000000" w:themeColor="text1"/>
          <w:kern w:val="0"/>
          <w:szCs w:val="24"/>
          <w:lang w:eastAsia="pl-PL"/>
        </w:rPr>
        <w:lastRenderedPageBreak/>
        <w:t xml:space="preserve">hałas emitowany w związku z funkcjonowaniem zakładu nie spowoduje przekroczenia </w:t>
      </w:r>
      <w:r w:rsidRPr="00665925">
        <w:rPr>
          <w:rFonts w:cs="Arial"/>
          <w:snapToGrid w:val="0"/>
          <w:color w:val="000000" w:themeColor="text1"/>
          <w:kern w:val="0"/>
          <w:szCs w:val="24"/>
          <w:lang w:eastAsia="pl-PL"/>
        </w:rPr>
        <w:t xml:space="preserve">poziomów dopuszczalnych hałasu na terenach chronionych akustycznie określonych w Rozporządzeniu Ministra Środowiska w sprawie dopuszczalnych poziomów hałasu w środowisku [Dz.U.2014.112 </w:t>
      </w:r>
      <w:proofErr w:type="spellStart"/>
      <w:r w:rsidRPr="00665925">
        <w:rPr>
          <w:rFonts w:cs="Arial"/>
          <w:snapToGrid w:val="0"/>
          <w:color w:val="000000" w:themeColor="text1"/>
          <w:kern w:val="0"/>
          <w:szCs w:val="24"/>
          <w:lang w:eastAsia="pl-PL"/>
        </w:rPr>
        <w:t>t.j</w:t>
      </w:r>
      <w:proofErr w:type="spellEnd"/>
      <w:r w:rsidRPr="00665925">
        <w:rPr>
          <w:rFonts w:cs="Arial"/>
          <w:snapToGrid w:val="0"/>
          <w:color w:val="000000" w:themeColor="text1"/>
          <w:kern w:val="0"/>
          <w:szCs w:val="24"/>
          <w:lang w:eastAsia="pl-PL"/>
        </w:rPr>
        <w:t>.].</w:t>
      </w:r>
    </w:p>
    <w:p w14:paraId="5CDE37C3" w14:textId="77777777" w:rsidR="000F0368" w:rsidRPr="006D1FCD" w:rsidRDefault="001C5D70" w:rsidP="00CD0CB6">
      <w:pPr>
        <w:suppressAutoHyphens w:val="0"/>
        <w:spacing w:before="252" w:line="276" w:lineRule="auto"/>
        <w:outlineLvl w:val="9"/>
        <w:rPr>
          <w:rFonts w:eastAsia="Calibri"/>
          <w:b/>
          <w:color w:val="FF0000"/>
          <w:kern w:val="0"/>
          <w:szCs w:val="24"/>
          <w:u w:val="single"/>
          <w:lang w:eastAsia="en-US"/>
        </w:rPr>
      </w:pPr>
      <w:r w:rsidRPr="006D1FCD">
        <w:rPr>
          <w:rFonts w:cs="Arial"/>
          <w:b/>
          <w:i/>
          <w:color w:val="FF0000"/>
          <w:szCs w:val="24"/>
        </w:rPr>
        <w:tab/>
      </w:r>
    </w:p>
    <w:p w14:paraId="540E1B51" w14:textId="77777777" w:rsidR="00F45747" w:rsidRPr="00665925" w:rsidRDefault="00F45747" w:rsidP="00CD0CB6">
      <w:pPr>
        <w:pStyle w:val="Nagwek2"/>
        <w:spacing w:line="276" w:lineRule="auto"/>
        <w:rPr>
          <w:color w:val="000000" w:themeColor="text1"/>
        </w:rPr>
      </w:pPr>
      <w:bookmarkStart w:id="15" w:name="_Toc323886519"/>
      <w:bookmarkStart w:id="16" w:name="_Toc137023493"/>
      <w:r w:rsidRPr="00665925">
        <w:rPr>
          <w:color w:val="000000" w:themeColor="text1"/>
        </w:rPr>
        <w:t xml:space="preserve">Główne cechy charakterystyczne </w:t>
      </w:r>
      <w:bookmarkEnd w:id="15"/>
      <w:r w:rsidR="00DD5613" w:rsidRPr="00665925">
        <w:rPr>
          <w:color w:val="000000" w:themeColor="text1"/>
        </w:rPr>
        <w:t xml:space="preserve">procesów </w:t>
      </w:r>
      <w:r w:rsidR="00576D1B" w:rsidRPr="00665925">
        <w:rPr>
          <w:color w:val="000000" w:themeColor="text1"/>
        </w:rPr>
        <w:t>produkcyjnych</w:t>
      </w:r>
      <w:bookmarkEnd w:id="16"/>
    </w:p>
    <w:p w14:paraId="35D80898" w14:textId="33640368" w:rsidR="00B66FB5" w:rsidRPr="006D1FCD" w:rsidRDefault="00557424" w:rsidP="00D2619F">
      <w:pPr>
        <w:tabs>
          <w:tab w:val="left" w:pos="0"/>
        </w:tabs>
        <w:autoSpaceDE w:val="0"/>
        <w:spacing w:line="276" w:lineRule="auto"/>
        <w:textAlignment w:val="baseline"/>
        <w:outlineLvl w:val="9"/>
        <w:rPr>
          <w:rFonts w:cs="Arial"/>
          <w:b/>
          <w:color w:val="FF0000"/>
          <w:szCs w:val="24"/>
        </w:rPr>
      </w:pPr>
      <w:r w:rsidRPr="006D1FCD">
        <w:rPr>
          <w:rFonts w:cs="Arial"/>
          <w:b/>
          <w:color w:val="FF0000"/>
          <w:szCs w:val="24"/>
        </w:rPr>
        <w:tab/>
      </w:r>
    </w:p>
    <w:p w14:paraId="3BCE74E7" w14:textId="45711EDE" w:rsidR="00E8083A" w:rsidRPr="006D1FCD" w:rsidRDefault="00E8083A" w:rsidP="0075314A">
      <w:pPr>
        <w:suppressAutoHyphens w:val="0"/>
        <w:spacing w:after="200" w:line="276" w:lineRule="auto"/>
        <w:ind w:firstLine="426"/>
        <w:outlineLvl w:val="9"/>
        <w:rPr>
          <w:rFonts w:eastAsia="Calibri" w:cs="Arial"/>
          <w:color w:val="FF0000"/>
          <w:kern w:val="0"/>
          <w:szCs w:val="24"/>
          <w:lang w:eastAsia="en-US"/>
        </w:rPr>
      </w:pPr>
      <w:r w:rsidRPr="00665925">
        <w:rPr>
          <w:rFonts w:eastAsia="Calibri" w:cs="Arial"/>
          <w:color w:val="000000" w:themeColor="text1"/>
          <w:kern w:val="0"/>
          <w:szCs w:val="24"/>
          <w:lang w:eastAsia="en-US"/>
        </w:rPr>
        <w:t xml:space="preserve">W zakres przedsięwzięcia wchodzi zagospodarowanie </w:t>
      </w:r>
      <w:r w:rsidR="00046F3F" w:rsidRPr="00665925">
        <w:rPr>
          <w:rFonts w:eastAsia="Calibri" w:cs="Arial"/>
          <w:color w:val="000000" w:themeColor="text1"/>
          <w:kern w:val="0"/>
          <w:szCs w:val="24"/>
          <w:lang w:eastAsia="en-US"/>
        </w:rPr>
        <w:t>istniejące</w:t>
      </w:r>
      <w:r w:rsidR="00665925" w:rsidRPr="00665925">
        <w:rPr>
          <w:rFonts w:eastAsia="Calibri" w:cs="Arial"/>
          <w:color w:val="000000" w:themeColor="text1"/>
          <w:kern w:val="0"/>
          <w:szCs w:val="24"/>
          <w:lang w:eastAsia="en-US"/>
        </w:rPr>
        <w:t>go terenu i</w:t>
      </w:r>
      <w:r w:rsidR="00A64E89">
        <w:rPr>
          <w:rFonts w:eastAsia="Calibri" w:cs="Arial"/>
          <w:color w:val="000000" w:themeColor="text1"/>
          <w:kern w:val="0"/>
          <w:szCs w:val="24"/>
          <w:lang w:eastAsia="en-US"/>
        </w:rPr>
        <w:t> </w:t>
      </w:r>
      <w:r w:rsidR="00665925" w:rsidRPr="00304CF6">
        <w:rPr>
          <w:rFonts w:eastAsia="Calibri" w:cs="Arial"/>
          <w:color w:val="000000" w:themeColor="text1"/>
          <w:kern w:val="0"/>
          <w:szCs w:val="24"/>
          <w:lang w:eastAsia="en-US"/>
        </w:rPr>
        <w:t xml:space="preserve">zainstalowanie </w:t>
      </w:r>
      <w:r w:rsidRPr="00A64E89">
        <w:rPr>
          <w:rFonts w:eastAsia="Calibri" w:cs="Arial"/>
          <w:color w:val="000000" w:themeColor="text1"/>
          <w:kern w:val="0"/>
          <w:szCs w:val="24"/>
          <w:lang w:eastAsia="en-US"/>
        </w:rPr>
        <w:t>instalacj</w:t>
      </w:r>
      <w:r w:rsidR="00665925" w:rsidRPr="00A64E89">
        <w:rPr>
          <w:rFonts w:eastAsia="Calibri" w:cs="Arial"/>
          <w:color w:val="000000" w:themeColor="text1"/>
          <w:kern w:val="0"/>
          <w:szCs w:val="24"/>
          <w:lang w:eastAsia="en-US"/>
        </w:rPr>
        <w:t>i</w:t>
      </w:r>
      <w:r w:rsidRPr="00A64E89">
        <w:rPr>
          <w:rFonts w:eastAsia="Calibri" w:cs="Arial"/>
          <w:color w:val="000000" w:themeColor="text1"/>
          <w:kern w:val="0"/>
          <w:szCs w:val="24"/>
          <w:lang w:eastAsia="en-US"/>
        </w:rPr>
        <w:t xml:space="preserve"> do </w:t>
      </w:r>
      <w:r w:rsidR="00110807" w:rsidRPr="00A64E89">
        <w:rPr>
          <w:rFonts w:eastAsia="Calibri" w:cs="Arial"/>
          <w:color w:val="000000" w:themeColor="text1"/>
          <w:kern w:val="0"/>
          <w:szCs w:val="24"/>
          <w:lang w:eastAsia="en-US"/>
        </w:rPr>
        <w:t>paczkowania</w:t>
      </w:r>
      <w:r w:rsidRPr="00A64E89">
        <w:rPr>
          <w:rFonts w:eastAsia="Calibri" w:cs="Arial"/>
          <w:color w:val="000000" w:themeColor="text1"/>
          <w:kern w:val="0"/>
          <w:szCs w:val="24"/>
          <w:lang w:eastAsia="en-US"/>
        </w:rPr>
        <w:t xml:space="preserve"> odpadów</w:t>
      </w:r>
      <w:r w:rsidR="00665925" w:rsidRPr="00A64E89">
        <w:rPr>
          <w:rFonts w:eastAsia="Calibri" w:cs="Arial"/>
          <w:color w:val="000000" w:themeColor="text1"/>
          <w:kern w:val="0"/>
          <w:szCs w:val="24"/>
          <w:lang w:eastAsia="en-US"/>
        </w:rPr>
        <w:t xml:space="preserve"> – paczkarki </w:t>
      </w:r>
      <w:r w:rsidR="00665925" w:rsidRPr="00665925">
        <w:rPr>
          <w:rFonts w:eastAsia="Calibri" w:cs="Arial"/>
          <w:color w:val="000000" w:themeColor="text1"/>
          <w:kern w:val="0"/>
          <w:szCs w:val="24"/>
          <w:lang w:eastAsia="en-US"/>
        </w:rPr>
        <w:t>do odpadów złomu stalowego oraz aluminium</w:t>
      </w:r>
      <w:r w:rsidR="00665925">
        <w:rPr>
          <w:rFonts w:eastAsia="Calibri" w:cs="Arial"/>
          <w:color w:val="000000" w:themeColor="text1"/>
          <w:kern w:val="0"/>
          <w:szCs w:val="24"/>
          <w:lang w:eastAsia="en-US"/>
        </w:rPr>
        <w:t xml:space="preserve"> </w:t>
      </w:r>
      <w:r w:rsidR="0089216C">
        <w:rPr>
          <w:rFonts w:eastAsia="Calibri" w:cs="Arial"/>
          <w:color w:val="000000" w:themeColor="text1"/>
          <w:kern w:val="0"/>
          <w:szCs w:val="24"/>
          <w:lang w:eastAsia="en-US"/>
        </w:rPr>
        <w:t>–</w:t>
      </w:r>
      <w:r w:rsidR="00665925">
        <w:rPr>
          <w:rFonts w:eastAsia="Calibri" w:cs="Arial"/>
          <w:color w:val="000000" w:themeColor="text1"/>
          <w:kern w:val="0"/>
          <w:szCs w:val="24"/>
          <w:lang w:eastAsia="en-US"/>
        </w:rPr>
        <w:t xml:space="preserve"> </w:t>
      </w:r>
      <w:r w:rsidR="0089216C">
        <w:rPr>
          <w:rFonts w:eastAsia="Calibri" w:cs="Arial"/>
          <w:color w:val="000000" w:themeColor="text1"/>
          <w:kern w:val="0"/>
          <w:szCs w:val="24"/>
          <w:lang w:eastAsia="en-US"/>
        </w:rPr>
        <w:t xml:space="preserve">moc </w:t>
      </w:r>
      <w:r w:rsidR="0089216C" w:rsidRPr="009D1B54">
        <w:rPr>
          <w:rFonts w:eastAsia="Calibri" w:cs="Arial"/>
          <w:color w:val="000000" w:themeColor="text1"/>
          <w:kern w:val="0"/>
          <w:szCs w:val="24"/>
          <w:lang w:eastAsia="en-US"/>
        </w:rPr>
        <w:t xml:space="preserve">przerobowa 4,4 do 8,2 Mg/h, moc </w:t>
      </w:r>
      <w:r w:rsidR="0089216C">
        <w:rPr>
          <w:rFonts w:eastAsia="Calibri" w:cs="Arial"/>
          <w:color w:val="000000" w:themeColor="text1"/>
          <w:kern w:val="0"/>
          <w:szCs w:val="24"/>
          <w:lang w:eastAsia="en-US"/>
        </w:rPr>
        <w:t xml:space="preserve">silnika 55 kW, </w:t>
      </w:r>
      <w:r w:rsidR="0089216C" w:rsidRPr="003A6BC5">
        <w:rPr>
          <w:rFonts w:eastAsia="Calibri" w:cs="Arial"/>
          <w:color w:val="000000" w:themeColor="text1"/>
          <w:kern w:val="0"/>
          <w:szCs w:val="24"/>
          <w:lang w:eastAsia="en-US"/>
        </w:rPr>
        <w:t>moc akustyczna</w:t>
      </w:r>
      <w:r w:rsidR="003A6BC5" w:rsidRPr="003A6BC5">
        <w:rPr>
          <w:rFonts w:eastAsia="Calibri" w:cs="Arial"/>
          <w:color w:val="000000" w:themeColor="text1"/>
          <w:kern w:val="0"/>
          <w:szCs w:val="24"/>
          <w:lang w:eastAsia="en-US"/>
        </w:rPr>
        <w:t xml:space="preserve"> około 79 </w:t>
      </w:r>
      <w:proofErr w:type="spellStart"/>
      <w:r w:rsidR="0089216C" w:rsidRPr="003A6BC5">
        <w:rPr>
          <w:rFonts w:eastAsia="Calibri" w:cs="Arial"/>
          <w:color w:val="000000" w:themeColor="text1"/>
          <w:kern w:val="0"/>
          <w:szCs w:val="24"/>
          <w:lang w:eastAsia="en-US"/>
        </w:rPr>
        <w:t>dB</w:t>
      </w:r>
      <w:proofErr w:type="spellEnd"/>
      <w:r w:rsidR="00304CF6">
        <w:rPr>
          <w:rFonts w:eastAsia="Calibri" w:cs="Arial"/>
          <w:color w:val="000000" w:themeColor="text1"/>
          <w:kern w:val="0"/>
          <w:szCs w:val="24"/>
          <w:lang w:eastAsia="en-US"/>
        </w:rPr>
        <w:t xml:space="preserve"> </w:t>
      </w:r>
      <w:r w:rsidR="00A64E89">
        <w:rPr>
          <w:rFonts w:eastAsia="Calibri" w:cs="Arial"/>
          <w:color w:val="000000" w:themeColor="text1"/>
          <w:kern w:val="0"/>
          <w:szCs w:val="24"/>
          <w:lang w:eastAsia="en-US"/>
        </w:rPr>
        <w:t xml:space="preserve">oraz zabudowaniu instalacji </w:t>
      </w:r>
      <w:r w:rsidR="0075314A">
        <w:rPr>
          <w:rFonts w:eastAsia="Calibri" w:cs="Arial"/>
          <w:color w:val="000000" w:themeColor="text1"/>
          <w:kern w:val="0"/>
          <w:szCs w:val="24"/>
          <w:lang w:eastAsia="en-US"/>
        </w:rPr>
        <w:t>wiatą</w:t>
      </w:r>
      <w:r w:rsidR="00304CF6">
        <w:rPr>
          <w:rFonts w:eastAsia="Calibri" w:cs="Arial"/>
          <w:color w:val="000000" w:themeColor="text1"/>
          <w:kern w:val="0"/>
          <w:szCs w:val="24"/>
          <w:lang w:eastAsia="en-US"/>
        </w:rPr>
        <w:t>.</w:t>
      </w:r>
    </w:p>
    <w:p w14:paraId="1080A887" w14:textId="77777777" w:rsidR="00E8083A" w:rsidRPr="00667322" w:rsidRDefault="00E8083A" w:rsidP="00CD0CB6">
      <w:pPr>
        <w:suppressAutoHyphens w:val="0"/>
        <w:spacing w:after="200" w:line="276" w:lineRule="auto"/>
        <w:outlineLvl w:val="9"/>
        <w:rPr>
          <w:rFonts w:eastAsia="Calibri" w:cs="Arial"/>
          <w:b/>
          <w:color w:val="000000" w:themeColor="text1"/>
          <w:kern w:val="0"/>
          <w:szCs w:val="24"/>
          <w:lang w:eastAsia="en-US"/>
        </w:rPr>
      </w:pPr>
      <w:r w:rsidRPr="00667322">
        <w:rPr>
          <w:rFonts w:eastAsia="Calibri" w:cs="Arial"/>
          <w:b/>
          <w:color w:val="000000" w:themeColor="text1"/>
          <w:kern w:val="0"/>
          <w:szCs w:val="24"/>
          <w:lang w:eastAsia="en-US"/>
        </w:rPr>
        <w:t>Przebieg procesu technologicznego</w:t>
      </w:r>
    </w:p>
    <w:p w14:paraId="11239627" w14:textId="66D7BE13" w:rsidR="00415F1F" w:rsidRPr="006D1FCD" w:rsidRDefault="00C10057" w:rsidP="007B183C">
      <w:pPr>
        <w:suppressAutoHyphens w:val="0"/>
        <w:spacing w:after="200" w:line="276" w:lineRule="auto"/>
        <w:ind w:firstLine="426"/>
        <w:outlineLvl w:val="9"/>
        <w:rPr>
          <w:rFonts w:eastAsia="Calibri" w:cs="Arial"/>
          <w:color w:val="FF0000"/>
          <w:kern w:val="0"/>
          <w:szCs w:val="24"/>
          <w:lang w:eastAsia="en-US"/>
        </w:rPr>
      </w:pPr>
      <w:r w:rsidRPr="00A9190A">
        <w:rPr>
          <w:rFonts w:eastAsia="Calibri" w:cs="Arial"/>
          <w:color w:val="000000" w:themeColor="text1"/>
          <w:kern w:val="0"/>
          <w:szCs w:val="24"/>
          <w:lang w:eastAsia="en-US"/>
        </w:rPr>
        <w:t xml:space="preserve">W </w:t>
      </w:r>
      <w:r w:rsidRPr="00A64E89">
        <w:rPr>
          <w:rFonts w:eastAsia="Calibri" w:cs="Arial"/>
          <w:color w:val="000000" w:themeColor="text1"/>
          <w:kern w:val="0"/>
          <w:szCs w:val="24"/>
          <w:lang w:eastAsia="en-US"/>
        </w:rPr>
        <w:t xml:space="preserve">instalacji </w:t>
      </w:r>
      <w:r w:rsidR="00110807" w:rsidRPr="00A64E89">
        <w:rPr>
          <w:rFonts w:eastAsia="Calibri" w:cs="Arial"/>
          <w:color w:val="000000" w:themeColor="text1"/>
          <w:kern w:val="0"/>
          <w:szCs w:val="24"/>
          <w:lang w:eastAsia="en-US"/>
        </w:rPr>
        <w:t>paczkowane</w:t>
      </w:r>
      <w:r w:rsidRPr="00A64E89">
        <w:rPr>
          <w:rFonts w:eastAsia="Calibri" w:cs="Arial"/>
          <w:color w:val="000000" w:themeColor="text1"/>
          <w:kern w:val="0"/>
          <w:szCs w:val="24"/>
          <w:lang w:eastAsia="en-US"/>
        </w:rPr>
        <w:t xml:space="preserve"> będą głównie odpady </w:t>
      </w:r>
      <w:r w:rsidR="005E46AA">
        <w:rPr>
          <w:rFonts w:eastAsia="Calibri" w:cs="Arial"/>
          <w:color w:val="000000" w:themeColor="text1"/>
          <w:kern w:val="0"/>
          <w:szCs w:val="24"/>
          <w:lang w:eastAsia="en-US"/>
        </w:rPr>
        <w:t>inne niż niebezpieczne w</w:t>
      </w:r>
      <w:r w:rsidR="00D65E22">
        <w:rPr>
          <w:rFonts w:eastAsia="Calibri" w:cs="Arial"/>
          <w:color w:val="000000" w:themeColor="text1"/>
          <w:kern w:val="0"/>
          <w:szCs w:val="24"/>
          <w:lang w:eastAsia="en-US"/>
        </w:rPr>
        <w:t> </w:t>
      </w:r>
      <w:r w:rsidR="005E46AA">
        <w:rPr>
          <w:rFonts w:eastAsia="Calibri" w:cs="Arial"/>
          <w:color w:val="000000" w:themeColor="text1"/>
          <w:kern w:val="0"/>
          <w:szCs w:val="24"/>
          <w:lang w:eastAsia="en-US"/>
        </w:rPr>
        <w:t xml:space="preserve">postaci </w:t>
      </w:r>
      <w:r w:rsidR="00A9190A" w:rsidRPr="00A9190A">
        <w:rPr>
          <w:rFonts w:eastAsia="Calibri" w:cs="Arial"/>
          <w:color w:val="000000" w:themeColor="text1"/>
          <w:kern w:val="0"/>
          <w:szCs w:val="24"/>
          <w:lang w:eastAsia="en-US"/>
        </w:rPr>
        <w:t>złomu stalowego oraz aluminium</w:t>
      </w:r>
      <w:r w:rsidRPr="006D1FCD">
        <w:rPr>
          <w:rFonts w:eastAsia="Calibri" w:cs="Arial"/>
          <w:color w:val="FF0000"/>
          <w:kern w:val="0"/>
          <w:szCs w:val="24"/>
          <w:lang w:eastAsia="en-US"/>
        </w:rPr>
        <w:t>.</w:t>
      </w:r>
      <w:r w:rsidR="00DC5830" w:rsidRPr="006D1FCD">
        <w:rPr>
          <w:rFonts w:eastAsia="Calibri" w:cs="Arial"/>
          <w:color w:val="FF0000"/>
          <w:kern w:val="0"/>
          <w:szCs w:val="24"/>
          <w:lang w:eastAsia="en-US"/>
        </w:rPr>
        <w:t xml:space="preserve"> </w:t>
      </w:r>
      <w:r w:rsidR="006F7EAE">
        <w:rPr>
          <w:rFonts w:eastAsia="Calibri" w:cs="Arial"/>
          <w:color w:val="000000" w:themeColor="text1"/>
          <w:kern w:val="0"/>
          <w:szCs w:val="24"/>
          <w:lang w:eastAsia="en-US"/>
        </w:rPr>
        <w:t xml:space="preserve">Złom będzie dowożony na teren firmy samochodami ciężarowymi i rozładowywany na placu złomowym, po czym następnie po wstępnym sortowaniu zostanie on </w:t>
      </w:r>
      <w:r w:rsidR="00152BB2">
        <w:rPr>
          <w:rFonts w:eastAsia="Calibri" w:cs="Arial"/>
          <w:color w:val="000000" w:themeColor="text1"/>
          <w:kern w:val="0"/>
          <w:szCs w:val="24"/>
          <w:lang w:eastAsia="en-US"/>
        </w:rPr>
        <w:t>za</w:t>
      </w:r>
      <w:r w:rsidR="006F7EAE">
        <w:rPr>
          <w:rFonts w:eastAsia="Calibri" w:cs="Arial"/>
          <w:color w:val="000000" w:themeColor="text1"/>
          <w:kern w:val="0"/>
          <w:szCs w:val="24"/>
          <w:lang w:eastAsia="en-US"/>
        </w:rPr>
        <w:t xml:space="preserve">ładowany ładowarką do złomu do paczkarki. </w:t>
      </w:r>
      <w:r w:rsidR="00152BB2">
        <w:rPr>
          <w:rFonts w:eastAsia="Calibri" w:cs="Arial"/>
          <w:color w:val="000000" w:themeColor="text1"/>
          <w:kern w:val="0"/>
          <w:szCs w:val="24"/>
          <w:lang w:eastAsia="en-US"/>
        </w:rPr>
        <w:t>Zagęszczony złom w postaci paczek o regularnych wymiarach będzie kolejno maga</w:t>
      </w:r>
      <w:r w:rsidR="00152BB2" w:rsidRPr="009702A2">
        <w:rPr>
          <w:rFonts w:eastAsia="Calibri" w:cs="Arial"/>
          <w:color w:val="000000" w:themeColor="text1"/>
          <w:kern w:val="0"/>
          <w:szCs w:val="24"/>
          <w:lang w:eastAsia="en-US"/>
        </w:rPr>
        <w:t>zynowany na placu złomowym</w:t>
      </w:r>
      <w:r w:rsidR="009B5DCB" w:rsidRPr="009702A2">
        <w:rPr>
          <w:rFonts w:eastAsia="Calibri" w:cs="Arial"/>
          <w:color w:val="000000" w:themeColor="text1"/>
          <w:kern w:val="0"/>
          <w:szCs w:val="24"/>
          <w:lang w:eastAsia="en-US"/>
        </w:rPr>
        <w:t xml:space="preserve"> i</w:t>
      </w:r>
      <w:r w:rsidR="00793741">
        <w:rPr>
          <w:rFonts w:eastAsia="Calibri" w:cs="Arial"/>
          <w:color w:val="000000" w:themeColor="text1"/>
          <w:kern w:val="0"/>
          <w:szCs w:val="24"/>
          <w:lang w:eastAsia="en-US"/>
        </w:rPr>
        <w:t> </w:t>
      </w:r>
      <w:r w:rsidR="009B5DCB" w:rsidRPr="009702A2">
        <w:rPr>
          <w:rFonts w:eastAsia="Calibri" w:cs="Arial"/>
          <w:color w:val="000000" w:themeColor="text1"/>
          <w:kern w:val="0"/>
          <w:szCs w:val="24"/>
          <w:lang w:eastAsia="en-US"/>
        </w:rPr>
        <w:t>odsprzedawany klientom zewnętrznym.</w:t>
      </w:r>
    </w:p>
    <w:p w14:paraId="4FA4F021" w14:textId="564E523E" w:rsidR="00E8083A" w:rsidRPr="00C52BF5" w:rsidRDefault="00E8083A" w:rsidP="008509CB">
      <w:pPr>
        <w:numPr>
          <w:ilvl w:val="0"/>
          <w:numId w:val="68"/>
        </w:numPr>
        <w:suppressAutoHyphens w:val="0"/>
        <w:spacing w:after="200" w:line="276" w:lineRule="auto"/>
        <w:contextualSpacing/>
        <w:jc w:val="left"/>
        <w:outlineLvl w:val="9"/>
        <w:rPr>
          <w:rFonts w:eastAsia="Calibri" w:cs="Arial"/>
          <w:b/>
          <w:color w:val="000000" w:themeColor="text1"/>
          <w:kern w:val="0"/>
          <w:szCs w:val="24"/>
          <w:lang w:eastAsia="en-US"/>
        </w:rPr>
      </w:pPr>
      <w:r w:rsidRPr="00C52BF5">
        <w:rPr>
          <w:rFonts w:eastAsia="Calibri" w:cs="Arial"/>
          <w:b/>
          <w:color w:val="000000" w:themeColor="text1"/>
          <w:kern w:val="0"/>
          <w:szCs w:val="24"/>
          <w:lang w:eastAsia="en-US"/>
        </w:rPr>
        <w:t xml:space="preserve">odpady </w:t>
      </w:r>
      <w:r w:rsidRPr="00A64E89">
        <w:rPr>
          <w:rFonts w:eastAsia="Calibri" w:cs="Arial"/>
          <w:b/>
          <w:color w:val="000000" w:themeColor="text1"/>
          <w:kern w:val="0"/>
          <w:szCs w:val="24"/>
          <w:lang w:eastAsia="en-US"/>
        </w:rPr>
        <w:t xml:space="preserve">przeznaczone do </w:t>
      </w:r>
      <w:r w:rsidR="007B183C" w:rsidRPr="007B183C">
        <w:rPr>
          <w:rFonts w:eastAsia="Calibri" w:cs="Arial"/>
          <w:b/>
          <w:color w:val="000000" w:themeColor="text1"/>
          <w:kern w:val="0"/>
          <w:szCs w:val="24"/>
          <w:lang w:eastAsia="en-US"/>
        </w:rPr>
        <w:t>paczkowania</w:t>
      </w:r>
    </w:p>
    <w:p w14:paraId="059D1408" w14:textId="77777777" w:rsidR="00C37EC7" w:rsidRPr="006D1FCD" w:rsidRDefault="00C37EC7" w:rsidP="00CD0CB6">
      <w:pPr>
        <w:suppressAutoHyphens w:val="0"/>
        <w:spacing w:after="200" w:line="276" w:lineRule="auto"/>
        <w:ind w:left="780"/>
        <w:contextualSpacing/>
        <w:jc w:val="left"/>
        <w:outlineLvl w:val="9"/>
        <w:rPr>
          <w:rFonts w:eastAsia="Calibri" w:cs="Arial"/>
          <w:b/>
          <w:color w:val="FF0000"/>
          <w:kern w:val="0"/>
          <w:szCs w:val="24"/>
          <w:lang w:eastAsia="en-US"/>
        </w:rPr>
      </w:pPr>
    </w:p>
    <w:p w14:paraId="76163BEA" w14:textId="0EA1EDAD" w:rsidR="00C37EC7" w:rsidRPr="004616CB" w:rsidRDefault="00C37EC7" w:rsidP="00CD0CB6">
      <w:pPr>
        <w:pStyle w:val="Legenda"/>
        <w:spacing w:line="276" w:lineRule="auto"/>
        <w:rPr>
          <w:b/>
          <w:color w:val="000000" w:themeColor="text1"/>
          <w:sz w:val="22"/>
          <w:szCs w:val="22"/>
        </w:rPr>
      </w:pPr>
      <w:bookmarkStart w:id="17" w:name="_Toc73004876"/>
      <w:r w:rsidRPr="004616CB">
        <w:rPr>
          <w:b/>
          <w:color w:val="000000" w:themeColor="text1"/>
          <w:sz w:val="22"/>
          <w:szCs w:val="22"/>
        </w:rPr>
        <w:t xml:space="preserve">Tabela </w:t>
      </w:r>
      <w:r w:rsidRPr="004616CB">
        <w:rPr>
          <w:b/>
          <w:color w:val="000000" w:themeColor="text1"/>
          <w:sz w:val="22"/>
          <w:szCs w:val="22"/>
        </w:rPr>
        <w:fldChar w:fldCharType="begin"/>
      </w:r>
      <w:r w:rsidRPr="004616CB">
        <w:rPr>
          <w:b/>
          <w:color w:val="000000" w:themeColor="text1"/>
          <w:sz w:val="22"/>
          <w:szCs w:val="22"/>
        </w:rPr>
        <w:instrText xml:space="preserve"> SEQ Tabela \* ARABIC </w:instrText>
      </w:r>
      <w:r w:rsidRPr="004616CB">
        <w:rPr>
          <w:b/>
          <w:color w:val="000000" w:themeColor="text1"/>
          <w:sz w:val="22"/>
          <w:szCs w:val="22"/>
        </w:rPr>
        <w:fldChar w:fldCharType="separate"/>
      </w:r>
      <w:r w:rsidR="00A303F3">
        <w:rPr>
          <w:b/>
          <w:noProof/>
          <w:color w:val="000000" w:themeColor="text1"/>
          <w:sz w:val="22"/>
          <w:szCs w:val="22"/>
        </w:rPr>
        <w:t>1</w:t>
      </w:r>
      <w:r w:rsidRPr="004616CB">
        <w:rPr>
          <w:b/>
          <w:color w:val="000000" w:themeColor="text1"/>
          <w:sz w:val="22"/>
          <w:szCs w:val="22"/>
        </w:rPr>
        <w:fldChar w:fldCharType="end"/>
      </w:r>
      <w:r w:rsidRPr="004616CB">
        <w:rPr>
          <w:b/>
          <w:color w:val="000000" w:themeColor="text1"/>
          <w:sz w:val="22"/>
          <w:szCs w:val="22"/>
        </w:rPr>
        <w:t xml:space="preserve">. Lista odpadów przeznaczonych do </w:t>
      </w:r>
      <w:r w:rsidR="00110807" w:rsidRPr="004616CB">
        <w:rPr>
          <w:b/>
          <w:color w:val="000000" w:themeColor="text1"/>
          <w:sz w:val="22"/>
          <w:szCs w:val="22"/>
        </w:rPr>
        <w:t>paczkowania</w:t>
      </w:r>
      <w:r w:rsidRPr="004616CB">
        <w:rPr>
          <w:b/>
          <w:color w:val="000000" w:themeColor="text1"/>
          <w:sz w:val="22"/>
          <w:szCs w:val="22"/>
        </w:rPr>
        <w:t xml:space="preserve"> w instalacji</w:t>
      </w:r>
      <w:bookmarkEnd w:id="17"/>
    </w:p>
    <w:p w14:paraId="4E056503" w14:textId="77777777" w:rsidR="00C37EC7" w:rsidRPr="006D1FCD" w:rsidRDefault="00C37EC7" w:rsidP="00CD0CB6">
      <w:pPr>
        <w:spacing w:line="276" w:lineRule="auto"/>
        <w:rPr>
          <w:color w:val="FF0000"/>
          <w:lang w:eastAsia="pl-PL"/>
        </w:rPr>
      </w:pPr>
    </w:p>
    <w:tbl>
      <w:tblPr>
        <w:tblW w:w="5000" w:type="pct"/>
        <w:jc w:val="center"/>
        <w:tblCellMar>
          <w:top w:w="15" w:type="dxa"/>
          <w:left w:w="15" w:type="dxa"/>
          <w:bottom w:w="15" w:type="dxa"/>
          <w:right w:w="15" w:type="dxa"/>
        </w:tblCellMar>
        <w:tblLook w:val="04A0" w:firstRow="1" w:lastRow="0" w:firstColumn="1" w:lastColumn="0" w:noHBand="0" w:noVBand="1"/>
      </w:tblPr>
      <w:tblGrid>
        <w:gridCol w:w="330"/>
        <w:gridCol w:w="897"/>
        <w:gridCol w:w="3842"/>
        <w:gridCol w:w="3843"/>
      </w:tblGrid>
      <w:tr w:rsidR="006D1FCD" w:rsidRPr="006D1FCD" w14:paraId="6251DC9E" w14:textId="77777777" w:rsidTr="00D979B6">
        <w:trPr>
          <w:jc w:val="center"/>
        </w:trPr>
        <w:tc>
          <w:tcPr>
            <w:tcW w:w="185" w:type="pct"/>
            <w:tcBorders>
              <w:top w:val="single" w:sz="6" w:space="0" w:color="000000"/>
              <w:left w:val="single" w:sz="6" w:space="0" w:color="000000"/>
              <w:bottom w:val="single" w:sz="6" w:space="0" w:color="000000"/>
              <w:right w:val="single" w:sz="6" w:space="0" w:color="000000"/>
            </w:tcBorders>
          </w:tcPr>
          <w:p w14:paraId="4000F83C" w14:textId="77777777" w:rsidR="00E8083A" w:rsidRPr="00C52BF5" w:rsidRDefault="00E8083A" w:rsidP="00CD0CB6">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Lp.</w:t>
            </w:r>
          </w:p>
        </w:tc>
        <w:tc>
          <w:tcPr>
            <w:tcW w:w="503" w:type="pct"/>
            <w:tcBorders>
              <w:top w:val="single" w:sz="6" w:space="0" w:color="000000"/>
              <w:left w:val="single" w:sz="6" w:space="0" w:color="000000"/>
              <w:bottom w:val="single" w:sz="6" w:space="0" w:color="000000"/>
              <w:right w:val="single" w:sz="6" w:space="0" w:color="000000"/>
            </w:tcBorders>
            <w:hideMark/>
          </w:tcPr>
          <w:p w14:paraId="003FEEF7" w14:textId="77777777" w:rsidR="00E8083A" w:rsidRPr="00C52BF5" w:rsidRDefault="00E8083A" w:rsidP="00CD0CB6">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KOD ODPADU</w:t>
            </w:r>
          </w:p>
        </w:tc>
        <w:tc>
          <w:tcPr>
            <w:tcW w:w="2156" w:type="pct"/>
            <w:tcBorders>
              <w:top w:val="single" w:sz="6" w:space="0" w:color="000000"/>
              <w:left w:val="single" w:sz="6" w:space="0" w:color="000000"/>
              <w:bottom w:val="single" w:sz="6" w:space="0" w:color="000000"/>
              <w:right w:val="single" w:sz="6" w:space="0" w:color="000000"/>
            </w:tcBorders>
            <w:hideMark/>
          </w:tcPr>
          <w:p w14:paraId="2FBF330D" w14:textId="77777777" w:rsidR="00E8083A" w:rsidRPr="00C52BF5" w:rsidRDefault="00E8083A" w:rsidP="00CD0CB6">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RODZAJ ODPADU</w:t>
            </w:r>
          </w:p>
        </w:tc>
        <w:tc>
          <w:tcPr>
            <w:tcW w:w="2156" w:type="pct"/>
            <w:tcBorders>
              <w:top w:val="single" w:sz="6" w:space="0" w:color="000000"/>
              <w:left w:val="single" w:sz="6" w:space="0" w:color="000000"/>
              <w:bottom w:val="single" w:sz="6" w:space="0" w:color="000000"/>
              <w:right w:val="single" w:sz="6" w:space="0" w:color="000000"/>
            </w:tcBorders>
          </w:tcPr>
          <w:p w14:paraId="551651D7" w14:textId="77777777" w:rsidR="00E8083A" w:rsidRPr="00C52BF5" w:rsidRDefault="00E8083A" w:rsidP="00CD0CB6">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 xml:space="preserve">Ilość </w:t>
            </w:r>
          </w:p>
          <w:p w14:paraId="544E7E58" w14:textId="77777777" w:rsidR="00E8083A" w:rsidRPr="00C52BF5" w:rsidRDefault="00E8083A" w:rsidP="00CD0CB6">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Mg/rok</w:t>
            </w:r>
          </w:p>
        </w:tc>
      </w:tr>
      <w:tr w:rsidR="006D1FCD" w:rsidRPr="006D1FCD" w14:paraId="21B60CA5" w14:textId="77777777" w:rsidTr="00C52BF5">
        <w:trPr>
          <w:jc w:val="center"/>
        </w:trPr>
        <w:tc>
          <w:tcPr>
            <w:tcW w:w="185" w:type="pct"/>
            <w:tcBorders>
              <w:top w:val="single" w:sz="6" w:space="0" w:color="000000"/>
              <w:left w:val="single" w:sz="6" w:space="0" w:color="000000"/>
              <w:bottom w:val="single" w:sz="6" w:space="0" w:color="000000"/>
              <w:right w:val="single" w:sz="6" w:space="0" w:color="000000"/>
            </w:tcBorders>
          </w:tcPr>
          <w:p w14:paraId="798993C1" w14:textId="77777777" w:rsidR="00E8083A" w:rsidRPr="00C52BF5" w:rsidRDefault="00E8083A" w:rsidP="008509CB">
            <w:pPr>
              <w:numPr>
                <w:ilvl w:val="0"/>
                <w:numId w:val="69"/>
              </w:num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p>
        </w:tc>
        <w:tc>
          <w:tcPr>
            <w:tcW w:w="503" w:type="pct"/>
            <w:tcBorders>
              <w:top w:val="single" w:sz="6" w:space="0" w:color="000000"/>
              <w:left w:val="single" w:sz="6" w:space="0" w:color="000000"/>
              <w:bottom w:val="single" w:sz="6" w:space="0" w:color="000000"/>
              <w:right w:val="single" w:sz="6" w:space="0" w:color="000000"/>
            </w:tcBorders>
            <w:vAlign w:val="center"/>
          </w:tcPr>
          <w:p w14:paraId="2DF644B5" w14:textId="23E6A86A" w:rsidR="00E8083A"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12 01 01</w:t>
            </w:r>
          </w:p>
        </w:tc>
        <w:tc>
          <w:tcPr>
            <w:tcW w:w="2156" w:type="pct"/>
            <w:tcBorders>
              <w:top w:val="single" w:sz="6" w:space="0" w:color="000000"/>
              <w:left w:val="single" w:sz="6" w:space="0" w:color="000000"/>
              <w:bottom w:val="single" w:sz="6" w:space="0" w:color="000000"/>
              <w:right w:val="single" w:sz="6" w:space="0" w:color="000000"/>
            </w:tcBorders>
            <w:vAlign w:val="center"/>
          </w:tcPr>
          <w:p w14:paraId="5BB69551" w14:textId="28AB9023" w:rsidR="00E8083A"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Odpady z toczenia i piłowania żelaza oraz jego stopów</w:t>
            </w:r>
          </w:p>
        </w:tc>
        <w:tc>
          <w:tcPr>
            <w:tcW w:w="2156" w:type="pct"/>
            <w:tcBorders>
              <w:top w:val="single" w:sz="6" w:space="0" w:color="000000"/>
              <w:left w:val="single" w:sz="6" w:space="0" w:color="000000"/>
              <w:bottom w:val="single" w:sz="6" w:space="0" w:color="000000"/>
              <w:right w:val="single" w:sz="6" w:space="0" w:color="000000"/>
            </w:tcBorders>
          </w:tcPr>
          <w:p w14:paraId="068B1BCC" w14:textId="02561E3A" w:rsidR="00E8083A" w:rsidRPr="006D1FCD" w:rsidRDefault="00A100FA" w:rsidP="00CD0CB6">
            <w:pPr>
              <w:suppressAutoHyphens w:val="0"/>
              <w:spacing w:line="276" w:lineRule="auto"/>
              <w:jc w:val="center"/>
              <w:outlineLvl w:val="9"/>
              <w:rPr>
                <w:rFonts w:eastAsia="Calibri" w:cs="Arial"/>
                <w:color w:val="FF0000"/>
                <w:kern w:val="0"/>
                <w:sz w:val="20"/>
                <w:lang w:eastAsia="pl-PL"/>
              </w:rPr>
            </w:pPr>
            <w:r w:rsidRPr="00752492">
              <w:rPr>
                <w:rFonts w:eastAsia="Calibri" w:cs="Arial"/>
                <w:color w:val="000000" w:themeColor="text1"/>
                <w:kern w:val="0"/>
                <w:sz w:val="20"/>
                <w:lang w:eastAsia="pl-PL"/>
              </w:rPr>
              <w:t xml:space="preserve">do </w:t>
            </w:r>
            <w:r w:rsidR="00752492" w:rsidRPr="00752492">
              <w:rPr>
                <w:rFonts w:eastAsia="Calibri" w:cs="Arial"/>
                <w:color w:val="000000" w:themeColor="text1"/>
                <w:kern w:val="0"/>
                <w:sz w:val="20"/>
                <w:lang w:eastAsia="pl-PL"/>
              </w:rPr>
              <w:t>7000</w:t>
            </w:r>
          </w:p>
        </w:tc>
      </w:tr>
      <w:tr w:rsidR="006D1FCD" w:rsidRPr="006D1FCD" w14:paraId="63A777CA" w14:textId="77777777" w:rsidTr="00D979B6">
        <w:trPr>
          <w:jc w:val="center"/>
        </w:trPr>
        <w:tc>
          <w:tcPr>
            <w:tcW w:w="185" w:type="pct"/>
            <w:tcBorders>
              <w:top w:val="single" w:sz="6" w:space="0" w:color="000000"/>
              <w:left w:val="single" w:sz="6" w:space="0" w:color="000000"/>
              <w:bottom w:val="single" w:sz="6" w:space="0" w:color="000000"/>
              <w:right w:val="single" w:sz="6" w:space="0" w:color="000000"/>
            </w:tcBorders>
          </w:tcPr>
          <w:p w14:paraId="600FDDDF" w14:textId="77777777" w:rsidR="00E8083A" w:rsidRPr="00C52BF5" w:rsidRDefault="00E8083A" w:rsidP="008509CB">
            <w:pPr>
              <w:numPr>
                <w:ilvl w:val="0"/>
                <w:numId w:val="69"/>
              </w:num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p>
        </w:tc>
        <w:tc>
          <w:tcPr>
            <w:tcW w:w="503" w:type="pct"/>
            <w:tcBorders>
              <w:top w:val="single" w:sz="6" w:space="0" w:color="000000"/>
              <w:left w:val="single" w:sz="6" w:space="0" w:color="000000"/>
              <w:bottom w:val="single" w:sz="6" w:space="0" w:color="000000"/>
              <w:right w:val="single" w:sz="6" w:space="0" w:color="000000"/>
            </w:tcBorders>
            <w:vAlign w:val="center"/>
          </w:tcPr>
          <w:p w14:paraId="5BBF9C3C" w14:textId="161A111A" w:rsidR="00E8083A"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12 01 02</w:t>
            </w:r>
          </w:p>
        </w:tc>
        <w:tc>
          <w:tcPr>
            <w:tcW w:w="2156" w:type="pct"/>
            <w:tcBorders>
              <w:top w:val="single" w:sz="6" w:space="0" w:color="000000"/>
              <w:left w:val="single" w:sz="6" w:space="0" w:color="000000"/>
              <w:bottom w:val="single" w:sz="6" w:space="0" w:color="000000"/>
              <w:right w:val="single" w:sz="6" w:space="0" w:color="000000"/>
            </w:tcBorders>
            <w:vAlign w:val="center"/>
          </w:tcPr>
          <w:p w14:paraId="60D99D09" w14:textId="2BC57134" w:rsidR="00E8083A"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Cząstki i pyły żelaza oraz jego stopów</w:t>
            </w:r>
          </w:p>
        </w:tc>
        <w:tc>
          <w:tcPr>
            <w:tcW w:w="2156" w:type="pct"/>
            <w:tcBorders>
              <w:top w:val="single" w:sz="6" w:space="0" w:color="000000"/>
              <w:left w:val="single" w:sz="6" w:space="0" w:color="000000"/>
              <w:bottom w:val="single" w:sz="6" w:space="0" w:color="000000"/>
              <w:right w:val="single" w:sz="6" w:space="0" w:color="000000"/>
            </w:tcBorders>
          </w:tcPr>
          <w:p w14:paraId="176A4A0C" w14:textId="0146BC3F" w:rsidR="00E8083A" w:rsidRPr="006D1FCD" w:rsidRDefault="00A100FA" w:rsidP="00CD0CB6">
            <w:pPr>
              <w:suppressAutoHyphens w:val="0"/>
              <w:spacing w:after="200" w:line="276" w:lineRule="auto"/>
              <w:jc w:val="center"/>
              <w:outlineLvl w:val="9"/>
              <w:rPr>
                <w:rFonts w:ascii="Calibri" w:eastAsia="Calibri" w:hAnsi="Calibri"/>
                <w:color w:val="FF0000"/>
                <w:kern w:val="0"/>
                <w:sz w:val="22"/>
                <w:szCs w:val="22"/>
                <w:lang w:eastAsia="en-US"/>
              </w:rPr>
            </w:pPr>
            <w:r w:rsidRPr="00752492">
              <w:rPr>
                <w:rFonts w:eastAsia="Calibri" w:cs="Arial"/>
                <w:color w:val="000000" w:themeColor="text1"/>
                <w:kern w:val="0"/>
                <w:sz w:val="20"/>
                <w:lang w:eastAsia="pl-PL"/>
              </w:rPr>
              <w:t xml:space="preserve">do </w:t>
            </w:r>
            <w:r w:rsidR="00752492" w:rsidRPr="00752492">
              <w:rPr>
                <w:rFonts w:eastAsia="Calibri" w:cs="Arial"/>
                <w:color w:val="000000" w:themeColor="text1"/>
                <w:kern w:val="0"/>
                <w:sz w:val="20"/>
                <w:lang w:eastAsia="pl-PL"/>
              </w:rPr>
              <w:t>1500</w:t>
            </w:r>
          </w:p>
        </w:tc>
      </w:tr>
      <w:tr w:rsidR="00164BE2" w:rsidRPr="006D1FCD" w14:paraId="610B0A34" w14:textId="77777777" w:rsidTr="00D979B6">
        <w:trPr>
          <w:jc w:val="center"/>
        </w:trPr>
        <w:tc>
          <w:tcPr>
            <w:tcW w:w="185" w:type="pct"/>
            <w:tcBorders>
              <w:top w:val="single" w:sz="6" w:space="0" w:color="000000"/>
              <w:left w:val="single" w:sz="6" w:space="0" w:color="000000"/>
              <w:bottom w:val="single" w:sz="6" w:space="0" w:color="000000"/>
              <w:right w:val="single" w:sz="6" w:space="0" w:color="000000"/>
            </w:tcBorders>
          </w:tcPr>
          <w:p w14:paraId="52756563" w14:textId="77777777" w:rsidR="00164BE2" w:rsidRPr="00C52BF5" w:rsidRDefault="00164BE2" w:rsidP="008509CB">
            <w:pPr>
              <w:numPr>
                <w:ilvl w:val="0"/>
                <w:numId w:val="69"/>
              </w:num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p>
        </w:tc>
        <w:tc>
          <w:tcPr>
            <w:tcW w:w="503" w:type="pct"/>
            <w:tcBorders>
              <w:top w:val="single" w:sz="6" w:space="0" w:color="000000"/>
              <w:left w:val="single" w:sz="6" w:space="0" w:color="000000"/>
              <w:bottom w:val="single" w:sz="6" w:space="0" w:color="000000"/>
              <w:right w:val="single" w:sz="6" w:space="0" w:color="000000"/>
            </w:tcBorders>
            <w:vAlign w:val="center"/>
          </w:tcPr>
          <w:p w14:paraId="7CBF58EF" w14:textId="4649F32D" w:rsidR="00164BE2" w:rsidRPr="00C52BF5" w:rsidRDefault="00164BE2" w:rsidP="00CD0CB6">
            <w:pPr>
              <w:suppressAutoHyphens w:val="0"/>
              <w:spacing w:line="276" w:lineRule="auto"/>
              <w:jc w:val="left"/>
              <w:outlineLvl w:val="9"/>
              <w:rPr>
                <w:rFonts w:eastAsia="Calibri" w:cs="Arial"/>
                <w:color w:val="000000" w:themeColor="text1"/>
                <w:kern w:val="0"/>
                <w:sz w:val="20"/>
                <w:lang w:eastAsia="pl-PL"/>
              </w:rPr>
            </w:pPr>
            <w:r>
              <w:rPr>
                <w:rFonts w:eastAsia="Calibri" w:cs="Arial"/>
                <w:color w:val="000000" w:themeColor="text1"/>
                <w:kern w:val="0"/>
                <w:sz w:val="20"/>
                <w:lang w:eastAsia="pl-PL"/>
              </w:rPr>
              <w:t>12 01 03</w:t>
            </w:r>
          </w:p>
        </w:tc>
        <w:tc>
          <w:tcPr>
            <w:tcW w:w="2156" w:type="pct"/>
            <w:tcBorders>
              <w:top w:val="single" w:sz="6" w:space="0" w:color="000000"/>
              <w:left w:val="single" w:sz="6" w:space="0" w:color="000000"/>
              <w:bottom w:val="single" w:sz="6" w:space="0" w:color="000000"/>
              <w:right w:val="single" w:sz="6" w:space="0" w:color="000000"/>
            </w:tcBorders>
            <w:vAlign w:val="center"/>
          </w:tcPr>
          <w:p w14:paraId="53C3BE16" w14:textId="58B1F003" w:rsidR="00164BE2" w:rsidRPr="00C52BF5" w:rsidRDefault="00164BE2" w:rsidP="00CD0CB6">
            <w:pPr>
              <w:suppressAutoHyphens w:val="0"/>
              <w:spacing w:line="276" w:lineRule="auto"/>
              <w:jc w:val="left"/>
              <w:outlineLvl w:val="9"/>
              <w:rPr>
                <w:rFonts w:eastAsia="Calibri" w:cs="Arial"/>
                <w:color w:val="000000" w:themeColor="text1"/>
                <w:kern w:val="0"/>
                <w:sz w:val="20"/>
                <w:lang w:eastAsia="pl-PL"/>
              </w:rPr>
            </w:pPr>
            <w:r w:rsidRPr="00164BE2">
              <w:rPr>
                <w:rFonts w:eastAsia="Calibri" w:cs="Arial"/>
                <w:color w:val="000000" w:themeColor="text1"/>
                <w:kern w:val="0"/>
                <w:sz w:val="20"/>
                <w:lang w:eastAsia="pl-PL"/>
              </w:rPr>
              <w:t>Odpady z toczenia i piłowania metali nieżelaznych</w:t>
            </w:r>
          </w:p>
        </w:tc>
        <w:tc>
          <w:tcPr>
            <w:tcW w:w="2156" w:type="pct"/>
            <w:tcBorders>
              <w:top w:val="single" w:sz="6" w:space="0" w:color="000000"/>
              <w:left w:val="single" w:sz="6" w:space="0" w:color="000000"/>
              <w:bottom w:val="single" w:sz="6" w:space="0" w:color="000000"/>
              <w:right w:val="single" w:sz="6" w:space="0" w:color="000000"/>
            </w:tcBorders>
          </w:tcPr>
          <w:p w14:paraId="1760362D" w14:textId="5DE87723" w:rsidR="00164BE2" w:rsidRPr="006D1FCD" w:rsidRDefault="00752492" w:rsidP="00CD0CB6">
            <w:pPr>
              <w:suppressAutoHyphens w:val="0"/>
              <w:spacing w:after="200" w:line="276" w:lineRule="auto"/>
              <w:jc w:val="center"/>
              <w:outlineLvl w:val="9"/>
              <w:rPr>
                <w:rFonts w:eastAsia="Calibri" w:cs="Arial"/>
                <w:color w:val="FF0000"/>
                <w:kern w:val="0"/>
                <w:sz w:val="20"/>
                <w:lang w:eastAsia="pl-PL"/>
              </w:rPr>
            </w:pPr>
            <w:r>
              <w:rPr>
                <w:rFonts w:eastAsia="Calibri" w:cs="Arial"/>
                <w:color w:val="000000" w:themeColor="text1"/>
                <w:kern w:val="0"/>
                <w:sz w:val="20"/>
                <w:lang w:eastAsia="pl-PL"/>
              </w:rPr>
              <w:t>d</w:t>
            </w:r>
            <w:r w:rsidRPr="00752492">
              <w:rPr>
                <w:rFonts w:eastAsia="Calibri" w:cs="Arial"/>
                <w:color w:val="000000" w:themeColor="text1"/>
                <w:kern w:val="0"/>
                <w:sz w:val="20"/>
                <w:lang w:eastAsia="pl-PL"/>
              </w:rPr>
              <w:t>o 300</w:t>
            </w:r>
          </w:p>
        </w:tc>
      </w:tr>
      <w:tr w:rsidR="006D1FCD" w:rsidRPr="006D1FCD" w14:paraId="5E7ED004" w14:textId="77777777" w:rsidTr="00D979B6">
        <w:trPr>
          <w:jc w:val="center"/>
        </w:trPr>
        <w:tc>
          <w:tcPr>
            <w:tcW w:w="185" w:type="pct"/>
            <w:tcBorders>
              <w:top w:val="single" w:sz="6" w:space="0" w:color="000000"/>
              <w:left w:val="single" w:sz="6" w:space="0" w:color="000000"/>
              <w:bottom w:val="single" w:sz="6" w:space="0" w:color="000000"/>
              <w:right w:val="single" w:sz="6" w:space="0" w:color="000000"/>
            </w:tcBorders>
          </w:tcPr>
          <w:p w14:paraId="0E8ABBF5" w14:textId="77777777" w:rsidR="00A21C99" w:rsidRPr="00C52BF5" w:rsidRDefault="00A21C99" w:rsidP="008509CB">
            <w:pPr>
              <w:numPr>
                <w:ilvl w:val="0"/>
                <w:numId w:val="69"/>
              </w:num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p>
        </w:tc>
        <w:tc>
          <w:tcPr>
            <w:tcW w:w="503" w:type="pct"/>
            <w:tcBorders>
              <w:top w:val="single" w:sz="6" w:space="0" w:color="000000"/>
              <w:left w:val="single" w:sz="6" w:space="0" w:color="000000"/>
              <w:bottom w:val="single" w:sz="6" w:space="0" w:color="000000"/>
              <w:right w:val="single" w:sz="6" w:space="0" w:color="000000"/>
            </w:tcBorders>
            <w:vAlign w:val="center"/>
          </w:tcPr>
          <w:p w14:paraId="7B595282" w14:textId="6F529F2C" w:rsidR="00A21C99"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17 04 02</w:t>
            </w:r>
          </w:p>
        </w:tc>
        <w:tc>
          <w:tcPr>
            <w:tcW w:w="2156" w:type="pct"/>
            <w:tcBorders>
              <w:top w:val="single" w:sz="6" w:space="0" w:color="000000"/>
              <w:left w:val="single" w:sz="6" w:space="0" w:color="000000"/>
              <w:bottom w:val="single" w:sz="6" w:space="0" w:color="000000"/>
              <w:right w:val="single" w:sz="6" w:space="0" w:color="000000"/>
            </w:tcBorders>
            <w:vAlign w:val="center"/>
          </w:tcPr>
          <w:p w14:paraId="2CBF4162" w14:textId="530019DC" w:rsidR="00A21C99"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Aluminium</w:t>
            </w:r>
          </w:p>
        </w:tc>
        <w:tc>
          <w:tcPr>
            <w:tcW w:w="2156" w:type="pct"/>
            <w:tcBorders>
              <w:top w:val="single" w:sz="6" w:space="0" w:color="000000"/>
              <w:left w:val="single" w:sz="6" w:space="0" w:color="000000"/>
              <w:bottom w:val="single" w:sz="6" w:space="0" w:color="000000"/>
              <w:right w:val="single" w:sz="6" w:space="0" w:color="000000"/>
            </w:tcBorders>
          </w:tcPr>
          <w:p w14:paraId="403C25B1" w14:textId="284C9F46" w:rsidR="00A21C99" w:rsidRPr="006D1FCD" w:rsidRDefault="00A21C99" w:rsidP="00CD0CB6">
            <w:pPr>
              <w:suppressAutoHyphens w:val="0"/>
              <w:spacing w:after="200" w:line="276" w:lineRule="auto"/>
              <w:jc w:val="center"/>
              <w:outlineLvl w:val="9"/>
              <w:rPr>
                <w:rFonts w:eastAsia="Calibri" w:cs="Arial"/>
                <w:color w:val="FF0000"/>
                <w:kern w:val="0"/>
                <w:sz w:val="20"/>
                <w:lang w:eastAsia="pl-PL"/>
              </w:rPr>
            </w:pPr>
            <w:r w:rsidRPr="00752492">
              <w:rPr>
                <w:rFonts w:eastAsia="Calibri" w:cs="Arial"/>
                <w:color w:val="000000" w:themeColor="text1"/>
                <w:kern w:val="0"/>
                <w:sz w:val="20"/>
                <w:lang w:eastAsia="pl-PL"/>
              </w:rPr>
              <w:t xml:space="preserve">do </w:t>
            </w:r>
            <w:r w:rsidR="00752492" w:rsidRPr="00752492">
              <w:rPr>
                <w:rFonts w:eastAsia="Calibri" w:cs="Arial"/>
                <w:color w:val="000000" w:themeColor="text1"/>
                <w:kern w:val="0"/>
                <w:sz w:val="20"/>
                <w:lang w:eastAsia="pl-PL"/>
              </w:rPr>
              <w:t>200</w:t>
            </w:r>
          </w:p>
        </w:tc>
      </w:tr>
      <w:tr w:rsidR="006D1FCD" w:rsidRPr="006D1FCD" w14:paraId="0D7B3FA9" w14:textId="77777777" w:rsidTr="00D979B6">
        <w:trPr>
          <w:jc w:val="center"/>
        </w:trPr>
        <w:tc>
          <w:tcPr>
            <w:tcW w:w="185" w:type="pct"/>
            <w:tcBorders>
              <w:top w:val="single" w:sz="6" w:space="0" w:color="000000"/>
              <w:left w:val="single" w:sz="6" w:space="0" w:color="000000"/>
              <w:bottom w:val="single" w:sz="6" w:space="0" w:color="000000"/>
              <w:right w:val="single" w:sz="6" w:space="0" w:color="000000"/>
            </w:tcBorders>
          </w:tcPr>
          <w:p w14:paraId="10C0636C" w14:textId="77777777" w:rsidR="00E8083A" w:rsidRPr="00C52BF5" w:rsidRDefault="00E8083A" w:rsidP="008509CB">
            <w:pPr>
              <w:numPr>
                <w:ilvl w:val="0"/>
                <w:numId w:val="69"/>
              </w:num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p>
        </w:tc>
        <w:tc>
          <w:tcPr>
            <w:tcW w:w="503" w:type="pct"/>
            <w:tcBorders>
              <w:top w:val="single" w:sz="6" w:space="0" w:color="000000"/>
              <w:left w:val="single" w:sz="6" w:space="0" w:color="000000"/>
              <w:bottom w:val="single" w:sz="6" w:space="0" w:color="000000"/>
              <w:right w:val="single" w:sz="6" w:space="0" w:color="000000"/>
            </w:tcBorders>
            <w:vAlign w:val="center"/>
          </w:tcPr>
          <w:p w14:paraId="3FB2ECBE" w14:textId="0CF3DED4" w:rsidR="00E8083A"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17 04 05</w:t>
            </w:r>
          </w:p>
        </w:tc>
        <w:tc>
          <w:tcPr>
            <w:tcW w:w="2156" w:type="pct"/>
            <w:tcBorders>
              <w:top w:val="single" w:sz="6" w:space="0" w:color="000000"/>
              <w:left w:val="single" w:sz="6" w:space="0" w:color="000000"/>
              <w:bottom w:val="single" w:sz="6" w:space="0" w:color="000000"/>
              <w:right w:val="single" w:sz="6" w:space="0" w:color="000000"/>
            </w:tcBorders>
            <w:vAlign w:val="center"/>
          </w:tcPr>
          <w:p w14:paraId="4E310BF1" w14:textId="485036B0" w:rsidR="00E8083A" w:rsidRPr="00C52BF5" w:rsidRDefault="00C52BF5" w:rsidP="00CD0CB6">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Żelazo i stal</w:t>
            </w:r>
          </w:p>
        </w:tc>
        <w:tc>
          <w:tcPr>
            <w:tcW w:w="2156" w:type="pct"/>
            <w:tcBorders>
              <w:top w:val="single" w:sz="6" w:space="0" w:color="000000"/>
              <w:left w:val="single" w:sz="6" w:space="0" w:color="000000"/>
              <w:bottom w:val="single" w:sz="6" w:space="0" w:color="000000"/>
              <w:right w:val="single" w:sz="6" w:space="0" w:color="000000"/>
            </w:tcBorders>
          </w:tcPr>
          <w:p w14:paraId="4AA3EB00" w14:textId="1C16F35B" w:rsidR="00E8083A" w:rsidRPr="006D1FCD" w:rsidRDefault="00A100FA" w:rsidP="00CD0CB6">
            <w:pPr>
              <w:suppressAutoHyphens w:val="0"/>
              <w:spacing w:after="200" w:line="276" w:lineRule="auto"/>
              <w:jc w:val="center"/>
              <w:outlineLvl w:val="9"/>
              <w:rPr>
                <w:rFonts w:ascii="Calibri" w:eastAsia="Calibri" w:hAnsi="Calibri"/>
                <w:color w:val="FF0000"/>
                <w:kern w:val="0"/>
                <w:sz w:val="22"/>
                <w:szCs w:val="22"/>
                <w:lang w:eastAsia="en-US"/>
              </w:rPr>
            </w:pPr>
            <w:r w:rsidRPr="00752492">
              <w:rPr>
                <w:rFonts w:eastAsia="Calibri" w:cs="Arial"/>
                <w:color w:val="000000" w:themeColor="text1"/>
                <w:kern w:val="0"/>
                <w:sz w:val="20"/>
                <w:lang w:eastAsia="pl-PL"/>
              </w:rPr>
              <w:t xml:space="preserve">do </w:t>
            </w:r>
            <w:r w:rsidR="00752492" w:rsidRPr="00752492">
              <w:rPr>
                <w:rFonts w:eastAsia="Calibri" w:cs="Arial"/>
                <w:color w:val="000000" w:themeColor="text1"/>
                <w:kern w:val="0"/>
                <w:sz w:val="20"/>
                <w:lang w:eastAsia="pl-PL"/>
              </w:rPr>
              <w:t>7000</w:t>
            </w:r>
          </w:p>
        </w:tc>
      </w:tr>
      <w:tr w:rsidR="00E8083A" w:rsidRPr="006D1FCD" w14:paraId="2C719A18" w14:textId="77777777" w:rsidTr="00D979B6">
        <w:trPr>
          <w:jc w:val="center"/>
        </w:trPr>
        <w:tc>
          <w:tcPr>
            <w:tcW w:w="2844" w:type="pct"/>
            <w:gridSpan w:val="3"/>
            <w:tcBorders>
              <w:top w:val="single" w:sz="6" w:space="0" w:color="000000"/>
              <w:left w:val="single" w:sz="6" w:space="0" w:color="000000"/>
              <w:bottom w:val="single" w:sz="6" w:space="0" w:color="000000"/>
              <w:right w:val="single" w:sz="6" w:space="0" w:color="000000"/>
            </w:tcBorders>
          </w:tcPr>
          <w:p w14:paraId="488CC4FE" w14:textId="77777777" w:rsidR="00E8083A" w:rsidRPr="009D1B54" w:rsidRDefault="00E8083A" w:rsidP="00CD0CB6">
            <w:pPr>
              <w:suppressAutoHyphens w:val="0"/>
              <w:spacing w:line="276" w:lineRule="auto"/>
              <w:jc w:val="right"/>
              <w:outlineLvl w:val="9"/>
              <w:rPr>
                <w:rFonts w:eastAsia="Calibri" w:cs="Arial"/>
                <w:b/>
                <w:color w:val="000000" w:themeColor="text1"/>
                <w:kern w:val="0"/>
                <w:sz w:val="20"/>
                <w:lang w:eastAsia="pl-PL"/>
              </w:rPr>
            </w:pPr>
            <w:r w:rsidRPr="009D1B54">
              <w:rPr>
                <w:rFonts w:eastAsia="Calibri" w:cs="Arial"/>
                <w:b/>
                <w:color w:val="000000" w:themeColor="text1"/>
                <w:kern w:val="0"/>
                <w:sz w:val="20"/>
                <w:lang w:eastAsia="pl-PL"/>
              </w:rPr>
              <w:t>W sumie max</w:t>
            </w:r>
          </w:p>
        </w:tc>
        <w:tc>
          <w:tcPr>
            <w:tcW w:w="2156" w:type="pct"/>
            <w:tcBorders>
              <w:top w:val="single" w:sz="6" w:space="0" w:color="000000"/>
              <w:left w:val="single" w:sz="6" w:space="0" w:color="000000"/>
              <w:bottom w:val="single" w:sz="6" w:space="0" w:color="000000"/>
              <w:right w:val="single" w:sz="6" w:space="0" w:color="000000"/>
            </w:tcBorders>
          </w:tcPr>
          <w:p w14:paraId="5B6E2AED" w14:textId="2A7B5153" w:rsidR="00E8083A" w:rsidRPr="009D1B54" w:rsidRDefault="00A100FA" w:rsidP="00752492">
            <w:pPr>
              <w:suppressAutoHyphens w:val="0"/>
              <w:spacing w:line="276" w:lineRule="auto"/>
              <w:jc w:val="center"/>
              <w:outlineLvl w:val="9"/>
              <w:rPr>
                <w:rFonts w:eastAsia="Calibri" w:cs="Arial"/>
                <w:b/>
                <w:color w:val="000000" w:themeColor="text1"/>
                <w:kern w:val="0"/>
                <w:sz w:val="20"/>
                <w:lang w:eastAsia="pl-PL"/>
              </w:rPr>
            </w:pPr>
            <w:r w:rsidRPr="009D1B54">
              <w:rPr>
                <w:rFonts w:eastAsia="Calibri" w:cs="Arial"/>
                <w:b/>
                <w:color w:val="000000" w:themeColor="text1"/>
                <w:kern w:val="0"/>
                <w:sz w:val="20"/>
                <w:lang w:eastAsia="pl-PL"/>
              </w:rPr>
              <w:t xml:space="preserve">Do </w:t>
            </w:r>
            <w:r w:rsidR="00AB24F5" w:rsidRPr="009D1B54">
              <w:rPr>
                <w:rFonts w:eastAsia="Calibri" w:cs="Arial"/>
                <w:b/>
                <w:color w:val="000000" w:themeColor="text1"/>
                <w:kern w:val="0"/>
                <w:sz w:val="20"/>
                <w:lang w:eastAsia="pl-PL"/>
              </w:rPr>
              <w:t>16 000</w:t>
            </w:r>
          </w:p>
        </w:tc>
      </w:tr>
    </w:tbl>
    <w:p w14:paraId="1D3155F3" w14:textId="77777777" w:rsidR="00E8083A" w:rsidRPr="006D1FCD" w:rsidRDefault="00E8083A" w:rsidP="00CD0CB6">
      <w:pPr>
        <w:suppressAutoHyphens w:val="0"/>
        <w:spacing w:after="200" w:line="276" w:lineRule="auto"/>
        <w:contextualSpacing/>
        <w:jc w:val="left"/>
        <w:outlineLvl w:val="9"/>
        <w:rPr>
          <w:rFonts w:eastAsia="Calibri" w:cs="Arial"/>
          <w:b/>
          <w:color w:val="FF0000"/>
          <w:kern w:val="0"/>
          <w:szCs w:val="24"/>
          <w:u w:val="single"/>
          <w:lang w:eastAsia="en-US"/>
        </w:rPr>
      </w:pPr>
    </w:p>
    <w:p w14:paraId="659FD7C9" w14:textId="4071EA7F" w:rsidR="002E65F8" w:rsidRDefault="002E65F8" w:rsidP="00CD0CB6">
      <w:pPr>
        <w:suppressAutoHyphens w:val="0"/>
        <w:spacing w:after="200" w:line="276" w:lineRule="auto"/>
        <w:ind w:firstLine="420"/>
        <w:contextualSpacing/>
        <w:outlineLvl w:val="9"/>
        <w:rPr>
          <w:rFonts w:eastAsia="Calibri" w:cs="Arial"/>
          <w:color w:val="000000" w:themeColor="text1"/>
          <w:kern w:val="0"/>
          <w:szCs w:val="24"/>
          <w:lang w:eastAsia="en-US"/>
        </w:rPr>
      </w:pPr>
      <w:r>
        <w:rPr>
          <w:rFonts w:eastAsia="Calibri" w:cs="Arial"/>
          <w:color w:val="000000" w:themeColor="text1"/>
          <w:kern w:val="0"/>
          <w:szCs w:val="24"/>
          <w:lang w:eastAsia="en-US"/>
        </w:rPr>
        <w:t>Powyższe odpady będą paczkowane poprzez ich zagęszczenie na etapie zbierania lub będą poddane procesowi przetwarzania R12.</w:t>
      </w:r>
    </w:p>
    <w:p w14:paraId="08BB0CD8" w14:textId="609C597D" w:rsidR="00E8083A" w:rsidRPr="00744B11" w:rsidRDefault="00E8083A" w:rsidP="00CD0CB6">
      <w:pPr>
        <w:suppressAutoHyphens w:val="0"/>
        <w:spacing w:after="200" w:line="276" w:lineRule="auto"/>
        <w:ind w:firstLine="420"/>
        <w:contextualSpacing/>
        <w:outlineLvl w:val="9"/>
        <w:rPr>
          <w:rFonts w:eastAsia="Calibri" w:cs="Arial"/>
          <w:color w:val="000000" w:themeColor="text1"/>
          <w:kern w:val="0"/>
          <w:szCs w:val="24"/>
          <w:lang w:eastAsia="en-US"/>
        </w:rPr>
      </w:pPr>
      <w:r w:rsidRPr="0099273E">
        <w:rPr>
          <w:rFonts w:eastAsia="Calibri" w:cs="Arial"/>
          <w:color w:val="000000" w:themeColor="text1"/>
          <w:kern w:val="0"/>
          <w:szCs w:val="24"/>
          <w:lang w:eastAsia="en-US"/>
        </w:rPr>
        <w:t xml:space="preserve">Magazynowanie odpadów </w:t>
      </w:r>
      <w:r w:rsidR="002634E5" w:rsidRPr="00A64E89">
        <w:rPr>
          <w:rFonts w:eastAsia="Calibri" w:cs="Arial"/>
          <w:color w:val="000000" w:themeColor="text1"/>
          <w:kern w:val="0"/>
          <w:szCs w:val="24"/>
          <w:lang w:eastAsia="en-US"/>
        </w:rPr>
        <w:t>zbieran</w:t>
      </w:r>
      <w:r w:rsidR="00236548">
        <w:rPr>
          <w:rFonts w:eastAsia="Calibri" w:cs="Arial"/>
          <w:color w:val="000000" w:themeColor="text1"/>
          <w:kern w:val="0"/>
          <w:szCs w:val="24"/>
          <w:lang w:eastAsia="en-US"/>
        </w:rPr>
        <w:t>ych</w:t>
      </w:r>
      <w:r w:rsidR="002634E5" w:rsidRPr="00A64E89">
        <w:rPr>
          <w:rFonts w:eastAsia="Calibri" w:cs="Arial"/>
          <w:color w:val="000000" w:themeColor="text1"/>
          <w:kern w:val="0"/>
          <w:szCs w:val="24"/>
          <w:lang w:eastAsia="en-US"/>
        </w:rPr>
        <w:t xml:space="preserve"> oraz </w:t>
      </w:r>
      <w:r w:rsidR="00236548" w:rsidRPr="00236548">
        <w:rPr>
          <w:rFonts w:eastAsia="Calibri" w:cs="Arial"/>
          <w:color w:val="000000" w:themeColor="text1"/>
          <w:kern w:val="0"/>
          <w:szCs w:val="24"/>
          <w:lang w:eastAsia="en-US"/>
        </w:rPr>
        <w:t xml:space="preserve">przeznaczonych </w:t>
      </w:r>
      <w:r w:rsidR="00236548">
        <w:rPr>
          <w:rFonts w:eastAsia="Calibri" w:cs="Arial"/>
          <w:color w:val="000000" w:themeColor="text1"/>
          <w:kern w:val="0"/>
          <w:szCs w:val="24"/>
          <w:lang w:eastAsia="en-US"/>
        </w:rPr>
        <w:t xml:space="preserve">do </w:t>
      </w:r>
      <w:r w:rsidR="002634E5" w:rsidRPr="00A64E89">
        <w:rPr>
          <w:rFonts w:eastAsia="Calibri" w:cs="Arial"/>
          <w:color w:val="000000" w:themeColor="text1"/>
          <w:kern w:val="0"/>
          <w:szCs w:val="24"/>
          <w:lang w:eastAsia="en-US"/>
        </w:rPr>
        <w:t>przetwarzania</w:t>
      </w:r>
      <w:r w:rsidRPr="00A64E89">
        <w:rPr>
          <w:rFonts w:eastAsia="Calibri" w:cs="Arial"/>
          <w:color w:val="000000" w:themeColor="text1"/>
          <w:kern w:val="0"/>
          <w:szCs w:val="24"/>
          <w:lang w:eastAsia="en-US"/>
        </w:rPr>
        <w:t xml:space="preserve"> odbywać się będzie w </w:t>
      </w:r>
      <w:r w:rsidRPr="00A64E89">
        <w:rPr>
          <w:rFonts w:eastAsia="SimSun" w:cs="Arial"/>
          <w:color w:val="000000" w:themeColor="text1"/>
          <w:kern w:val="3"/>
          <w:szCs w:val="24"/>
          <w:lang w:eastAsia="en-US"/>
        </w:rPr>
        <w:t>pojemnikach i/lub</w:t>
      </w:r>
      <w:r w:rsidRPr="00A64E89">
        <w:rPr>
          <w:rFonts w:eastAsia="Calibri" w:cs="Arial"/>
          <w:color w:val="000000" w:themeColor="text1"/>
          <w:kern w:val="0"/>
          <w:szCs w:val="24"/>
          <w:lang w:eastAsia="en-US"/>
        </w:rPr>
        <w:t xml:space="preserve"> kontene</w:t>
      </w:r>
      <w:r w:rsidRPr="0099273E">
        <w:rPr>
          <w:rFonts w:eastAsia="Calibri" w:cs="Arial"/>
          <w:color w:val="000000" w:themeColor="text1"/>
          <w:kern w:val="0"/>
          <w:szCs w:val="24"/>
          <w:lang w:eastAsia="en-US"/>
        </w:rPr>
        <w:t>rach, i/lub workach, i/lub na  paletach</w:t>
      </w:r>
      <w:r w:rsidRPr="0099273E">
        <w:rPr>
          <w:rFonts w:eastAsia="SimSun" w:cs="Arial"/>
          <w:color w:val="000000" w:themeColor="text1"/>
          <w:kern w:val="3"/>
          <w:szCs w:val="24"/>
          <w:lang w:eastAsia="en-US"/>
        </w:rPr>
        <w:t xml:space="preserve"> i/lub luzem w boksach </w:t>
      </w:r>
      <w:r w:rsidR="0099273E" w:rsidRPr="0099273E">
        <w:rPr>
          <w:rFonts w:eastAsia="SimSun" w:cs="Arial"/>
          <w:color w:val="000000" w:themeColor="text1"/>
          <w:kern w:val="3"/>
          <w:szCs w:val="24"/>
          <w:lang w:eastAsia="en-US"/>
        </w:rPr>
        <w:t xml:space="preserve">na placu </w:t>
      </w:r>
      <w:r w:rsidR="0099273E" w:rsidRPr="00744B11">
        <w:rPr>
          <w:rFonts w:eastAsia="SimSun" w:cs="Arial"/>
          <w:color w:val="000000" w:themeColor="text1"/>
          <w:kern w:val="3"/>
          <w:szCs w:val="24"/>
          <w:lang w:eastAsia="en-US"/>
        </w:rPr>
        <w:t>magazynowym</w:t>
      </w:r>
      <w:r w:rsidRPr="00744B11">
        <w:rPr>
          <w:rFonts w:eastAsia="SimSun" w:cs="Arial"/>
          <w:color w:val="000000" w:themeColor="text1"/>
          <w:kern w:val="3"/>
          <w:szCs w:val="24"/>
          <w:lang w:eastAsia="en-US"/>
        </w:rPr>
        <w:t xml:space="preserve"> (załącznik nr </w:t>
      </w:r>
      <w:r w:rsidR="00CA1C2D" w:rsidRPr="00744B11">
        <w:rPr>
          <w:rFonts w:eastAsia="SimSun" w:cs="Arial"/>
          <w:color w:val="000000" w:themeColor="text1"/>
          <w:kern w:val="3"/>
          <w:szCs w:val="24"/>
          <w:lang w:eastAsia="en-US"/>
        </w:rPr>
        <w:t>2</w:t>
      </w:r>
      <w:r w:rsidRPr="00744B11">
        <w:rPr>
          <w:rFonts w:eastAsia="SimSun" w:cs="Arial"/>
          <w:color w:val="000000" w:themeColor="text1"/>
          <w:kern w:val="3"/>
          <w:szCs w:val="24"/>
          <w:lang w:eastAsia="en-US"/>
        </w:rPr>
        <w:t>)</w:t>
      </w:r>
      <w:r w:rsidR="00CA1C2D" w:rsidRPr="00744B11">
        <w:rPr>
          <w:rFonts w:eastAsia="SimSun" w:cs="Arial"/>
          <w:color w:val="000000" w:themeColor="text1"/>
          <w:kern w:val="3"/>
          <w:szCs w:val="24"/>
          <w:lang w:eastAsia="en-US"/>
        </w:rPr>
        <w:t>.</w:t>
      </w:r>
    </w:p>
    <w:p w14:paraId="0AE86B7A" w14:textId="77777777" w:rsidR="00E8083A" w:rsidRPr="006D1FCD" w:rsidRDefault="00E8083A" w:rsidP="00CD0CB6">
      <w:pPr>
        <w:suppressAutoHyphens w:val="0"/>
        <w:spacing w:after="200" w:line="276" w:lineRule="auto"/>
        <w:ind w:left="780"/>
        <w:contextualSpacing/>
        <w:jc w:val="left"/>
        <w:outlineLvl w:val="9"/>
        <w:rPr>
          <w:rFonts w:eastAsia="Calibri" w:cs="Arial"/>
          <w:color w:val="FF0000"/>
          <w:kern w:val="0"/>
          <w:szCs w:val="24"/>
          <w:lang w:eastAsia="en-US"/>
        </w:rPr>
      </w:pPr>
    </w:p>
    <w:p w14:paraId="116FD2DB" w14:textId="77777777" w:rsidR="00E8083A" w:rsidRPr="00A64E89" w:rsidRDefault="00E8083A" w:rsidP="008509CB">
      <w:pPr>
        <w:numPr>
          <w:ilvl w:val="0"/>
          <w:numId w:val="68"/>
        </w:numPr>
        <w:suppressAutoHyphens w:val="0"/>
        <w:spacing w:after="200" w:line="276" w:lineRule="auto"/>
        <w:contextualSpacing/>
        <w:jc w:val="left"/>
        <w:outlineLvl w:val="9"/>
        <w:rPr>
          <w:rFonts w:eastAsia="Calibri" w:cs="Arial"/>
          <w:b/>
          <w:color w:val="000000" w:themeColor="text1"/>
          <w:kern w:val="0"/>
          <w:szCs w:val="24"/>
          <w:lang w:eastAsia="en-US"/>
        </w:rPr>
      </w:pPr>
      <w:r w:rsidRPr="00605045">
        <w:rPr>
          <w:rFonts w:eastAsia="Calibri" w:cs="Arial"/>
          <w:b/>
          <w:color w:val="000000" w:themeColor="text1"/>
          <w:kern w:val="0"/>
          <w:szCs w:val="24"/>
          <w:lang w:eastAsia="en-US"/>
        </w:rPr>
        <w:lastRenderedPageBreak/>
        <w:t xml:space="preserve">odpady powstające w </w:t>
      </w:r>
      <w:r w:rsidRPr="00A64E89">
        <w:rPr>
          <w:rFonts w:eastAsia="Calibri" w:cs="Arial"/>
          <w:b/>
          <w:color w:val="000000" w:themeColor="text1"/>
          <w:kern w:val="0"/>
          <w:szCs w:val="24"/>
          <w:lang w:eastAsia="en-US"/>
        </w:rPr>
        <w:t>wyniku przetwarzania</w:t>
      </w:r>
    </w:p>
    <w:p w14:paraId="09F8E37E" w14:textId="76FC2F59" w:rsidR="00C37EC7" w:rsidRPr="00164EC1" w:rsidRDefault="00C37EC7" w:rsidP="00CD0CB6">
      <w:pPr>
        <w:pStyle w:val="Legenda"/>
        <w:spacing w:line="276" w:lineRule="auto"/>
        <w:rPr>
          <w:b/>
          <w:color w:val="000000" w:themeColor="text1"/>
          <w:sz w:val="22"/>
          <w:szCs w:val="22"/>
        </w:rPr>
      </w:pPr>
      <w:bookmarkStart w:id="18" w:name="_Toc73004877"/>
      <w:r w:rsidRPr="00164EC1">
        <w:rPr>
          <w:b/>
          <w:color w:val="000000" w:themeColor="text1"/>
          <w:sz w:val="22"/>
          <w:szCs w:val="22"/>
        </w:rPr>
        <w:t xml:space="preserve">Tabela </w:t>
      </w:r>
      <w:r w:rsidRPr="00164EC1">
        <w:rPr>
          <w:b/>
          <w:color w:val="000000" w:themeColor="text1"/>
          <w:sz w:val="22"/>
          <w:szCs w:val="22"/>
        </w:rPr>
        <w:fldChar w:fldCharType="begin"/>
      </w:r>
      <w:r w:rsidRPr="00164EC1">
        <w:rPr>
          <w:b/>
          <w:color w:val="000000" w:themeColor="text1"/>
          <w:sz w:val="22"/>
          <w:szCs w:val="22"/>
        </w:rPr>
        <w:instrText xml:space="preserve"> SEQ Tabela \* ARABIC </w:instrText>
      </w:r>
      <w:r w:rsidRPr="00164EC1">
        <w:rPr>
          <w:b/>
          <w:color w:val="000000" w:themeColor="text1"/>
          <w:sz w:val="22"/>
          <w:szCs w:val="22"/>
        </w:rPr>
        <w:fldChar w:fldCharType="separate"/>
      </w:r>
      <w:r w:rsidR="00A303F3">
        <w:rPr>
          <w:b/>
          <w:noProof/>
          <w:color w:val="000000" w:themeColor="text1"/>
          <w:sz w:val="22"/>
          <w:szCs w:val="22"/>
        </w:rPr>
        <w:t>2</w:t>
      </w:r>
      <w:r w:rsidRPr="00164EC1">
        <w:rPr>
          <w:b/>
          <w:color w:val="000000" w:themeColor="text1"/>
          <w:sz w:val="22"/>
          <w:szCs w:val="22"/>
        </w:rPr>
        <w:fldChar w:fldCharType="end"/>
      </w:r>
      <w:r w:rsidRPr="00164EC1">
        <w:rPr>
          <w:b/>
          <w:color w:val="000000" w:themeColor="text1"/>
          <w:sz w:val="22"/>
          <w:szCs w:val="22"/>
        </w:rPr>
        <w:t>. Lista odpadów powstających w wyniku przetwarzania</w:t>
      </w:r>
      <w:bookmarkEnd w:id="18"/>
    </w:p>
    <w:p w14:paraId="2C3C1AA3" w14:textId="77777777" w:rsidR="00C37EC7" w:rsidRPr="006D1FCD" w:rsidRDefault="00C37EC7" w:rsidP="00CD0CB6">
      <w:pPr>
        <w:spacing w:line="276" w:lineRule="auto"/>
        <w:rPr>
          <w:color w:val="FF000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2086"/>
        <w:gridCol w:w="1551"/>
        <w:gridCol w:w="1350"/>
        <w:gridCol w:w="3187"/>
      </w:tblGrid>
      <w:tr w:rsidR="006D1FCD" w:rsidRPr="006D1FCD" w14:paraId="74745826" w14:textId="77777777" w:rsidTr="00E2669F">
        <w:trPr>
          <w:trHeight w:val="574"/>
        </w:trPr>
        <w:tc>
          <w:tcPr>
            <w:tcW w:w="744" w:type="dxa"/>
          </w:tcPr>
          <w:p w14:paraId="18D6AC18" w14:textId="77777777" w:rsidR="00E8083A" w:rsidRPr="00E2669F" w:rsidRDefault="00E8083A" w:rsidP="00CD0CB6">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E2669F">
              <w:rPr>
                <w:rFonts w:eastAsia="Calibri" w:cs="Arial"/>
                <w:b/>
                <w:iCs/>
                <w:color w:val="000000" w:themeColor="text1"/>
                <w:kern w:val="0"/>
                <w:sz w:val="20"/>
                <w:lang w:eastAsia="en-US"/>
              </w:rPr>
              <w:t>Lp.</w:t>
            </w:r>
          </w:p>
        </w:tc>
        <w:tc>
          <w:tcPr>
            <w:tcW w:w="2086" w:type="dxa"/>
          </w:tcPr>
          <w:p w14:paraId="7E94D621" w14:textId="77777777" w:rsidR="00E8083A" w:rsidRPr="00E2669F" w:rsidRDefault="00E8083A" w:rsidP="00CD0CB6">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E2669F">
              <w:rPr>
                <w:rFonts w:eastAsia="Calibri" w:cs="Arial"/>
                <w:b/>
                <w:iCs/>
                <w:color w:val="000000" w:themeColor="text1"/>
                <w:kern w:val="0"/>
                <w:sz w:val="20"/>
                <w:lang w:eastAsia="en-US"/>
              </w:rPr>
              <w:t>Rodzaj odpadu</w:t>
            </w:r>
          </w:p>
        </w:tc>
        <w:tc>
          <w:tcPr>
            <w:tcW w:w="1551" w:type="dxa"/>
          </w:tcPr>
          <w:p w14:paraId="2EE79FC8" w14:textId="77777777" w:rsidR="00E8083A" w:rsidRPr="00E2669F" w:rsidRDefault="00E8083A" w:rsidP="00CD0CB6">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E2669F">
              <w:rPr>
                <w:rFonts w:eastAsia="Calibri" w:cs="Arial"/>
                <w:b/>
                <w:iCs/>
                <w:color w:val="000000" w:themeColor="text1"/>
                <w:kern w:val="0"/>
                <w:sz w:val="20"/>
                <w:lang w:eastAsia="en-US"/>
              </w:rPr>
              <w:t>Kod odpadu</w:t>
            </w:r>
          </w:p>
        </w:tc>
        <w:tc>
          <w:tcPr>
            <w:tcW w:w="1350" w:type="dxa"/>
          </w:tcPr>
          <w:p w14:paraId="06E995CC" w14:textId="40ED7953" w:rsidR="00E8083A" w:rsidRPr="00E2669F" w:rsidRDefault="00E8083A" w:rsidP="00CD0CB6">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E2669F">
              <w:rPr>
                <w:rFonts w:eastAsia="Calibri" w:cs="Arial"/>
                <w:b/>
                <w:iCs/>
                <w:color w:val="000000" w:themeColor="text1"/>
                <w:kern w:val="0"/>
                <w:sz w:val="20"/>
                <w:lang w:eastAsia="en-US"/>
              </w:rPr>
              <w:t>Ilość odpadu [Mg</w:t>
            </w:r>
            <w:r w:rsidR="00A477B2" w:rsidRPr="00E2669F">
              <w:rPr>
                <w:rFonts w:eastAsia="Calibri" w:cs="Arial"/>
                <w:b/>
                <w:iCs/>
                <w:color w:val="000000" w:themeColor="text1"/>
                <w:kern w:val="0"/>
                <w:sz w:val="20"/>
                <w:lang w:eastAsia="en-US"/>
              </w:rPr>
              <w:t>/rok</w:t>
            </w:r>
            <w:r w:rsidRPr="00E2669F">
              <w:rPr>
                <w:rFonts w:eastAsia="Calibri" w:cs="Arial"/>
                <w:b/>
                <w:iCs/>
                <w:color w:val="000000" w:themeColor="text1"/>
                <w:kern w:val="0"/>
                <w:sz w:val="20"/>
                <w:lang w:eastAsia="en-US"/>
              </w:rPr>
              <w:t>]</w:t>
            </w:r>
          </w:p>
        </w:tc>
        <w:tc>
          <w:tcPr>
            <w:tcW w:w="3187" w:type="dxa"/>
          </w:tcPr>
          <w:p w14:paraId="4A247A4A" w14:textId="77777777" w:rsidR="00E8083A" w:rsidRPr="00E2669F" w:rsidRDefault="00E8083A" w:rsidP="00CD0CB6">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E2669F">
              <w:rPr>
                <w:rFonts w:eastAsia="Calibri" w:cs="Arial"/>
                <w:b/>
                <w:iCs/>
                <w:color w:val="000000" w:themeColor="text1"/>
                <w:kern w:val="0"/>
                <w:sz w:val="20"/>
                <w:lang w:eastAsia="en-US"/>
              </w:rPr>
              <w:t>Źródła lub miejsca wytwarzania odpadów</w:t>
            </w:r>
          </w:p>
        </w:tc>
      </w:tr>
      <w:tr w:rsidR="00A5076E" w:rsidRPr="006D1FCD" w14:paraId="18AF887D"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2E669FE5" w14:textId="77777777" w:rsidR="00A5076E" w:rsidRPr="00E2669F" w:rsidRDefault="00A5076E" w:rsidP="00A5076E">
            <w:pPr>
              <w:numPr>
                <w:ilvl w:val="0"/>
                <w:numId w:val="70"/>
              </w:numPr>
              <w:suppressAutoHyphens w:val="0"/>
              <w:autoSpaceDE w:val="0"/>
              <w:autoSpaceDN w:val="0"/>
              <w:adjustRightInd w:val="0"/>
              <w:spacing w:after="200" w:line="276" w:lineRule="auto"/>
              <w:jc w:val="left"/>
              <w:outlineLvl w:val="9"/>
              <w:rPr>
                <w:rFonts w:eastAsia="Calibri" w:cs="Arial"/>
                <w:color w:val="FF0000"/>
                <w:kern w:val="0"/>
                <w:sz w:val="20"/>
                <w:lang w:eastAsia="en-US"/>
              </w:rPr>
            </w:pPr>
          </w:p>
        </w:tc>
        <w:tc>
          <w:tcPr>
            <w:tcW w:w="2086" w:type="dxa"/>
            <w:tcBorders>
              <w:top w:val="single" w:sz="4" w:space="0" w:color="auto"/>
              <w:left w:val="single" w:sz="4" w:space="0" w:color="auto"/>
              <w:bottom w:val="single" w:sz="4" w:space="0" w:color="auto"/>
              <w:right w:val="single" w:sz="4" w:space="0" w:color="auto"/>
            </w:tcBorders>
          </w:tcPr>
          <w:p w14:paraId="3210D1DC" w14:textId="2428707E" w:rsidR="00A5076E" w:rsidRPr="00E2669F" w:rsidRDefault="00A5076E" w:rsidP="00A5076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E2669F">
              <w:rPr>
                <w:rFonts w:eastAsia="Calibri" w:cs="Arial"/>
                <w:color w:val="000000" w:themeColor="text1"/>
                <w:kern w:val="0"/>
                <w:sz w:val="20"/>
                <w:lang w:eastAsia="pl-PL"/>
              </w:rPr>
              <w:t>Odpady z toczenia i piłowania żelaza oraz jego stopów</w:t>
            </w:r>
          </w:p>
        </w:tc>
        <w:tc>
          <w:tcPr>
            <w:tcW w:w="1551" w:type="dxa"/>
            <w:tcBorders>
              <w:top w:val="single" w:sz="4" w:space="0" w:color="auto"/>
              <w:left w:val="single" w:sz="4" w:space="0" w:color="auto"/>
              <w:bottom w:val="single" w:sz="4" w:space="0" w:color="auto"/>
              <w:right w:val="single" w:sz="4" w:space="0" w:color="auto"/>
            </w:tcBorders>
          </w:tcPr>
          <w:p w14:paraId="4A4FAB34" w14:textId="08949B85" w:rsidR="00A5076E" w:rsidRPr="00E2669F" w:rsidRDefault="00A5076E" w:rsidP="00A5076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E2669F">
              <w:rPr>
                <w:sz w:val="20"/>
              </w:rPr>
              <w:t>12 01 01</w:t>
            </w:r>
          </w:p>
        </w:tc>
        <w:tc>
          <w:tcPr>
            <w:tcW w:w="1350" w:type="dxa"/>
            <w:tcBorders>
              <w:top w:val="single" w:sz="4" w:space="0" w:color="auto"/>
              <w:left w:val="single" w:sz="4" w:space="0" w:color="auto"/>
              <w:bottom w:val="single" w:sz="4" w:space="0" w:color="auto"/>
              <w:right w:val="single" w:sz="4" w:space="0" w:color="auto"/>
            </w:tcBorders>
          </w:tcPr>
          <w:p w14:paraId="6D67D243" w14:textId="17B951B0" w:rsidR="00A5076E" w:rsidRPr="00E2669F" w:rsidRDefault="00A5076E" w:rsidP="00A5076E">
            <w:pPr>
              <w:suppressAutoHyphens w:val="0"/>
              <w:spacing w:after="200" w:line="276" w:lineRule="auto"/>
              <w:jc w:val="center"/>
              <w:outlineLvl w:val="9"/>
              <w:rPr>
                <w:rFonts w:ascii="Calibri" w:eastAsia="Calibri" w:hAnsi="Calibri"/>
                <w:color w:val="000000" w:themeColor="text1"/>
                <w:kern w:val="0"/>
                <w:sz w:val="20"/>
                <w:lang w:eastAsia="en-US"/>
              </w:rPr>
            </w:pPr>
            <w:r w:rsidRPr="00E2669F">
              <w:rPr>
                <w:rFonts w:eastAsia="Calibri" w:cs="Arial"/>
                <w:color w:val="000000" w:themeColor="text1"/>
                <w:kern w:val="0"/>
                <w:sz w:val="20"/>
                <w:lang w:eastAsia="pl-PL"/>
              </w:rPr>
              <w:t xml:space="preserve">do </w:t>
            </w:r>
            <w:r w:rsidR="00D655C0" w:rsidRPr="00E2669F">
              <w:rPr>
                <w:rFonts w:eastAsia="Calibri" w:cs="Arial"/>
                <w:color w:val="000000" w:themeColor="text1"/>
                <w:kern w:val="0"/>
                <w:sz w:val="20"/>
                <w:lang w:eastAsia="pl-PL"/>
              </w:rPr>
              <w:t>7000</w:t>
            </w:r>
          </w:p>
        </w:tc>
        <w:tc>
          <w:tcPr>
            <w:tcW w:w="3187" w:type="dxa"/>
            <w:tcBorders>
              <w:top w:val="single" w:sz="4" w:space="0" w:color="auto"/>
              <w:left w:val="single" w:sz="4" w:space="0" w:color="auto"/>
              <w:bottom w:val="single" w:sz="4" w:space="0" w:color="auto"/>
              <w:right w:val="single" w:sz="4" w:space="0" w:color="auto"/>
            </w:tcBorders>
          </w:tcPr>
          <w:p w14:paraId="42FA5584" w14:textId="6C79EB20" w:rsidR="00A5076E" w:rsidRPr="00E2669F" w:rsidRDefault="00A5076E" w:rsidP="00A5076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E2669F">
              <w:rPr>
                <w:rFonts w:eastAsia="Calibri" w:cs="Arial"/>
                <w:color w:val="000000" w:themeColor="text1"/>
                <w:kern w:val="0"/>
                <w:sz w:val="20"/>
                <w:lang w:eastAsia="en-US"/>
              </w:rPr>
              <w:t xml:space="preserve">Instalacja do </w:t>
            </w:r>
            <w:r w:rsidR="002634E5" w:rsidRPr="00E2669F">
              <w:rPr>
                <w:rFonts w:eastAsia="Calibri" w:cs="Arial"/>
                <w:color w:val="000000" w:themeColor="text1"/>
                <w:kern w:val="0"/>
                <w:sz w:val="20"/>
                <w:lang w:eastAsia="en-US"/>
              </w:rPr>
              <w:t>paczkowania</w:t>
            </w:r>
            <w:r w:rsidRPr="00E2669F">
              <w:rPr>
                <w:rFonts w:eastAsia="Calibri" w:cs="Arial"/>
                <w:color w:val="000000" w:themeColor="text1"/>
                <w:kern w:val="0"/>
                <w:sz w:val="20"/>
                <w:lang w:eastAsia="en-US"/>
              </w:rPr>
              <w:t xml:space="preserve"> odpadów </w:t>
            </w:r>
          </w:p>
        </w:tc>
      </w:tr>
      <w:tr w:rsidR="00A5076E" w:rsidRPr="006D1FCD" w14:paraId="70DBC9CE"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2113ED97" w14:textId="77777777" w:rsidR="00A5076E" w:rsidRPr="00E2669F" w:rsidRDefault="00A5076E" w:rsidP="00A5076E">
            <w:pPr>
              <w:numPr>
                <w:ilvl w:val="0"/>
                <w:numId w:val="70"/>
              </w:numPr>
              <w:suppressAutoHyphens w:val="0"/>
              <w:autoSpaceDE w:val="0"/>
              <w:autoSpaceDN w:val="0"/>
              <w:adjustRightInd w:val="0"/>
              <w:spacing w:after="200" w:line="276" w:lineRule="auto"/>
              <w:jc w:val="left"/>
              <w:outlineLvl w:val="9"/>
              <w:rPr>
                <w:rFonts w:eastAsia="Calibri" w:cs="Arial"/>
                <w:color w:val="FF0000"/>
                <w:kern w:val="0"/>
                <w:sz w:val="20"/>
                <w:lang w:eastAsia="en-US"/>
              </w:rPr>
            </w:pPr>
          </w:p>
        </w:tc>
        <w:tc>
          <w:tcPr>
            <w:tcW w:w="2086" w:type="dxa"/>
            <w:tcBorders>
              <w:top w:val="single" w:sz="4" w:space="0" w:color="auto"/>
              <w:left w:val="single" w:sz="4" w:space="0" w:color="auto"/>
              <w:bottom w:val="single" w:sz="4" w:space="0" w:color="auto"/>
              <w:right w:val="single" w:sz="4" w:space="0" w:color="auto"/>
            </w:tcBorders>
          </w:tcPr>
          <w:p w14:paraId="148E8CF4" w14:textId="2FD777AD" w:rsidR="00A5076E" w:rsidRPr="00E2669F" w:rsidRDefault="00A5076E" w:rsidP="00A5076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E2669F">
              <w:rPr>
                <w:rFonts w:eastAsia="Calibri" w:cs="Arial"/>
                <w:color w:val="000000" w:themeColor="text1"/>
                <w:kern w:val="0"/>
                <w:sz w:val="20"/>
                <w:lang w:eastAsia="pl-PL"/>
              </w:rPr>
              <w:t>Cząstki i pyły żelaza oraz jego stopów</w:t>
            </w:r>
          </w:p>
        </w:tc>
        <w:tc>
          <w:tcPr>
            <w:tcW w:w="1551" w:type="dxa"/>
            <w:tcBorders>
              <w:top w:val="single" w:sz="4" w:space="0" w:color="auto"/>
              <w:left w:val="single" w:sz="4" w:space="0" w:color="auto"/>
              <w:bottom w:val="single" w:sz="4" w:space="0" w:color="auto"/>
              <w:right w:val="single" w:sz="4" w:space="0" w:color="auto"/>
            </w:tcBorders>
          </w:tcPr>
          <w:p w14:paraId="3BC230FA" w14:textId="481EE627" w:rsidR="00A5076E" w:rsidRPr="00E2669F" w:rsidRDefault="00A5076E" w:rsidP="00A5076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E2669F">
              <w:rPr>
                <w:sz w:val="20"/>
              </w:rPr>
              <w:t>12 01 02</w:t>
            </w:r>
          </w:p>
        </w:tc>
        <w:tc>
          <w:tcPr>
            <w:tcW w:w="1350" w:type="dxa"/>
            <w:tcBorders>
              <w:top w:val="single" w:sz="4" w:space="0" w:color="auto"/>
              <w:left w:val="single" w:sz="4" w:space="0" w:color="auto"/>
              <w:bottom w:val="single" w:sz="4" w:space="0" w:color="auto"/>
              <w:right w:val="single" w:sz="4" w:space="0" w:color="auto"/>
            </w:tcBorders>
          </w:tcPr>
          <w:p w14:paraId="23DDB379" w14:textId="26D84A1C" w:rsidR="00A5076E" w:rsidRPr="00E2669F" w:rsidRDefault="00A5076E" w:rsidP="00A5076E">
            <w:pPr>
              <w:suppressAutoHyphens w:val="0"/>
              <w:spacing w:after="200" w:line="276" w:lineRule="auto"/>
              <w:jc w:val="center"/>
              <w:outlineLvl w:val="9"/>
              <w:rPr>
                <w:rFonts w:ascii="Calibri" w:eastAsia="Calibri" w:hAnsi="Calibri"/>
                <w:color w:val="000000" w:themeColor="text1"/>
                <w:kern w:val="0"/>
                <w:sz w:val="20"/>
                <w:lang w:eastAsia="en-US"/>
              </w:rPr>
            </w:pPr>
            <w:r w:rsidRPr="00E2669F">
              <w:rPr>
                <w:rFonts w:eastAsia="Calibri" w:cs="Arial"/>
                <w:color w:val="000000" w:themeColor="text1"/>
                <w:kern w:val="0"/>
                <w:sz w:val="20"/>
                <w:lang w:eastAsia="pl-PL"/>
              </w:rPr>
              <w:t xml:space="preserve">do </w:t>
            </w:r>
            <w:r w:rsidR="00D655C0" w:rsidRPr="00E2669F">
              <w:rPr>
                <w:rFonts w:eastAsia="Calibri" w:cs="Arial"/>
                <w:color w:val="000000" w:themeColor="text1"/>
                <w:kern w:val="0"/>
                <w:sz w:val="20"/>
                <w:lang w:eastAsia="pl-PL"/>
              </w:rPr>
              <w:t>1500</w:t>
            </w:r>
          </w:p>
        </w:tc>
        <w:tc>
          <w:tcPr>
            <w:tcW w:w="3187" w:type="dxa"/>
            <w:tcBorders>
              <w:top w:val="single" w:sz="4" w:space="0" w:color="auto"/>
              <w:left w:val="single" w:sz="4" w:space="0" w:color="auto"/>
              <w:bottom w:val="single" w:sz="4" w:space="0" w:color="auto"/>
              <w:right w:val="single" w:sz="4" w:space="0" w:color="auto"/>
            </w:tcBorders>
          </w:tcPr>
          <w:p w14:paraId="0B3AFBD5" w14:textId="2D7BF3B9" w:rsidR="00A5076E" w:rsidRPr="00E2669F" w:rsidRDefault="00A5076E" w:rsidP="00A5076E">
            <w:pPr>
              <w:suppressAutoHyphens w:val="0"/>
              <w:spacing w:after="200" w:line="276" w:lineRule="auto"/>
              <w:jc w:val="center"/>
              <w:outlineLvl w:val="9"/>
              <w:rPr>
                <w:rFonts w:ascii="Calibri" w:eastAsia="Calibri" w:hAnsi="Calibri"/>
                <w:color w:val="000000" w:themeColor="text1"/>
                <w:kern w:val="0"/>
                <w:sz w:val="20"/>
                <w:lang w:eastAsia="en-US"/>
              </w:rPr>
            </w:pPr>
            <w:r w:rsidRPr="00E2669F">
              <w:rPr>
                <w:rFonts w:eastAsia="Calibri" w:cs="Arial"/>
                <w:color w:val="000000" w:themeColor="text1"/>
                <w:kern w:val="0"/>
                <w:sz w:val="20"/>
                <w:lang w:eastAsia="en-US"/>
              </w:rPr>
              <w:t xml:space="preserve">Instalacja do </w:t>
            </w:r>
            <w:r w:rsidR="002634E5" w:rsidRPr="00E2669F">
              <w:rPr>
                <w:rFonts w:eastAsia="Calibri" w:cs="Arial"/>
                <w:color w:val="000000" w:themeColor="text1"/>
                <w:kern w:val="0"/>
                <w:sz w:val="20"/>
                <w:lang w:eastAsia="en-US"/>
              </w:rPr>
              <w:t>paczkowania</w:t>
            </w:r>
            <w:r w:rsidRPr="00E2669F">
              <w:rPr>
                <w:rFonts w:eastAsia="Calibri" w:cs="Arial"/>
                <w:color w:val="000000" w:themeColor="text1"/>
                <w:kern w:val="0"/>
                <w:sz w:val="20"/>
                <w:lang w:eastAsia="en-US"/>
              </w:rPr>
              <w:t xml:space="preserve"> odpadów</w:t>
            </w:r>
          </w:p>
        </w:tc>
      </w:tr>
      <w:tr w:rsidR="00A5076E" w:rsidRPr="006D1FCD" w14:paraId="48F295D5"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3AD9E337" w14:textId="77777777" w:rsidR="00A5076E" w:rsidRPr="00E2669F" w:rsidRDefault="00A5076E" w:rsidP="00A5076E">
            <w:pPr>
              <w:numPr>
                <w:ilvl w:val="0"/>
                <w:numId w:val="70"/>
              </w:numPr>
              <w:suppressAutoHyphens w:val="0"/>
              <w:autoSpaceDE w:val="0"/>
              <w:autoSpaceDN w:val="0"/>
              <w:adjustRightInd w:val="0"/>
              <w:spacing w:after="200" w:line="276" w:lineRule="auto"/>
              <w:jc w:val="left"/>
              <w:outlineLvl w:val="9"/>
              <w:rPr>
                <w:rFonts w:eastAsia="Calibri" w:cs="Arial"/>
                <w:color w:val="FF0000"/>
                <w:kern w:val="0"/>
                <w:sz w:val="20"/>
                <w:lang w:eastAsia="en-US"/>
              </w:rPr>
            </w:pPr>
          </w:p>
        </w:tc>
        <w:tc>
          <w:tcPr>
            <w:tcW w:w="2086" w:type="dxa"/>
            <w:tcBorders>
              <w:top w:val="single" w:sz="4" w:space="0" w:color="auto"/>
              <w:left w:val="single" w:sz="4" w:space="0" w:color="auto"/>
              <w:bottom w:val="single" w:sz="4" w:space="0" w:color="auto"/>
              <w:right w:val="single" w:sz="4" w:space="0" w:color="auto"/>
            </w:tcBorders>
          </w:tcPr>
          <w:p w14:paraId="53EE86BA" w14:textId="13CA2150" w:rsidR="00A5076E" w:rsidRPr="00E2669F" w:rsidRDefault="00A5076E" w:rsidP="00A5076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E2669F">
              <w:rPr>
                <w:rFonts w:eastAsia="Calibri" w:cs="Arial"/>
                <w:color w:val="000000" w:themeColor="text1"/>
                <w:kern w:val="0"/>
                <w:sz w:val="20"/>
                <w:lang w:eastAsia="pl-PL"/>
              </w:rPr>
              <w:t>Odpady z toczenia i piłowania metali nieżelaznych</w:t>
            </w:r>
          </w:p>
        </w:tc>
        <w:tc>
          <w:tcPr>
            <w:tcW w:w="1551" w:type="dxa"/>
            <w:tcBorders>
              <w:top w:val="single" w:sz="4" w:space="0" w:color="auto"/>
              <w:left w:val="single" w:sz="4" w:space="0" w:color="auto"/>
              <w:bottom w:val="single" w:sz="4" w:space="0" w:color="auto"/>
              <w:right w:val="single" w:sz="4" w:space="0" w:color="auto"/>
            </w:tcBorders>
          </w:tcPr>
          <w:p w14:paraId="00B36DEF" w14:textId="64703FC8" w:rsidR="00A5076E" w:rsidRPr="00E2669F" w:rsidRDefault="00A5076E" w:rsidP="00A5076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E2669F">
              <w:rPr>
                <w:sz w:val="20"/>
              </w:rPr>
              <w:t>12 01 03</w:t>
            </w:r>
          </w:p>
        </w:tc>
        <w:tc>
          <w:tcPr>
            <w:tcW w:w="1350" w:type="dxa"/>
            <w:tcBorders>
              <w:top w:val="single" w:sz="4" w:space="0" w:color="auto"/>
              <w:left w:val="single" w:sz="4" w:space="0" w:color="auto"/>
              <w:bottom w:val="single" w:sz="4" w:space="0" w:color="auto"/>
              <w:right w:val="single" w:sz="4" w:space="0" w:color="auto"/>
            </w:tcBorders>
          </w:tcPr>
          <w:p w14:paraId="7E8D0D90" w14:textId="3149734C" w:rsidR="00A5076E" w:rsidRPr="00E2669F" w:rsidRDefault="00A5076E" w:rsidP="00A5076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E2669F">
              <w:rPr>
                <w:rFonts w:eastAsia="Calibri" w:cs="Arial"/>
                <w:color w:val="000000" w:themeColor="text1"/>
                <w:kern w:val="0"/>
                <w:sz w:val="20"/>
                <w:lang w:eastAsia="pl-PL"/>
              </w:rPr>
              <w:t xml:space="preserve">do </w:t>
            </w:r>
            <w:r w:rsidR="00523BC4" w:rsidRPr="00E2669F">
              <w:rPr>
                <w:rFonts w:eastAsia="Calibri" w:cs="Arial"/>
                <w:color w:val="000000" w:themeColor="text1"/>
                <w:kern w:val="0"/>
                <w:sz w:val="20"/>
                <w:lang w:eastAsia="pl-PL"/>
              </w:rPr>
              <w:t>300</w:t>
            </w:r>
          </w:p>
        </w:tc>
        <w:tc>
          <w:tcPr>
            <w:tcW w:w="3187" w:type="dxa"/>
            <w:tcBorders>
              <w:top w:val="single" w:sz="4" w:space="0" w:color="auto"/>
              <w:left w:val="single" w:sz="4" w:space="0" w:color="auto"/>
              <w:bottom w:val="single" w:sz="4" w:space="0" w:color="auto"/>
              <w:right w:val="single" w:sz="4" w:space="0" w:color="auto"/>
            </w:tcBorders>
          </w:tcPr>
          <w:p w14:paraId="044E3FCF" w14:textId="44FE4C71" w:rsidR="00A5076E" w:rsidRPr="00E2669F" w:rsidRDefault="00A5076E" w:rsidP="00A5076E">
            <w:pPr>
              <w:suppressAutoHyphens w:val="0"/>
              <w:spacing w:after="200" w:line="276" w:lineRule="auto"/>
              <w:jc w:val="center"/>
              <w:outlineLvl w:val="9"/>
              <w:rPr>
                <w:rFonts w:ascii="Calibri" w:eastAsia="Calibri" w:hAnsi="Calibri"/>
                <w:color w:val="000000" w:themeColor="text1"/>
                <w:kern w:val="0"/>
                <w:sz w:val="20"/>
                <w:lang w:eastAsia="en-US"/>
              </w:rPr>
            </w:pPr>
            <w:r w:rsidRPr="00E2669F">
              <w:rPr>
                <w:rFonts w:eastAsia="Calibri" w:cs="Arial"/>
                <w:color w:val="000000" w:themeColor="text1"/>
                <w:kern w:val="0"/>
                <w:sz w:val="20"/>
                <w:lang w:eastAsia="en-US"/>
              </w:rPr>
              <w:t xml:space="preserve">Instalacja do </w:t>
            </w:r>
            <w:r w:rsidR="002634E5" w:rsidRPr="00E2669F">
              <w:rPr>
                <w:rFonts w:eastAsia="Calibri" w:cs="Arial"/>
                <w:color w:val="000000" w:themeColor="text1"/>
                <w:kern w:val="0"/>
                <w:sz w:val="20"/>
                <w:lang w:eastAsia="en-US"/>
              </w:rPr>
              <w:t>paczkowania</w:t>
            </w:r>
            <w:r w:rsidRPr="00E2669F">
              <w:rPr>
                <w:rFonts w:eastAsia="Calibri" w:cs="Arial"/>
                <w:color w:val="000000" w:themeColor="text1"/>
                <w:kern w:val="0"/>
                <w:sz w:val="20"/>
                <w:lang w:eastAsia="en-US"/>
              </w:rPr>
              <w:t xml:space="preserve"> odpadów</w:t>
            </w:r>
          </w:p>
        </w:tc>
      </w:tr>
      <w:tr w:rsidR="00A5076E" w:rsidRPr="006D1FCD" w14:paraId="268F4018"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1D6AD79C" w14:textId="77777777" w:rsidR="00A5076E" w:rsidRPr="00E2669F" w:rsidRDefault="00A5076E" w:rsidP="00A5076E">
            <w:pPr>
              <w:numPr>
                <w:ilvl w:val="0"/>
                <w:numId w:val="70"/>
              </w:numPr>
              <w:suppressAutoHyphens w:val="0"/>
              <w:autoSpaceDE w:val="0"/>
              <w:autoSpaceDN w:val="0"/>
              <w:adjustRightInd w:val="0"/>
              <w:spacing w:after="200" w:line="276" w:lineRule="auto"/>
              <w:jc w:val="left"/>
              <w:outlineLvl w:val="9"/>
              <w:rPr>
                <w:rFonts w:eastAsia="Calibri" w:cs="Arial"/>
                <w:color w:val="FF0000"/>
                <w:kern w:val="0"/>
                <w:sz w:val="20"/>
                <w:lang w:eastAsia="en-US"/>
              </w:rPr>
            </w:pPr>
          </w:p>
        </w:tc>
        <w:tc>
          <w:tcPr>
            <w:tcW w:w="2086" w:type="dxa"/>
            <w:tcBorders>
              <w:top w:val="single" w:sz="4" w:space="0" w:color="auto"/>
              <w:left w:val="single" w:sz="4" w:space="0" w:color="auto"/>
              <w:bottom w:val="single" w:sz="4" w:space="0" w:color="auto"/>
              <w:right w:val="single" w:sz="4" w:space="0" w:color="auto"/>
            </w:tcBorders>
          </w:tcPr>
          <w:p w14:paraId="26DE3D3C" w14:textId="6718B0CB" w:rsidR="00A5076E" w:rsidRPr="00E2669F" w:rsidRDefault="00A5076E" w:rsidP="00A5076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E2669F">
              <w:rPr>
                <w:rFonts w:eastAsia="Calibri" w:cs="Arial"/>
                <w:color w:val="000000" w:themeColor="text1"/>
                <w:kern w:val="0"/>
                <w:sz w:val="20"/>
                <w:lang w:eastAsia="pl-PL"/>
              </w:rPr>
              <w:t>Aluminium</w:t>
            </w:r>
          </w:p>
        </w:tc>
        <w:tc>
          <w:tcPr>
            <w:tcW w:w="1551" w:type="dxa"/>
            <w:tcBorders>
              <w:top w:val="single" w:sz="4" w:space="0" w:color="auto"/>
              <w:left w:val="single" w:sz="4" w:space="0" w:color="auto"/>
              <w:bottom w:val="single" w:sz="4" w:space="0" w:color="auto"/>
              <w:right w:val="single" w:sz="4" w:space="0" w:color="auto"/>
            </w:tcBorders>
          </w:tcPr>
          <w:p w14:paraId="36DFFE2A" w14:textId="414BBEC9" w:rsidR="00A5076E" w:rsidRPr="00E2669F" w:rsidRDefault="00A5076E" w:rsidP="00A5076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E2669F">
              <w:rPr>
                <w:sz w:val="20"/>
              </w:rPr>
              <w:t>17 04 02</w:t>
            </w:r>
          </w:p>
        </w:tc>
        <w:tc>
          <w:tcPr>
            <w:tcW w:w="1350" w:type="dxa"/>
            <w:tcBorders>
              <w:top w:val="single" w:sz="4" w:space="0" w:color="auto"/>
              <w:left w:val="single" w:sz="4" w:space="0" w:color="auto"/>
              <w:bottom w:val="single" w:sz="4" w:space="0" w:color="auto"/>
              <w:right w:val="single" w:sz="4" w:space="0" w:color="auto"/>
            </w:tcBorders>
          </w:tcPr>
          <w:p w14:paraId="4A266327" w14:textId="635E201D" w:rsidR="00A5076E" w:rsidRPr="00E2669F" w:rsidRDefault="00A5076E" w:rsidP="00A5076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E2669F">
              <w:rPr>
                <w:rFonts w:eastAsia="Calibri" w:cs="Arial"/>
                <w:color w:val="000000" w:themeColor="text1"/>
                <w:kern w:val="0"/>
                <w:sz w:val="20"/>
                <w:lang w:eastAsia="pl-PL"/>
              </w:rPr>
              <w:t xml:space="preserve">do </w:t>
            </w:r>
            <w:r w:rsidR="00523BC4" w:rsidRPr="00E2669F">
              <w:rPr>
                <w:rFonts w:eastAsia="Calibri" w:cs="Arial"/>
                <w:color w:val="000000" w:themeColor="text1"/>
                <w:kern w:val="0"/>
                <w:sz w:val="20"/>
                <w:lang w:eastAsia="pl-PL"/>
              </w:rPr>
              <w:t>200</w:t>
            </w:r>
          </w:p>
        </w:tc>
        <w:tc>
          <w:tcPr>
            <w:tcW w:w="3187" w:type="dxa"/>
            <w:tcBorders>
              <w:top w:val="single" w:sz="4" w:space="0" w:color="auto"/>
              <w:left w:val="single" w:sz="4" w:space="0" w:color="auto"/>
              <w:bottom w:val="single" w:sz="4" w:space="0" w:color="auto"/>
              <w:right w:val="single" w:sz="4" w:space="0" w:color="auto"/>
            </w:tcBorders>
          </w:tcPr>
          <w:p w14:paraId="3DB6BD76" w14:textId="28AFB10A" w:rsidR="00A5076E" w:rsidRPr="00E2669F" w:rsidRDefault="00A5076E" w:rsidP="00A5076E">
            <w:pPr>
              <w:suppressAutoHyphens w:val="0"/>
              <w:spacing w:after="200" w:line="276" w:lineRule="auto"/>
              <w:jc w:val="center"/>
              <w:outlineLvl w:val="9"/>
              <w:rPr>
                <w:rFonts w:ascii="Calibri" w:eastAsia="Calibri" w:hAnsi="Calibri"/>
                <w:color w:val="000000" w:themeColor="text1"/>
                <w:kern w:val="0"/>
                <w:sz w:val="20"/>
                <w:lang w:eastAsia="en-US"/>
              </w:rPr>
            </w:pPr>
            <w:r w:rsidRPr="00E2669F">
              <w:rPr>
                <w:rFonts w:eastAsia="Calibri" w:cs="Arial"/>
                <w:color w:val="000000" w:themeColor="text1"/>
                <w:kern w:val="0"/>
                <w:sz w:val="20"/>
                <w:lang w:eastAsia="en-US"/>
              </w:rPr>
              <w:t xml:space="preserve">Instalacja do </w:t>
            </w:r>
            <w:r w:rsidR="002634E5" w:rsidRPr="00E2669F">
              <w:rPr>
                <w:rFonts w:eastAsia="Calibri" w:cs="Arial"/>
                <w:color w:val="000000" w:themeColor="text1"/>
                <w:kern w:val="0"/>
                <w:sz w:val="20"/>
                <w:lang w:eastAsia="en-US"/>
              </w:rPr>
              <w:t>paczkowania</w:t>
            </w:r>
            <w:r w:rsidRPr="00E2669F">
              <w:rPr>
                <w:rFonts w:eastAsia="Calibri" w:cs="Arial"/>
                <w:color w:val="000000" w:themeColor="text1"/>
                <w:kern w:val="0"/>
                <w:sz w:val="20"/>
                <w:lang w:eastAsia="en-US"/>
              </w:rPr>
              <w:t xml:space="preserve"> odpadów</w:t>
            </w:r>
          </w:p>
        </w:tc>
      </w:tr>
      <w:tr w:rsidR="00A5076E" w:rsidRPr="006D1FCD" w14:paraId="26CB1094"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609AA598" w14:textId="77777777" w:rsidR="00A5076E" w:rsidRPr="00E2669F" w:rsidRDefault="00A5076E" w:rsidP="00A5076E">
            <w:pPr>
              <w:numPr>
                <w:ilvl w:val="0"/>
                <w:numId w:val="70"/>
              </w:numPr>
              <w:suppressAutoHyphens w:val="0"/>
              <w:autoSpaceDE w:val="0"/>
              <w:autoSpaceDN w:val="0"/>
              <w:adjustRightInd w:val="0"/>
              <w:spacing w:after="200" w:line="276" w:lineRule="auto"/>
              <w:jc w:val="left"/>
              <w:outlineLvl w:val="9"/>
              <w:rPr>
                <w:rFonts w:eastAsia="Calibri" w:cs="Arial"/>
                <w:color w:val="FF0000"/>
                <w:kern w:val="0"/>
                <w:sz w:val="20"/>
                <w:lang w:eastAsia="en-US"/>
              </w:rPr>
            </w:pPr>
          </w:p>
        </w:tc>
        <w:tc>
          <w:tcPr>
            <w:tcW w:w="2086" w:type="dxa"/>
            <w:tcBorders>
              <w:top w:val="single" w:sz="4" w:space="0" w:color="auto"/>
              <w:left w:val="single" w:sz="4" w:space="0" w:color="auto"/>
              <w:bottom w:val="single" w:sz="4" w:space="0" w:color="auto"/>
              <w:right w:val="single" w:sz="4" w:space="0" w:color="auto"/>
            </w:tcBorders>
          </w:tcPr>
          <w:p w14:paraId="27CF9FFF" w14:textId="63F32802" w:rsidR="00A5076E" w:rsidRPr="00E2669F" w:rsidRDefault="00A5076E" w:rsidP="00A5076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E2669F">
              <w:rPr>
                <w:rFonts w:eastAsia="Calibri" w:cs="Arial"/>
                <w:color w:val="000000" w:themeColor="text1"/>
                <w:kern w:val="0"/>
                <w:sz w:val="20"/>
                <w:lang w:eastAsia="pl-PL"/>
              </w:rPr>
              <w:t>Żelazo i stal</w:t>
            </w:r>
          </w:p>
        </w:tc>
        <w:tc>
          <w:tcPr>
            <w:tcW w:w="1551" w:type="dxa"/>
            <w:tcBorders>
              <w:top w:val="single" w:sz="4" w:space="0" w:color="auto"/>
              <w:left w:val="single" w:sz="4" w:space="0" w:color="auto"/>
              <w:bottom w:val="single" w:sz="4" w:space="0" w:color="auto"/>
              <w:right w:val="single" w:sz="4" w:space="0" w:color="auto"/>
            </w:tcBorders>
          </w:tcPr>
          <w:p w14:paraId="6339C311" w14:textId="11E30AC6" w:rsidR="00A5076E" w:rsidRPr="00E2669F" w:rsidRDefault="00A5076E" w:rsidP="00A5076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E2669F">
              <w:rPr>
                <w:sz w:val="20"/>
              </w:rPr>
              <w:t>17 04 05</w:t>
            </w:r>
          </w:p>
        </w:tc>
        <w:tc>
          <w:tcPr>
            <w:tcW w:w="1350" w:type="dxa"/>
            <w:tcBorders>
              <w:top w:val="single" w:sz="4" w:space="0" w:color="auto"/>
              <w:left w:val="single" w:sz="4" w:space="0" w:color="auto"/>
              <w:bottom w:val="single" w:sz="4" w:space="0" w:color="auto"/>
              <w:right w:val="single" w:sz="4" w:space="0" w:color="auto"/>
            </w:tcBorders>
          </w:tcPr>
          <w:p w14:paraId="39FD3D51" w14:textId="02D78275" w:rsidR="00A5076E" w:rsidRPr="00E2669F" w:rsidRDefault="00A5076E" w:rsidP="00A5076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E2669F">
              <w:rPr>
                <w:rFonts w:eastAsia="Calibri" w:cs="Arial"/>
                <w:color w:val="000000" w:themeColor="text1"/>
                <w:kern w:val="0"/>
                <w:sz w:val="20"/>
                <w:lang w:eastAsia="pl-PL"/>
              </w:rPr>
              <w:t xml:space="preserve">do </w:t>
            </w:r>
            <w:r w:rsidR="00523BC4" w:rsidRPr="00E2669F">
              <w:rPr>
                <w:rFonts w:eastAsia="Calibri" w:cs="Arial"/>
                <w:color w:val="000000" w:themeColor="text1"/>
                <w:kern w:val="0"/>
                <w:sz w:val="20"/>
                <w:lang w:eastAsia="pl-PL"/>
              </w:rPr>
              <w:t>7000</w:t>
            </w:r>
          </w:p>
        </w:tc>
        <w:tc>
          <w:tcPr>
            <w:tcW w:w="3187" w:type="dxa"/>
            <w:tcBorders>
              <w:top w:val="single" w:sz="4" w:space="0" w:color="auto"/>
              <w:left w:val="single" w:sz="4" w:space="0" w:color="auto"/>
              <w:bottom w:val="single" w:sz="4" w:space="0" w:color="auto"/>
              <w:right w:val="single" w:sz="4" w:space="0" w:color="auto"/>
            </w:tcBorders>
          </w:tcPr>
          <w:p w14:paraId="4326139C" w14:textId="4D696F89" w:rsidR="00A5076E" w:rsidRPr="00E2669F" w:rsidRDefault="00A5076E" w:rsidP="00A5076E">
            <w:pPr>
              <w:suppressAutoHyphens w:val="0"/>
              <w:spacing w:after="200" w:line="276" w:lineRule="auto"/>
              <w:jc w:val="center"/>
              <w:outlineLvl w:val="9"/>
              <w:rPr>
                <w:rFonts w:ascii="Calibri" w:eastAsia="Calibri" w:hAnsi="Calibri"/>
                <w:color w:val="000000" w:themeColor="text1"/>
                <w:kern w:val="0"/>
                <w:sz w:val="20"/>
                <w:lang w:eastAsia="en-US"/>
              </w:rPr>
            </w:pPr>
            <w:r w:rsidRPr="00E2669F">
              <w:rPr>
                <w:rFonts w:eastAsia="Calibri" w:cs="Arial"/>
                <w:color w:val="000000" w:themeColor="text1"/>
                <w:kern w:val="0"/>
                <w:sz w:val="20"/>
                <w:lang w:eastAsia="en-US"/>
              </w:rPr>
              <w:t xml:space="preserve">Instalacja do </w:t>
            </w:r>
            <w:r w:rsidR="002634E5" w:rsidRPr="00E2669F">
              <w:rPr>
                <w:rFonts w:eastAsia="Calibri" w:cs="Arial"/>
                <w:color w:val="000000" w:themeColor="text1"/>
                <w:kern w:val="0"/>
                <w:sz w:val="20"/>
                <w:lang w:eastAsia="en-US"/>
              </w:rPr>
              <w:t>paczkowania</w:t>
            </w:r>
            <w:r w:rsidRPr="00E2669F">
              <w:rPr>
                <w:rFonts w:eastAsia="Calibri" w:cs="Arial"/>
                <w:color w:val="000000" w:themeColor="text1"/>
                <w:kern w:val="0"/>
                <w:sz w:val="20"/>
                <w:lang w:eastAsia="en-US"/>
              </w:rPr>
              <w:t xml:space="preserve"> odpadów</w:t>
            </w:r>
          </w:p>
        </w:tc>
      </w:tr>
      <w:tr w:rsidR="006D1FCD" w:rsidRPr="006D1FCD" w14:paraId="589F3F5D" w14:textId="77777777" w:rsidTr="00BE5F54">
        <w:trPr>
          <w:trHeight w:val="330"/>
        </w:trPr>
        <w:tc>
          <w:tcPr>
            <w:tcW w:w="4381" w:type="dxa"/>
            <w:gridSpan w:val="3"/>
            <w:tcBorders>
              <w:top w:val="single" w:sz="4" w:space="0" w:color="auto"/>
              <w:left w:val="single" w:sz="4" w:space="0" w:color="auto"/>
              <w:bottom w:val="single" w:sz="4" w:space="0" w:color="auto"/>
              <w:right w:val="single" w:sz="4" w:space="0" w:color="auto"/>
            </w:tcBorders>
          </w:tcPr>
          <w:p w14:paraId="17C61ED2" w14:textId="6F21B491" w:rsidR="002E7A50" w:rsidRPr="00E2669F" w:rsidRDefault="009B38C3" w:rsidP="00EC1257">
            <w:pPr>
              <w:suppressAutoHyphens w:val="0"/>
              <w:autoSpaceDE w:val="0"/>
              <w:autoSpaceDN w:val="0"/>
              <w:adjustRightInd w:val="0"/>
              <w:spacing w:line="276" w:lineRule="auto"/>
              <w:jc w:val="right"/>
              <w:outlineLvl w:val="9"/>
              <w:rPr>
                <w:rFonts w:eastAsia="Calibri" w:cs="Arial"/>
                <w:color w:val="000000" w:themeColor="text1"/>
                <w:kern w:val="0"/>
                <w:sz w:val="20"/>
                <w:lang w:eastAsia="en-US"/>
              </w:rPr>
            </w:pPr>
            <w:r w:rsidRPr="00E2669F">
              <w:rPr>
                <w:rFonts w:eastAsia="Calibri" w:cs="Arial"/>
                <w:color w:val="000000" w:themeColor="text1"/>
                <w:kern w:val="0"/>
                <w:sz w:val="20"/>
                <w:lang w:eastAsia="en-US"/>
              </w:rPr>
              <w:t>S</w:t>
            </w:r>
            <w:r w:rsidR="002E7A50" w:rsidRPr="00E2669F">
              <w:rPr>
                <w:rFonts w:eastAsia="Calibri" w:cs="Arial"/>
                <w:color w:val="000000" w:themeColor="text1"/>
                <w:kern w:val="0"/>
                <w:sz w:val="20"/>
                <w:lang w:eastAsia="en-US"/>
              </w:rPr>
              <w:t>um</w:t>
            </w:r>
            <w:r w:rsidRPr="00E2669F">
              <w:rPr>
                <w:rFonts w:eastAsia="Calibri" w:cs="Arial"/>
                <w:color w:val="000000" w:themeColor="text1"/>
                <w:kern w:val="0"/>
                <w:sz w:val="20"/>
                <w:lang w:eastAsia="en-US"/>
              </w:rPr>
              <w:t>a</w:t>
            </w:r>
          </w:p>
        </w:tc>
        <w:tc>
          <w:tcPr>
            <w:tcW w:w="1350" w:type="dxa"/>
            <w:tcBorders>
              <w:top w:val="single" w:sz="4" w:space="0" w:color="auto"/>
              <w:left w:val="single" w:sz="4" w:space="0" w:color="auto"/>
              <w:bottom w:val="single" w:sz="4" w:space="0" w:color="auto"/>
              <w:right w:val="single" w:sz="4" w:space="0" w:color="auto"/>
            </w:tcBorders>
          </w:tcPr>
          <w:p w14:paraId="14A4B73C" w14:textId="77777777" w:rsidR="0056791D" w:rsidRPr="00E2669F" w:rsidRDefault="002E7A50" w:rsidP="00CD0CB6">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E2669F">
              <w:rPr>
                <w:rFonts w:eastAsia="Calibri" w:cs="Arial"/>
                <w:color w:val="000000" w:themeColor="text1"/>
                <w:kern w:val="0"/>
                <w:sz w:val="20"/>
                <w:lang w:eastAsia="en-US"/>
              </w:rPr>
              <w:t xml:space="preserve">Max </w:t>
            </w:r>
            <w:r w:rsidR="0066147B" w:rsidRPr="00E2669F">
              <w:rPr>
                <w:rFonts w:eastAsia="Calibri" w:cs="Arial"/>
                <w:color w:val="000000" w:themeColor="text1"/>
                <w:kern w:val="0"/>
                <w:sz w:val="20"/>
                <w:lang w:eastAsia="pl-PL"/>
              </w:rPr>
              <w:t>do</w:t>
            </w:r>
            <w:r w:rsidR="0066147B" w:rsidRPr="00E2669F">
              <w:rPr>
                <w:rFonts w:eastAsia="Calibri" w:cs="Arial"/>
                <w:color w:val="000000" w:themeColor="text1"/>
                <w:kern w:val="0"/>
                <w:sz w:val="20"/>
                <w:lang w:eastAsia="en-US"/>
              </w:rPr>
              <w:t xml:space="preserve"> </w:t>
            </w:r>
          </w:p>
          <w:p w14:paraId="26991D02" w14:textId="35E52B40" w:rsidR="002E7A50" w:rsidRPr="00E2669F" w:rsidRDefault="00EC53CB" w:rsidP="00CD0CB6">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EC53CB">
              <w:rPr>
                <w:rFonts w:eastAsia="Calibri" w:cs="Arial"/>
                <w:color w:val="000000" w:themeColor="text1"/>
                <w:kern w:val="0"/>
                <w:sz w:val="20"/>
                <w:lang w:eastAsia="en-US"/>
              </w:rPr>
              <w:t>16 000</w:t>
            </w:r>
          </w:p>
        </w:tc>
        <w:tc>
          <w:tcPr>
            <w:tcW w:w="3187" w:type="dxa"/>
            <w:tcBorders>
              <w:top w:val="single" w:sz="4" w:space="0" w:color="auto"/>
              <w:left w:val="single" w:sz="4" w:space="0" w:color="auto"/>
              <w:bottom w:val="single" w:sz="4" w:space="0" w:color="auto"/>
              <w:right w:val="single" w:sz="4" w:space="0" w:color="auto"/>
            </w:tcBorders>
          </w:tcPr>
          <w:p w14:paraId="5AFA8A7A" w14:textId="77777777" w:rsidR="002E7A50" w:rsidRPr="00E2669F" w:rsidRDefault="002E7A50" w:rsidP="00CD0CB6">
            <w:pPr>
              <w:suppressAutoHyphens w:val="0"/>
              <w:spacing w:after="200" w:line="276" w:lineRule="auto"/>
              <w:jc w:val="center"/>
              <w:outlineLvl w:val="9"/>
              <w:rPr>
                <w:rFonts w:eastAsia="Calibri" w:cs="Arial"/>
                <w:color w:val="FF0000"/>
                <w:kern w:val="0"/>
                <w:sz w:val="20"/>
                <w:lang w:eastAsia="en-US"/>
              </w:rPr>
            </w:pPr>
          </w:p>
        </w:tc>
      </w:tr>
      <w:tr w:rsidR="006D1FCD" w:rsidRPr="006D1FCD" w14:paraId="0745D3D2" w14:textId="77777777" w:rsidTr="00D8453F">
        <w:trPr>
          <w:trHeight w:val="330"/>
        </w:trPr>
        <w:tc>
          <w:tcPr>
            <w:tcW w:w="8918" w:type="dxa"/>
            <w:gridSpan w:val="5"/>
            <w:tcBorders>
              <w:top w:val="single" w:sz="4" w:space="0" w:color="auto"/>
              <w:left w:val="single" w:sz="4" w:space="0" w:color="auto"/>
              <w:bottom w:val="single" w:sz="4" w:space="0" w:color="auto"/>
              <w:right w:val="single" w:sz="4" w:space="0" w:color="auto"/>
            </w:tcBorders>
          </w:tcPr>
          <w:p w14:paraId="41417582" w14:textId="6F563AFA" w:rsidR="00BE5F54" w:rsidRPr="006D1FCD" w:rsidRDefault="00BE5F54" w:rsidP="00CD0CB6">
            <w:pPr>
              <w:suppressAutoHyphens w:val="0"/>
              <w:spacing w:after="200" w:line="276" w:lineRule="auto"/>
              <w:jc w:val="center"/>
              <w:outlineLvl w:val="9"/>
              <w:rPr>
                <w:rFonts w:eastAsia="Calibri" w:cs="Arial"/>
                <w:color w:val="FF0000"/>
                <w:kern w:val="0"/>
                <w:sz w:val="20"/>
                <w:lang w:eastAsia="en-US"/>
              </w:rPr>
            </w:pPr>
            <w:r w:rsidRPr="006A6E03">
              <w:rPr>
                <w:rFonts w:eastAsia="Calibri" w:cs="Arial"/>
                <w:kern w:val="0"/>
                <w:sz w:val="20"/>
                <w:lang w:eastAsia="en-US"/>
              </w:rPr>
              <w:t>Odpady wytwarzane w związku z eksploatacją instalacji</w:t>
            </w:r>
          </w:p>
        </w:tc>
      </w:tr>
      <w:tr w:rsidR="006D1FCD" w:rsidRPr="006D1FCD" w14:paraId="55086882"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0E2B4692" w14:textId="65FF9E80" w:rsidR="002E7A50" w:rsidRPr="00391296" w:rsidRDefault="00CE44D1" w:rsidP="002E7A50">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1.</w:t>
            </w:r>
          </w:p>
        </w:tc>
        <w:tc>
          <w:tcPr>
            <w:tcW w:w="2086" w:type="dxa"/>
            <w:tcBorders>
              <w:top w:val="single" w:sz="4" w:space="0" w:color="auto"/>
              <w:left w:val="single" w:sz="4" w:space="0" w:color="auto"/>
              <w:bottom w:val="single" w:sz="4" w:space="0" w:color="auto"/>
              <w:right w:val="single" w:sz="4" w:space="0" w:color="auto"/>
            </w:tcBorders>
          </w:tcPr>
          <w:p w14:paraId="2D3F0836" w14:textId="427A083E" w:rsidR="002E7A50" w:rsidRPr="00391296" w:rsidRDefault="00CE44D1" w:rsidP="00BE58C7">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Syntetyczne oleje hydrauliczne</w:t>
            </w:r>
          </w:p>
        </w:tc>
        <w:tc>
          <w:tcPr>
            <w:tcW w:w="1551" w:type="dxa"/>
            <w:tcBorders>
              <w:top w:val="single" w:sz="4" w:space="0" w:color="auto"/>
              <w:left w:val="single" w:sz="4" w:space="0" w:color="auto"/>
              <w:bottom w:val="single" w:sz="4" w:space="0" w:color="auto"/>
              <w:right w:val="single" w:sz="4" w:space="0" w:color="auto"/>
            </w:tcBorders>
          </w:tcPr>
          <w:p w14:paraId="662AC9CB" w14:textId="4A26C1A3" w:rsidR="002E7A50" w:rsidRPr="00391296" w:rsidRDefault="00CE44D1"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13 01 11*</w:t>
            </w:r>
          </w:p>
        </w:tc>
        <w:tc>
          <w:tcPr>
            <w:tcW w:w="1350" w:type="dxa"/>
            <w:tcBorders>
              <w:top w:val="single" w:sz="4" w:space="0" w:color="auto"/>
              <w:left w:val="single" w:sz="4" w:space="0" w:color="auto"/>
              <w:bottom w:val="single" w:sz="4" w:space="0" w:color="auto"/>
              <w:right w:val="single" w:sz="4" w:space="0" w:color="auto"/>
            </w:tcBorders>
          </w:tcPr>
          <w:p w14:paraId="128C6A35" w14:textId="1F442DFD" w:rsidR="002E7A50" w:rsidRPr="00391296" w:rsidRDefault="0066147B"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do</w:t>
            </w:r>
            <w:r w:rsidRPr="00391296">
              <w:rPr>
                <w:rFonts w:eastAsia="Calibri" w:cs="Arial"/>
                <w:kern w:val="0"/>
                <w:sz w:val="20"/>
                <w:lang w:eastAsia="en-US"/>
              </w:rPr>
              <w:t xml:space="preserve"> </w:t>
            </w:r>
            <w:r w:rsidR="00CE44D1" w:rsidRPr="00391296">
              <w:rPr>
                <w:rFonts w:eastAsia="Calibri" w:cs="Arial"/>
                <w:kern w:val="0"/>
                <w:sz w:val="20"/>
                <w:lang w:eastAsia="en-US"/>
              </w:rPr>
              <w:t>2.0</w:t>
            </w:r>
          </w:p>
        </w:tc>
        <w:tc>
          <w:tcPr>
            <w:tcW w:w="3187" w:type="dxa"/>
            <w:tcBorders>
              <w:top w:val="single" w:sz="4" w:space="0" w:color="auto"/>
              <w:left w:val="single" w:sz="4" w:space="0" w:color="auto"/>
              <w:bottom w:val="single" w:sz="4" w:space="0" w:color="auto"/>
              <w:right w:val="single" w:sz="4" w:space="0" w:color="auto"/>
            </w:tcBorders>
          </w:tcPr>
          <w:p w14:paraId="2FD33797" w14:textId="3392A957" w:rsidR="002E7A50" w:rsidRPr="00391296" w:rsidRDefault="00255875" w:rsidP="00CD0CB6">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w:t>
            </w:r>
            <w:r w:rsidR="0091463C" w:rsidRPr="00391296">
              <w:rPr>
                <w:rFonts w:eastAsia="Calibri" w:cs="Arial"/>
                <w:kern w:val="0"/>
                <w:sz w:val="20"/>
                <w:lang w:eastAsia="en-US"/>
              </w:rPr>
              <w:t> </w:t>
            </w:r>
            <w:r w:rsidRPr="00391296">
              <w:rPr>
                <w:rFonts w:eastAsia="Calibri" w:cs="Arial"/>
                <w:kern w:val="0"/>
                <w:sz w:val="20"/>
                <w:lang w:eastAsia="en-US"/>
              </w:rPr>
              <w:t>eksploatacją instalacji</w:t>
            </w:r>
          </w:p>
        </w:tc>
      </w:tr>
      <w:tr w:rsidR="006D1FCD" w:rsidRPr="006D1FCD" w14:paraId="1B628044"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26006F4E" w14:textId="5F33EC5D" w:rsidR="002E7A50" w:rsidRPr="00391296" w:rsidRDefault="00CE44D1" w:rsidP="002E7A50">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2.</w:t>
            </w:r>
          </w:p>
        </w:tc>
        <w:tc>
          <w:tcPr>
            <w:tcW w:w="2086" w:type="dxa"/>
            <w:tcBorders>
              <w:top w:val="single" w:sz="4" w:space="0" w:color="auto"/>
              <w:left w:val="single" w:sz="4" w:space="0" w:color="auto"/>
              <w:bottom w:val="single" w:sz="4" w:space="0" w:color="auto"/>
              <w:right w:val="single" w:sz="4" w:space="0" w:color="auto"/>
            </w:tcBorders>
          </w:tcPr>
          <w:p w14:paraId="79BAC053" w14:textId="57AB7937" w:rsidR="002E7A50" w:rsidRPr="00391296" w:rsidRDefault="00CE44D1" w:rsidP="00BE58C7">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Syntetyczne oleje silnikowe, przekładniowe i smarowe</w:t>
            </w:r>
          </w:p>
        </w:tc>
        <w:tc>
          <w:tcPr>
            <w:tcW w:w="1551" w:type="dxa"/>
            <w:tcBorders>
              <w:top w:val="single" w:sz="4" w:space="0" w:color="auto"/>
              <w:left w:val="single" w:sz="4" w:space="0" w:color="auto"/>
              <w:bottom w:val="single" w:sz="4" w:space="0" w:color="auto"/>
              <w:right w:val="single" w:sz="4" w:space="0" w:color="auto"/>
            </w:tcBorders>
          </w:tcPr>
          <w:p w14:paraId="0C712AD0" w14:textId="7D83CBED" w:rsidR="002E7A50" w:rsidRPr="00391296" w:rsidRDefault="00CE44D1"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13 02 06*</w:t>
            </w:r>
          </w:p>
        </w:tc>
        <w:tc>
          <w:tcPr>
            <w:tcW w:w="1350" w:type="dxa"/>
            <w:tcBorders>
              <w:top w:val="single" w:sz="4" w:space="0" w:color="auto"/>
              <w:left w:val="single" w:sz="4" w:space="0" w:color="auto"/>
              <w:bottom w:val="single" w:sz="4" w:space="0" w:color="auto"/>
              <w:right w:val="single" w:sz="4" w:space="0" w:color="auto"/>
            </w:tcBorders>
          </w:tcPr>
          <w:p w14:paraId="6C842E60" w14:textId="7966CDC4" w:rsidR="002E7A50" w:rsidRPr="00391296" w:rsidRDefault="0066147B"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do</w:t>
            </w:r>
            <w:r w:rsidRPr="00391296">
              <w:rPr>
                <w:rFonts w:eastAsia="Calibri" w:cs="Arial"/>
                <w:kern w:val="0"/>
                <w:sz w:val="20"/>
                <w:lang w:eastAsia="en-US"/>
              </w:rPr>
              <w:t xml:space="preserve"> </w:t>
            </w:r>
            <w:r w:rsidR="00CE44D1" w:rsidRPr="00391296">
              <w:rPr>
                <w:rFonts w:eastAsia="Calibri" w:cs="Arial"/>
                <w:kern w:val="0"/>
                <w:sz w:val="20"/>
                <w:lang w:eastAsia="en-US"/>
              </w:rPr>
              <w:t>2.0</w:t>
            </w:r>
          </w:p>
        </w:tc>
        <w:tc>
          <w:tcPr>
            <w:tcW w:w="3187" w:type="dxa"/>
            <w:tcBorders>
              <w:top w:val="single" w:sz="4" w:space="0" w:color="auto"/>
              <w:left w:val="single" w:sz="4" w:space="0" w:color="auto"/>
              <w:bottom w:val="single" w:sz="4" w:space="0" w:color="auto"/>
              <w:right w:val="single" w:sz="4" w:space="0" w:color="auto"/>
            </w:tcBorders>
          </w:tcPr>
          <w:p w14:paraId="25F3F749" w14:textId="268D95D0" w:rsidR="002E7A50" w:rsidRPr="00391296" w:rsidRDefault="00255875" w:rsidP="00CD0CB6">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w:t>
            </w:r>
            <w:r w:rsidR="0091463C" w:rsidRPr="00391296">
              <w:rPr>
                <w:rFonts w:eastAsia="Calibri" w:cs="Arial"/>
                <w:kern w:val="0"/>
                <w:sz w:val="20"/>
                <w:lang w:eastAsia="en-US"/>
              </w:rPr>
              <w:t> </w:t>
            </w:r>
            <w:r w:rsidRPr="00391296">
              <w:rPr>
                <w:rFonts w:eastAsia="Calibri" w:cs="Arial"/>
                <w:kern w:val="0"/>
                <w:sz w:val="20"/>
                <w:lang w:eastAsia="en-US"/>
              </w:rPr>
              <w:t>eksploatacją instalacji</w:t>
            </w:r>
          </w:p>
        </w:tc>
      </w:tr>
      <w:tr w:rsidR="00827B8C" w:rsidRPr="006D1FCD" w14:paraId="6D73F932"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2F060FE3" w14:textId="1FD41E15" w:rsidR="00827B8C" w:rsidRPr="00391296" w:rsidRDefault="00F737B8" w:rsidP="002E7A50">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3.</w:t>
            </w:r>
          </w:p>
        </w:tc>
        <w:tc>
          <w:tcPr>
            <w:tcW w:w="2086" w:type="dxa"/>
            <w:tcBorders>
              <w:top w:val="single" w:sz="4" w:space="0" w:color="auto"/>
              <w:left w:val="single" w:sz="4" w:space="0" w:color="auto"/>
              <w:bottom w:val="single" w:sz="4" w:space="0" w:color="auto"/>
              <w:right w:val="single" w:sz="4" w:space="0" w:color="auto"/>
            </w:tcBorders>
          </w:tcPr>
          <w:p w14:paraId="169C5521" w14:textId="4DC27801" w:rsidR="00827B8C" w:rsidRPr="00391296" w:rsidRDefault="005E6433" w:rsidP="00BE58C7">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Inne oleje silnikowe, przekładniowe i smarowe</w:t>
            </w:r>
          </w:p>
        </w:tc>
        <w:tc>
          <w:tcPr>
            <w:tcW w:w="1551" w:type="dxa"/>
            <w:tcBorders>
              <w:top w:val="single" w:sz="4" w:space="0" w:color="auto"/>
              <w:left w:val="single" w:sz="4" w:space="0" w:color="auto"/>
              <w:bottom w:val="single" w:sz="4" w:space="0" w:color="auto"/>
              <w:right w:val="single" w:sz="4" w:space="0" w:color="auto"/>
            </w:tcBorders>
          </w:tcPr>
          <w:p w14:paraId="067A886A" w14:textId="0989AB1F" w:rsidR="00827B8C" w:rsidRPr="00391296" w:rsidRDefault="00827B8C"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13 02 08*</w:t>
            </w:r>
          </w:p>
        </w:tc>
        <w:tc>
          <w:tcPr>
            <w:tcW w:w="1350" w:type="dxa"/>
            <w:tcBorders>
              <w:top w:val="single" w:sz="4" w:space="0" w:color="auto"/>
              <w:left w:val="single" w:sz="4" w:space="0" w:color="auto"/>
              <w:bottom w:val="single" w:sz="4" w:space="0" w:color="auto"/>
              <w:right w:val="single" w:sz="4" w:space="0" w:color="auto"/>
            </w:tcBorders>
          </w:tcPr>
          <w:p w14:paraId="25D0118B" w14:textId="1326EC57" w:rsidR="00827B8C" w:rsidRPr="00391296" w:rsidRDefault="00F737B8" w:rsidP="00CD0CB6">
            <w:pPr>
              <w:suppressAutoHyphens w:val="0"/>
              <w:autoSpaceDE w:val="0"/>
              <w:autoSpaceDN w:val="0"/>
              <w:adjustRightInd w:val="0"/>
              <w:spacing w:line="276" w:lineRule="auto"/>
              <w:jc w:val="center"/>
              <w:outlineLvl w:val="9"/>
              <w:rPr>
                <w:rFonts w:eastAsia="Calibri" w:cs="Arial"/>
                <w:kern w:val="0"/>
                <w:sz w:val="20"/>
                <w:lang w:eastAsia="pl-PL"/>
              </w:rPr>
            </w:pPr>
            <w:r w:rsidRPr="00391296">
              <w:rPr>
                <w:rFonts w:eastAsia="Calibri" w:cs="Arial"/>
                <w:kern w:val="0"/>
                <w:sz w:val="20"/>
                <w:lang w:eastAsia="pl-PL"/>
              </w:rPr>
              <w:t xml:space="preserve">do </w:t>
            </w:r>
            <w:r w:rsidR="00391296" w:rsidRPr="00391296">
              <w:rPr>
                <w:rFonts w:eastAsia="Calibri" w:cs="Arial"/>
                <w:kern w:val="0"/>
                <w:sz w:val="20"/>
                <w:lang w:eastAsia="pl-PL"/>
              </w:rPr>
              <w:t>30.0</w:t>
            </w:r>
          </w:p>
        </w:tc>
        <w:tc>
          <w:tcPr>
            <w:tcW w:w="3187" w:type="dxa"/>
            <w:tcBorders>
              <w:top w:val="single" w:sz="4" w:space="0" w:color="auto"/>
              <w:left w:val="single" w:sz="4" w:space="0" w:color="auto"/>
              <w:bottom w:val="single" w:sz="4" w:space="0" w:color="auto"/>
              <w:right w:val="single" w:sz="4" w:space="0" w:color="auto"/>
            </w:tcBorders>
          </w:tcPr>
          <w:p w14:paraId="3A3DBC77" w14:textId="354E14A7" w:rsidR="00827B8C" w:rsidRPr="00391296" w:rsidRDefault="00827B8C" w:rsidP="00CD0CB6">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 eksploatacją instalacji</w:t>
            </w:r>
          </w:p>
        </w:tc>
      </w:tr>
      <w:tr w:rsidR="006D1FCD" w:rsidRPr="006D1FCD" w14:paraId="41ABFDF7" w14:textId="77777777" w:rsidTr="00E2669F">
        <w:trPr>
          <w:trHeight w:val="330"/>
        </w:trPr>
        <w:tc>
          <w:tcPr>
            <w:tcW w:w="744" w:type="dxa"/>
            <w:tcBorders>
              <w:top w:val="single" w:sz="4" w:space="0" w:color="auto"/>
              <w:left w:val="single" w:sz="4" w:space="0" w:color="auto"/>
              <w:bottom w:val="single" w:sz="4" w:space="0" w:color="auto"/>
              <w:right w:val="single" w:sz="4" w:space="0" w:color="auto"/>
            </w:tcBorders>
          </w:tcPr>
          <w:p w14:paraId="4C15C3BA" w14:textId="4432FB0C" w:rsidR="002E7A50" w:rsidRPr="00391296" w:rsidRDefault="00F737B8" w:rsidP="002E7A50">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4</w:t>
            </w:r>
            <w:r w:rsidR="00CE44D1" w:rsidRPr="00391296">
              <w:rPr>
                <w:rFonts w:eastAsia="Calibri" w:cs="Arial"/>
                <w:kern w:val="0"/>
                <w:sz w:val="20"/>
                <w:lang w:eastAsia="en-US"/>
              </w:rPr>
              <w:t>.</w:t>
            </w:r>
          </w:p>
        </w:tc>
        <w:tc>
          <w:tcPr>
            <w:tcW w:w="2086" w:type="dxa"/>
            <w:tcBorders>
              <w:top w:val="single" w:sz="4" w:space="0" w:color="auto"/>
              <w:left w:val="single" w:sz="4" w:space="0" w:color="auto"/>
              <w:bottom w:val="single" w:sz="4" w:space="0" w:color="auto"/>
              <w:right w:val="single" w:sz="4" w:space="0" w:color="auto"/>
            </w:tcBorders>
          </w:tcPr>
          <w:p w14:paraId="0991DB09" w14:textId="77777777" w:rsidR="00CE44D1" w:rsidRPr="00391296" w:rsidRDefault="00CE44D1" w:rsidP="00CE44D1">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Sorbenty, materiały filtracyjne (w tym filtry olejowe nieujęte w innych grupach),</w:t>
            </w:r>
          </w:p>
          <w:p w14:paraId="3B8CA380" w14:textId="77777777" w:rsidR="00CE44D1" w:rsidRPr="00391296" w:rsidRDefault="00CE44D1" w:rsidP="00CE44D1">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tkaniny do wycierania (np. szmaty, ścierki) i ubrania ochronne zanieczyszczone</w:t>
            </w:r>
          </w:p>
          <w:p w14:paraId="7A02932E" w14:textId="1D6942AD" w:rsidR="002E7A50" w:rsidRPr="00391296" w:rsidRDefault="00CE44D1" w:rsidP="00CE44D1">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substancjami niebezpiecznymi (np. PCB)</w:t>
            </w:r>
          </w:p>
        </w:tc>
        <w:tc>
          <w:tcPr>
            <w:tcW w:w="1551" w:type="dxa"/>
            <w:tcBorders>
              <w:top w:val="single" w:sz="4" w:space="0" w:color="auto"/>
              <w:left w:val="single" w:sz="4" w:space="0" w:color="auto"/>
              <w:bottom w:val="single" w:sz="4" w:space="0" w:color="auto"/>
              <w:right w:val="single" w:sz="4" w:space="0" w:color="auto"/>
            </w:tcBorders>
          </w:tcPr>
          <w:p w14:paraId="4FD53908" w14:textId="57F7ABA2" w:rsidR="002E7A50" w:rsidRPr="00391296" w:rsidRDefault="00CE44D1"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15 02 02*</w:t>
            </w:r>
          </w:p>
        </w:tc>
        <w:tc>
          <w:tcPr>
            <w:tcW w:w="1350" w:type="dxa"/>
            <w:tcBorders>
              <w:top w:val="single" w:sz="4" w:space="0" w:color="auto"/>
              <w:left w:val="single" w:sz="4" w:space="0" w:color="auto"/>
              <w:bottom w:val="single" w:sz="4" w:space="0" w:color="auto"/>
              <w:right w:val="single" w:sz="4" w:space="0" w:color="auto"/>
            </w:tcBorders>
          </w:tcPr>
          <w:p w14:paraId="41F9C258" w14:textId="6B43BB34" w:rsidR="002E7A50" w:rsidRPr="00391296" w:rsidRDefault="0066147B"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do</w:t>
            </w:r>
            <w:r w:rsidRPr="00391296">
              <w:rPr>
                <w:rFonts w:eastAsia="Calibri" w:cs="Arial"/>
                <w:kern w:val="0"/>
                <w:sz w:val="20"/>
                <w:lang w:eastAsia="en-US"/>
              </w:rPr>
              <w:t xml:space="preserve"> </w:t>
            </w:r>
            <w:r w:rsidR="00CE44D1" w:rsidRPr="00391296">
              <w:rPr>
                <w:rFonts w:eastAsia="Calibri" w:cs="Arial"/>
                <w:kern w:val="0"/>
                <w:sz w:val="20"/>
                <w:lang w:eastAsia="en-US"/>
              </w:rPr>
              <w:t>0,1</w:t>
            </w:r>
          </w:p>
        </w:tc>
        <w:tc>
          <w:tcPr>
            <w:tcW w:w="3187" w:type="dxa"/>
            <w:tcBorders>
              <w:top w:val="single" w:sz="4" w:space="0" w:color="auto"/>
              <w:left w:val="single" w:sz="4" w:space="0" w:color="auto"/>
              <w:bottom w:val="single" w:sz="4" w:space="0" w:color="auto"/>
              <w:right w:val="single" w:sz="4" w:space="0" w:color="auto"/>
            </w:tcBorders>
          </w:tcPr>
          <w:p w14:paraId="25A18D07" w14:textId="77906B48" w:rsidR="002E7A50" w:rsidRPr="00391296" w:rsidRDefault="00255875" w:rsidP="00CD0CB6">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w:t>
            </w:r>
            <w:r w:rsidR="0091463C" w:rsidRPr="00391296">
              <w:rPr>
                <w:rFonts w:eastAsia="Calibri" w:cs="Arial"/>
                <w:kern w:val="0"/>
                <w:sz w:val="20"/>
                <w:lang w:eastAsia="en-US"/>
              </w:rPr>
              <w:t> </w:t>
            </w:r>
            <w:r w:rsidRPr="00391296">
              <w:rPr>
                <w:rFonts w:eastAsia="Calibri" w:cs="Arial"/>
                <w:kern w:val="0"/>
                <w:sz w:val="20"/>
                <w:lang w:eastAsia="en-US"/>
              </w:rPr>
              <w:t>eksploatacją instalacji</w:t>
            </w:r>
          </w:p>
        </w:tc>
      </w:tr>
      <w:tr w:rsidR="00E8083A" w:rsidRPr="006D1FCD" w14:paraId="66883E67" w14:textId="77777777" w:rsidTr="00BE5F54">
        <w:trPr>
          <w:trHeight w:val="330"/>
        </w:trPr>
        <w:tc>
          <w:tcPr>
            <w:tcW w:w="4381" w:type="dxa"/>
            <w:gridSpan w:val="3"/>
            <w:tcBorders>
              <w:top w:val="single" w:sz="4" w:space="0" w:color="auto"/>
              <w:left w:val="single" w:sz="4" w:space="0" w:color="auto"/>
              <w:bottom w:val="single" w:sz="4" w:space="0" w:color="auto"/>
              <w:right w:val="single" w:sz="4" w:space="0" w:color="auto"/>
            </w:tcBorders>
          </w:tcPr>
          <w:p w14:paraId="5747CD7D" w14:textId="4FEB673D" w:rsidR="00E8083A" w:rsidRPr="00391296" w:rsidRDefault="00BE5F54" w:rsidP="00CD0CB6">
            <w:pPr>
              <w:suppressAutoHyphens w:val="0"/>
              <w:autoSpaceDE w:val="0"/>
              <w:autoSpaceDN w:val="0"/>
              <w:adjustRightInd w:val="0"/>
              <w:spacing w:line="276" w:lineRule="auto"/>
              <w:jc w:val="right"/>
              <w:outlineLvl w:val="9"/>
              <w:rPr>
                <w:rFonts w:eastAsia="Calibri" w:cs="Arial"/>
                <w:kern w:val="0"/>
                <w:sz w:val="20"/>
                <w:lang w:eastAsia="en-US"/>
              </w:rPr>
            </w:pPr>
            <w:r w:rsidRPr="00391296">
              <w:rPr>
                <w:rFonts w:eastAsia="Calibri" w:cs="Arial"/>
                <w:kern w:val="0"/>
                <w:sz w:val="20"/>
                <w:lang w:eastAsia="en-US"/>
              </w:rPr>
              <w:t>suma</w:t>
            </w:r>
          </w:p>
        </w:tc>
        <w:tc>
          <w:tcPr>
            <w:tcW w:w="1350" w:type="dxa"/>
            <w:tcBorders>
              <w:top w:val="single" w:sz="4" w:space="0" w:color="auto"/>
              <w:left w:val="single" w:sz="4" w:space="0" w:color="auto"/>
              <w:bottom w:val="single" w:sz="4" w:space="0" w:color="auto"/>
              <w:right w:val="single" w:sz="4" w:space="0" w:color="auto"/>
            </w:tcBorders>
          </w:tcPr>
          <w:p w14:paraId="78A31870" w14:textId="3BEAEFA2" w:rsidR="00E8083A" w:rsidRPr="00391296" w:rsidRDefault="00C05FD8" w:rsidP="00CD0CB6">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 xml:space="preserve">Max </w:t>
            </w:r>
            <w:r w:rsidR="0066147B" w:rsidRPr="00391296">
              <w:rPr>
                <w:rFonts w:eastAsia="Calibri" w:cs="Arial"/>
                <w:kern w:val="0"/>
                <w:sz w:val="20"/>
                <w:lang w:eastAsia="pl-PL"/>
              </w:rPr>
              <w:t>do</w:t>
            </w:r>
            <w:r w:rsidR="0066147B" w:rsidRPr="00391296">
              <w:rPr>
                <w:rFonts w:eastAsia="Calibri" w:cs="Arial"/>
                <w:kern w:val="0"/>
                <w:sz w:val="20"/>
                <w:lang w:eastAsia="en-US"/>
              </w:rPr>
              <w:t xml:space="preserve"> </w:t>
            </w:r>
            <w:r w:rsidR="00391296" w:rsidRPr="00391296">
              <w:rPr>
                <w:rFonts w:eastAsia="Calibri" w:cs="Arial"/>
                <w:kern w:val="0"/>
                <w:sz w:val="20"/>
                <w:lang w:eastAsia="en-US"/>
              </w:rPr>
              <w:t>3</w:t>
            </w:r>
            <w:r w:rsidR="00BE5F54" w:rsidRPr="00391296">
              <w:rPr>
                <w:rFonts w:eastAsia="Calibri" w:cs="Arial"/>
                <w:kern w:val="0"/>
                <w:sz w:val="20"/>
                <w:lang w:eastAsia="en-US"/>
              </w:rPr>
              <w:t>4,</w:t>
            </w:r>
            <w:r w:rsidR="00391296" w:rsidRPr="00391296">
              <w:rPr>
                <w:rFonts w:eastAsia="Calibri" w:cs="Arial"/>
                <w:kern w:val="0"/>
                <w:sz w:val="20"/>
                <w:lang w:eastAsia="en-US"/>
              </w:rPr>
              <w:t>1</w:t>
            </w:r>
          </w:p>
        </w:tc>
        <w:tc>
          <w:tcPr>
            <w:tcW w:w="3187" w:type="dxa"/>
            <w:tcBorders>
              <w:top w:val="single" w:sz="4" w:space="0" w:color="auto"/>
              <w:left w:val="single" w:sz="4" w:space="0" w:color="auto"/>
              <w:bottom w:val="single" w:sz="4" w:space="0" w:color="auto"/>
              <w:right w:val="single" w:sz="4" w:space="0" w:color="auto"/>
            </w:tcBorders>
          </w:tcPr>
          <w:p w14:paraId="23ED6D56" w14:textId="77777777" w:rsidR="00E8083A" w:rsidRPr="00391296" w:rsidRDefault="00E8083A" w:rsidP="00CD0CB6">
            <w:pPr>
              <w:suppressAutoHyphens w:val="0"/>
              <w:autoSpaceDE w:val="0"/>
              <w:autoSpaceDN w:val="0"/>
              <w:adjustRightInd w:val="0"/>
              <w:spacing w:line="276" w:lineRule="auto"/>
              <w:jc w:val="center"/>
              <w:outlineLvl w:val="9"/>
              <w:rPr>
                <w:rFonts w:eastAsia="Calibri" w:cs="Arial"/>
                <w:kern w:val="0"/>
                <w:sz w:val="20"/>
                <w:lang w:eastAsia="en-US"/>
              </w:rPr>
            </w:pPr>
          </w:p>
        </w:tc>
      </w:tr>
    </w:tbl>
    <w:p w14:paraId="13CEDE2C" w14:textId="77777777" w:rsidR="00E8083A" w:rsidRPr="006D1FCD" w:rsidRDefault="00E8083A" w:rsidP="00CD0CB6">
      <w:pPr>
        <w:suppressAutoHyphens w:val="0"/>
        <w:spacing w:after="200" w:line="276" w:lineRule="auto"/>
        <w:jc w:val="left"/>
        <w:outlineLvl w:val="9"/>
        <w:rPr>
          <w:rFonts w:eastAsia="Calibri" w:cs="Arial"/>
          <w:b/>
          <w:color w:val="FF0000"/>
          <w:kern w:val="0"/>
          <w:szCs w:val="24"/>
          <w:u w:val="single"/>
          <w:lang w:eastAsia="en-US"/>
        </w:rPr>
      </w:pPr>
    </w:p>
    <w:p w14:paraId="022DEEEB" w14:textId="4674A6BE" w:rsidR="00E8083A" w:rsidRPr="00F9794B" w:rsidRDefault="00E8083A" w:rsidP="00CD0CB6">
      <w:pPr>
        <w:suppressAutoHyphens w:val="0"/>
        <w:spacing w:after="200" w:line="276" w:lineRule="auto"/>
        <w:ind w:firstLine="420"/>
        <w:contextualSpacing/>
        <w:outlineLvl w:val="9"/>
        <w:rPr>
          <w:rFonts w:eastAsia="Calibri" w:cs="Arial"/>
          <w:color w:val="000000" w:themeColor="text1"/>
          <w:kern w:val="0"/>
          <w:szCs w:val="24"/>
          <w:lang w:eastAsia="en-US"/>
        </w:rPr>
      </w:pPr>
      <w:r w:rsidRPr="00C1135D">
        <w:rPr>
          <w:rFonts w:eastAsia="Calibri" w:cs="Arial"/>
          <w:color w:val="000000" w:themeColor="text1"/>
          <w:kern w:val="0"/>
          <w:szCs w:val="24"/>
          <w:lang w:eastAsia="en-US"/>
        </w:rPr>
        <w:lastRenderedPageBreak/>
        <w:t xml:space="preserve">Magazynowanie odpadów </w:t>
      </w:r>
      <w:r w:rsidR="00DF50E3" w:rsidRPr="00C1135D">
        <w:rPr>
          <w:rFonts w:eastAsia="Calibri" w:cs="Arial"/>
          <w:color w:val="000000" w:themeColor="text1"/>
          <w:kern w:val="0"/>
          <w:szCs w:val="24"/>
          <w:lang w:eastAsia="en-US"/>
        </w:rPr>
        <w:t xml:space="preserve">powstałych po </w:t>
      </w:r>
      <w:r w:rsidRPr="00C1135D">
        <w:rPr>
          <w:rFonts w:eastAsia="Calibri" w:cs="Arial"/>
          <w:color w:val="000000" w:themeColor="text1"/>
          <w:kern w:val="0"/>
          <w:szCs w:val="24"/>
          <w:lang w:eastAsia="en-US"/>
        </w:rPr>
        <w:t>przetwarzani</w:t>
      </w:r>
      <w:r w:rsidR="00DF50E3" w:rsidRPr="00C1135D">
        <w:rPr>
          <w:rFonts w:eastAsia="Calibri" w:cs="Arial"/>
          <w:color w:val="000000" w:themeColor="text1"/>
          <w:kern w:val="0"/>
          <w:szCs w:val="24"/>
          <w:lang w:eastAsia="en-US"/>
        </w:rPr>
        <w:t>u</w:t>
      </w:r>
      <w:r w:rsidRPr="00C1135D">
        <w:rPr>
          <w:rFonts w:eastAsia="Calibri" w:cs="Arial"/>
          <w:color w:val="000000" w:themeColor="text1"/>
          <w:kern w:val="0"/>
          <w:szCs w:val="24"/>
          <w:lang w:eastAsia="en-US"/>
        </w:rPr>
        <w:t xml:space="preserve"> odbywać się będzie w</w:t>
      </w:r>
      <w:r w:rsidR="00DF50E3" w:rsidRPr="00C1135D">
        <w:rPr>
          <w:rFonts w:eastAsia="Calibri" w:cs="Arial"/>
          <w:color w:val="000000" w:themeColor="text1"/>
          <w:kern w:val="0"/>
          <w:szCs w:val="24"/>
          <w:lang w:eastAsia="en-US"/>
        </w:rPr>
        <w:t> </w:t>
      </w:r>
      <w:r w:rsidRPr="00C1135D">
        <w:rPr>
          <w:rFonts w:eastAsia="SimSun" w:cs="Arial"/>
          <w:color w:val="000000" w:themeColor="text1"/>
          <w:kern w:val="3"/>
          <w:szCs w:val="24"/>
          <w:lang w:eastAsia="en-US"/>
        </w:rPr>
        <w:t>pojemnikach i/lub</w:t>
      </w:r>
      <w:r w:rsidRPr="00C1135D">
        <w:rPr>
          <w:rFonts w:eastAsia="Calibri" w:cs="Arial"/>
          <w:color w:val="000000" w:themeColor="text1"/>
          <w:kern w:val="0"/>
          <w:szCs w:val="24"/>
          <w:lang w:eastAsia="en-US"/>
        </w:rPr>
        <w:t xml:space="preserve"> kontenerach, i/lub workach, i/lub na  paletach</w:t>
      </w:r>
      <w:r w:rsidRPr="00C1135D">
        <w:rPr>
          <w:rFonts w:eastAsia="SimSun" w:cs="Arial"/>
          <w:color w:val="000000" w:themeColor="text1"/>
          <w:kern w:val="3"/>
          <w:szCs w:val="24"/>
          <w:lang w:eastAsia="en-US"/>
        </w:rPr>
        <w:t xml:space="preserve"> i/lub luzem w</w:t>
      </w:r>
      <w:r w:rsidR="00DF50E3" w:rsidRPr="00C1135D">
        <w:rPr>
          <w:rFonts w:eastAsia="SimSun" w:cs="Arial"/>
          <w:color w:val="000000" w:themeColor="text1"/>
          <w:kern w:val="3"/>
          <w:szCs w:val="24"/>
          <w:lang w:eastAsia="en-US"/>
        </w:rPr>
        <w:t> </w:t>
      </w:r>
      <w:r w:rsidRPr="00C1135D">
        <w:rPr>
          <w:rFonts w:eastAsia="SimSun" w:cs="Arial"/>
          <w:color w:val="000000" w:themeColor="text1"/>
          <w:kern w:val="3"/>
          <w:szCs w:val="24"/>
          <w:lang w:eastAsia="en-US"/>
        </w:rPr>
        <w:t xml:space="preserve">boksach </w:t>
      </w:r>
      <w:r w:rsidR="00C1135D" w:rsidRPr="00C1135D">
        <w:rPr>
          <w:rFonts w:eastAsia="SimSun" w:cs="Arial"/>
          <w:color w:val="000000" w:themeColor="text1"/>
          <w:kern w:val="3"/>
          <w:szCs w:val="24"/>
          <w:lang w:eastAsia="en-US"/>
        </w:rPr>
        <w:t xml:space="preserve">na placu </w:t>
      </w:r>
      <w:r w:rsidR="00C1135D" w:rsidRPr="00F9794B">
        <w:rPr>
          <w:rFonts w:eastAsia="SimSun" w:cs="Arial"/>
          <w:color w:val="000000" w:themeColor="text1"/>
          <w:kern w:val="3"/>
          <w:szCs w:val="24"/>
          <w:lang w:eastAsia="en-US"/>
        </w:rPr>
        <w:t>magazynowym</w:t>
      </w:r>
      <w:r w:rsidRPr="00F9794B">
        <w:rPr>
          <w:rFonts w:eastAsia="SimSun" w:cs="Arial"/>
          <w:color w:val="000000" w:themeColor="text1"/>
          <w:kern w:val="3"/>
          <w:szCs w:val="24"/>
          <w:lang w:eastAsia="en-US"/>
        </w:rPr>
        <w:t xml:space="preserve"> (załącznik nr </w:t>
      </w:r>
      <w:r w:rsidR="00A8436F" w:rsidRPr="00F9794B">
        <w:rPr>
          <w:rFonts w:eastAsia="SimSun" w:cs="Arial"/>
          <w:color w:val="000000" w:themeColor="text1"/>
          <w:kern w:val="3"/>
          <w:szCs w:val="24"/>
          <w:lang w:eastAsia="en-US"/>
        </w:rPr>
        <w:t>2</w:t>
      </w:r>
      <w:r w:rsidRPr="00F9794B">
        <w:rPr>
          <w:rFonts w:eastAsia="SimSun" w:cs="Arial"/>
          <w:color w:val="000000" w:themeColor="text1"/>
          <w:kern w:val="3"/>
          <w:szCs w:val="24"/>
          <w:lang w:eastAsia="en-US"/>
        </w:rPr>
        <w:t>)</w:t>
      </w:r>
      <w:r w:rsidR="00A8436F" w:rsidRPr="00F9794B">
        <w:rPr>
          <w:rFonts w:eastAsia="SimSun" w:cs="Arial"/>
          <w:color w:val="000000" w:themeColor="text1"/>
          <w:kern w:val="3"/>
          <w:szCs w:val="24"/>
          <w:lang w:eastAsia="en-US"/>
        </w:rPr>
        <w:t>.</w:t>
      </w:r>
    </w:p>
    <w:p w14:paraId="373351F0" w14:textId="77777777" w:rsidR="00E8083A" w:rsidRPr="006D1FCD" w:rsidRDefault="00E8083A" w:rsidP="00CD0CB6">
      <w:pPr>
        <w:suppressAutoHyphens w:val="0"/>
        <w:spacing w:after="200" w:line="276" w:lineRule="auto"/>
        <w:ind w:left="780"/>
        <w:contextualSpacing/>
        <w:jc w:val="left"/>
        <w:outlineLvl w:val="9"/>
        <w:rPr>
          <w:rFonts w:eastAsia="Calibri" w:cs="Arial"/>
          <w:b/>
          <w:color w:val="FF0000"/>
          <w:kern w:val="0"/>
          <w:szCs w:val="24"/>
          <w:u w:val="single"/>
          <w:lang w:eastAsia="en-US"/>
        </w:rPr>
      </w:pPr>
    </w:p>
    <w:p w14:paraId="46DB303E" w14:textId="77777777" w:rsidR="00E42E07" w:rsidRPr="006D1FCD" w:rsidRDefault="00E42E07" w:rsidP="00CD0CB6">
      <w:pPr>
        <w:suppressAutoHyphens w:val="0"/>
        <w:spacing w:line="276" w:lineRule="auto"/>
        <w:ind w:left="360"/>
        <w:outlineLvl w:val="9"/>
        <w:rPr>
          <w:rFonts w:eastAsia="Calibri" w:cs="Arial"/>
          <w:color w:val="FF0000"/>
          <w:kern w:val="0"/>
          <w:szCs w:val="24"/>
          <w:lang w:eastAsia="en-US"/>
        </w:rPr>
      </w:pPr>
    </w:p>
    <w:p w14:paraId="61D69303" w14:textId="591031A2" w:rsidR="00E42E07" w:rsidRPr="00C1135D" w:rsidRDefault="00E42E07" w:rsidP="000878B1">
      <w:pPr>
        <w:suppressAutoHyphens w:val="0"/>
        <w:spacing w:line="276" w:lineRule="auto"/>
        <w:ind w:firstLine="420"/>
        <w:outlineLvl w:val="9"/>
        <w:rPr>
          <w:rFonts w:eastAsia="Calibri" w:cs="Arial"/>
          <w:color w:val="000000" w:themeColor="text1"/>
          <w:kern w:val="0"/>
          <w:szCs w:val="24"/>
          <w:lang w:eastAsia="en-US"/>
        </w:rPr>
      </w:pPr>
      <w:r w:rsidRPr="00C1135D">
        <w:rPr>
          <w:rFonts w:eastAsia="Calibri" w:cs="Arial"/>
          <w:color w:val="000000" w:themeColor="text1"/>
          <w:kern w:val="0"/>
          <w:szCs w:val="24"/>
          <w:lang w:eastAsia="en-US"/>
        </w:rPr>
        <w:t xml:space="preserve">W ramach planowanego przedsięwzięcia przewiduje się </w:t>
      </w:r>
      <w:r w:rsidR="00E8083A" w:rsidRPr="00C1135D">
        <w:rPr>
          <w:rFonts w:eastAsia="Calibri" w:cs="Arial"/>
          <w:color w:val="000000" w:themeColor="text1"/>
          <w:kern w:val="0"/>
          <w:szCs w:val="24"/>
          <w:lang w:eastAsia="en-US"/>
        </w:rPr>
        <w:t>zagospodarowanie istniejące</w:t>
      </w:r>
      <w:r w:rsidR="00C1135D" w:rsidRPr="00C1135D">
        <w:rPr>
          <w:rFonts w:eastAsia="Calibri" w:cs="Arial"/>
          <w:color w:val="000000" w:themeColor="text1"/>
          <w:kern w:val="0"/>
          <w:szCs w:val="24"/>
          <w:lang w:eastAsia="en-US"/>
        </w:rPr>
        <w:t>go</w:t>
      </w:r>
      <w:r w:rsidR="00E8083A" w:rsidRPr="00C1135D">
        <w:rPr>
          <w:rFonts w:eastAsia="Calibri" w:cs="Arial"/>
          <w:color w:val="000000" w:themeColor="text1"/>
          <w:kern w:val="0"/>
          <w:szCs w:val="24"/>
          <w:lang w:eastAsia="en-US"/>
        </w:rPr>
        <w:t xml:space="preserve"> </w:t>
      </w:r>
      <w:r w:rsidR="00C1135D" w:rsidRPr="00C1135D">
        <w:rPr>
          <w:rFonts w:eastAsia="Calibri" w:cs="Arial"/>
          <w:color w:val="000000" w:themeColor="text1"/>
          <w:kern w:val="0"/>
          <w:szCs w:val="24"/>
          <w:lang w:eastAsia="en-US"/>
        </w:rPr>
        <w:t>placu</w:t>
      </w:r>
      <w:r w:rsidR="00DF50E3" w:rsidRPr="00C1135D">
        <w:rPr>
          <w:rFonts w:eastAsia="Calibri" w:cs="Arial"/>
          <w:color w:val="000000" w:themeColor="text1"/>
          <w:kern w:val="0"/>
          <w:szCs w:val="24"/>
          <w:lang w:eastAsia="en-US"/>
        </w:rPr>
        <w:t>.</w:t>
      </w:r>
    </w:p>
    <w:p w14:paraId="7FD2C7C8" w14:textId="77777777" w:rsidR="00A45058" w:rsidRPr="006D1FCD" w:rsidRDefault="00A45058" w:rsidP="00A45058">
      <w:pPr>
        <w:suppressAutoHyphens w:val="0"/>
        <w:spacing w:line="276" w:lineRule="auto"/>
        <w:contextualSpacing/>
        <w:outlineLvl w:val="9"/>
        <w:rPr>
          <w:rFonts w:eastAsia="Calibri" w:cs="Arial"/>
          <w:b/>
          <w:color w:val="FF0000"/>
          <w:kern w:val="0"/>
          <w:szCs w:val="24"/>
          <w:lang w:eastAsia="en-US"/>
        </w:rPr>
      </w:pPr>
    </w:p>
    <w:p w14:paraId="0E0BE982" w14:textId="77777777" w:rsidR="004F2B64" w:rsidRPr="006D1FCD" w:rsidRDefault="004F2B64" w:rsidP="00CD0CB6">
      <w:pPr>
        <w:autoSpaceDN w:val="0"/>
        <w:spacing w:line="276" w:lineRule="auto"/>
        <w:textAlignment w:val="baseline"/>
        <w:outlineLvl w:val="9"/>
        <w:rPr>
          <w:b/>
          <w:color w:val="FF0000"/>
          <w:kern w:val="3"/>
          <w:szCs w:val="24"/>
          <w:lang w:eastAsia="zh-CN"/>
        </w:rPr>
      </w:pPr>
    </w:p>
    <w:p w14:paraId="6B59BAC9" w14:textId="2B54895E" w:rsidR="005129A1" w:rsidRPr="00A32C02" w:rsidRDefault="005129A1" w:rsidP="00CD0CB6">
      <w:pPr>
        <w:pStyle w:val="Nagwek2"/>
        <w:spacing w:line="276" w:lineRule="auto"/>
        <w:rPr>
          <w:color w:val="000000" w:themeColor="text1"/>
          <w:szCs w:val="24"/>
        </w:rPr>
      </w:pPr>
      <w:bookmarkStart w:id="19" w:name="_Toc323886520"/>
      <w:bookmarkStart w:id="20" w:name="_Toc137023494"/>
      <w:r w:rsidRPr="00A32C02">
        <w:rPr>
          <w:color w:val="000000" w:themeColor="text1"/>
          <w:szCs w:val="24"/>
        </w:rPr>
        <w:t xml:space="preserve">Przewidywane rodzaje i ilości zanieczyszczeń, </w:t>
      </w:r>
      <w:r w:rsidR="00F84248" w:rsidRPr="00A32C02">
        <w:rPr>
          <w:color w:val="000000" w:themeColor="text1"/>
          <w:szCs w:val="24"/>
        </w:rPr>
        <w:t xml:space="preserve">w tym odpadów </w:t>
      </w:r>
      <w:r w:rsidRPr="00A32C02">
        <w:rPr>
          <w:color w:val="000000" w:themeColor="text1"/>
          <w:szCs w:val="24"/>
        </w:rPr>
        <w:t>wynikające z</w:t>
      </w:r>
      <w:r w:rsidR="00F84248" w:rsidRPr="00A32C02">
        <w:rPr>
          <w:color w:val="000000" w:themeColor="text1"/>
          <w:szCs w:val="24"/>
        </w:rPr>
        <w:t xml:space="preserve"> fazy realizacji i eksploatacji </w:t>
      </w:r>
      <w:r w:rsidRPr="00A32C02">
        <w:rPr>
          <w:color w:val="000000" w:themeColor="text1"/>
          <w:szCs w:val="24"/>
        </w:rPr>
        <w:t>planowanego przedsięwzięcia</w:t>
      </w:r>
      <w:bookmarkEnd w:id="19"/>
      <w:bookmarkEnd w:id="20"/>
    </w:p>
    <w:p w14:paraId="455B3DEA" w14:textId="77777777" w:rsidR="00A32C02" w:rsidRPr="006D1FCD" w:rsidRDefault="00A32C02" w:rsidP="00CD0CB6">
      <w:pPr>
        <w:tabs>
          <w:tab w:val="left" w:pos="567"/>
        </w:tabs>
        <w:suppressAutoHyphens w:val="0"/>
        <w:spacing w:line="276" w:lineRule="auto"/>
        <w:outlineLvl w:val="9"/>
        <w:rPr>
          <w:rFonts w:cs="Arial"/>
          <w:b/>
          <w:bCs/>
          <w:color w:val="FF0000"/>
          <w:szCs w:val="24"/>
        </w:rPr>
      </w:pPr>
    </w:p>
    <w:p w14:paraId="2C5B5DD6" w14:textId="77777777" w:rsidR="00152169" w:rsidRPr="006D1FCD" w:rsidRDefault="00152169" w:rsidP="00CD0CB6">
      <w:pPr>
        <w:spacing w:line="276" w:lineRule="auto"/>
        <w:rPr>
          <w:color w:val="FF0000"/>
        </w:rPr>
      </w:pPr>
    </w:p>
    <w:p w14:paraId="482B969C" w14:textId="6C3EEE67" w:rsidR="007105A0" w:rsidRPr="00A32C02" w:rsidRDefault="007105A0" w:rsidP="00CD0CB6">
      <w:pPr>
        <w:tabs>
          <w:tab w:val="left" w:pos="567"/>
        </w:tabs>
        <w:suppressAutoHyphens w:val="0"/>
        <w:spacing w:line="276" w:lineRule="auto"/>
        <w:outlineLvl w:val="9"/>
        <w:rPr>
          <w:rFonts w:eastAsia="Calibri" w:cs="Arial"/>
          <w:b/>
          <w:color w:val="000000" w:themeColor="text1"/>
          <w:kern w:val="0"/>
          <w:szCs w:val="22"/>
          <w:lang w:eastAsia="en-US"/>
        </w:rPr>
      </w:pPr>
      <w:r w:rsidRPr="00A32C02">
        <w:rPr>
          <w:rFonts w:eastAsia="Calibri" w:cs="Arial"/>
          <w:b/>
          <w:color w:val="000000" w:themeColor="text1"/>
          <w:kern w:val="0"/>
          <w:szCs w:val="22"/>
          <w:lang w:eastAsia="en-US"/>
        </w:rPr>
        <w:t xml:space="preserve">ETAP </w:t>
      </w:r>
      <w:r w:rsidR="00052AB5" w:rsidRPr="00A32C02">
        <w:rPr>
          <w:rFonts w:eastAsia="Calibri" w:cs="Arial"/>
          <w:b/>
          <w:color w:val="000000" w:themeColor="text1"/>
          <w:kern w:val="0"/>
          <w:szCs w:val="22"/>
          <w:lang w:eastAsia="en-US"/>
        </w:rPr>
        <w:t>REALIZACJI</w:t>
      </w:r>
    </w:p>
    <w:p w14:paraId="4B3DBD88" w14:textId="77777777" w:rsidR="007105A0" w:rsidRPr="006D1FCD" w:rsidRDefault="007105A0" w:rsidP="00CD0CB6">
      <w:pPr>
        <w:tabs>
          <w:tab w:val="left" w:pos="567"/>
        </w:tabs>
        <w:suppressAutoHyphens w:val="0"/>
        <w:spacing w:line="276" w:lineRule="auto"/>
        <w:outlineLvl w:val="9"/>
        <w:rPr>
          <w:rFonts w:eastAsia="Calibri" w:cs="Arial"/>
          <w:color w:val="FF0000"/>
          <w:kern w:val="0"/>
          <w:szCs w:val="22"/>
          <w:lang w:eastAsia="en-US"/>
        </w:rPr>
      </w:pPr>
      <w:r w:rsidRPr="006D1FCD">
        <w:rPr>
          <w:rFonts w:eastAsia="Calibri" w:cs="Arial"/>
          <w:color w:val="FF0000"/>
          <w:kern w:val="0"/>
          <w:szCs w:val="22"/>
          <w:lang w:eastAsia="en-US"/>
        </w:rPr>
        <w:tab/>
      </w:r>
    </w:p>
    <w:p w14:paraId="1A9CE299" w14:textId="4D8EFCBB" w:rsidR="007105A0" w:rsidRPr="006D1FCD" w:rsidRDefault="00FB4931" w:rsidP="002E6B8A">
      <w:pPr>
        <w:tabs>
          <w:tab w:val="left" w:pos="426"/>
        </w:tabs>
        <w:suppressAutoHyphens w:val="0"/>
        <w:spacing w:line="276" w:lineRule="auto"/>
        <w:outlineLvl w:val="9"/>
        <w:rPr>
          <w:rFonts w:eastAsia="Calibri" w:cs="Arial"/>
          <w:color w:val="FF0000"/>
          <w:kern w:val="0"/>
          <w:szCs w:val="22"/>
          <w:lang w:eastAsia="en-US"/>
        </w:rPr>
      </w:pPr>
      <w:r>
        <w:rPr>
          <w:rFonts w:eastAsia="Calibri" w:cs="Arial"/>
          <w:color w:val="000000" w:themeColor="text1"/>
          <w:kern w:val="0"/>
          <w:szCs w:val="22"/>
          <w:lang w:eastAsia="en-US"/>
        </w:rPr>
        <w:tab/>
      </w:r>
      <w:r w:rsidR="007105A0" w:rsidRPr="00A32C02">
        <w:rPr>
          <w:rFonts w:eastAsia="Calibri" w:cs="Arial"/>
          <w:color w:val="000000" w:themeColor="text1"/>
          <w:kern w:val="0"/>
          <w:szCs w:val="22"/>
          <w:lang w:eastAsia="en-US"/>
        </w:rPr>
        <w:t xml:space="preserve">W czasie </w:t>
      </w:r>
      <w:r w:rsidR="00052AB5" w:rsidRPr="006A6E03">
        <w:rPr>
          <w:rFonts w:eastAsia="Calibri" w:cs="Arial"/>
          <w:kern w:val="0"/>
          <w:szCs w:val="22"/>
          <w:lang w:eastAsia="en-US"/>
        </w:rPr>
        <w:t xml:space="preserve">realizacji przedmiotowego przedsięwzięcia </w:t>
      </w:r>
      <w:r w:rsidR="000621B5" w:rsidRPr="00734066">
        <w:rPr>
          <w:rFonts w:eastAsia="Calibri" w:cs="Arial"/>
          <w:color w:val="000000" w:themeColor="text1"/>
          <w:kern w:val="0"/>
          <w:szCs w:val="22"/>
          <w:lang w:eastAsia="en-US"/>
        </w:rPr>
        <w:t>z</w:t>
      </w:r>
      <w:r w:rsidR="00052AB5" w:rsidRPr="00734066">
        <w:rPr>
          <w:rFonts w:eastAsia="Calibri" w:cs="Arial"/>
          <w:color w:val="000000" w:themeColor="text1"/>
          <w:kern w:val="0"/>
          <w:szCs w:val="22"/>
          <w:lang w:eastAsia="en-US"/>
        </w:rPr>
        <w:t xml:space="preserve">akres prac polegać będzie </w:t>
      </w:r>
      <w:r w:rsidR="00A32C02" w:rsidRPr="00734066">
        <w:rPr>
          <w:rFonts w:eastAsia="Calibri" w:cs="Arial"/>
          <w:color w:val="000000" w:themeColor="text1"/>
          <w:kern w:val="0"/>
          <w:szCs w:val="22"/>
          <w:lang w:eastAsia="en-US"/>
        </w:rPr>
        <w:t>na</w:t>
      </w:r>
      <w:r w:rsidR="006A6E03" w:rsidRPr="00734066">
        <w:rPr>
          <w:rFonts w:eastAsia="Calibri" w:cs="Arial"/>
          <w:color w:val="000000" w:themeColor="text1"/>
          <w:kern w:val="0"/>
          <w:szCs w:val="22"/>
          <w:lang w:eastAsia="en-US"/>
        </w:rPr>
        <w:t xml:space="preserve"> czynnościach związanych z umiejscowieniem oraz montażem</w:t>
      </w:r>
      <w:r w:rsidR="00052AB5" w:rsidRPr="00734066">
        <w:rPr>
          <w:rFonts w:eastAsia="Calibri" w:cs="Arial"/>
          <w:color w:val="000000" w:themeColor="text1"/>
          <w:kern w:val="0"/>
          <w:szCs w:val="22"/>
          <w:lang w:eastAsia="en-US"/>
        </w:rPr>
        <w:t xml:space="preserve"> instalacji do </w:t>
      </w:r>
      <w:r w:rsidR="002634E5">
        <w:rPr>
          <w:rFonts w:eastAsia="Calibri" w:cs="Arial"/>
          <w:color w:val="000000" w:themeColor="text1"/>
          <w:kern w:val="0"/>
          <w:szCs w:val="22"/>
          <w:lang w:eastAsia="en-US"/>
        </w:rPr>
        <w:t>paczkowa</w:t>
      </w:r>
      <w:r w:rsidR="002634E5" w:rsidRPr="00FB4931">
        <w:rPr>
          <w:rFonts w:eastAsia="Calibri" w:cs="Arial"/>
          <w:color w:val="000000" w:themeColor="text1"/>
          <w:kern w:val="0"/>
          <w:szCs w:val="22"/>
          <w:lang w:eastAsia="en-US"/>
        </w:rPr>
        <w:t>nia</w:t>
      </w:r>
      <w:r w:rsidR="00052AB5" w:rsidRPr="00FB4931">
        <w:rPr>
          <w:rFonts w:eastAsia="Calibri" w:cs="Arial"/>
          <w:color w:val="000000" w:themeColor="text1"/>
          <w:kern w:val="0"/>
          <w:szCs w:val="22"/>
          <w:lang w:eastAsia="en-US"/>
        </w:rPr>
        <w:t xml:space="preserve"> odpadów </w:t>
      </w:r>
      <w:r w:rsidR="00A32C02" w:rsidRPr="00FB4931">
        <w:rPr>
          <w:rFonts w:eastAsia="Calibri" w:cs="Arial"/>
          <w:color w:val="000000" w:themeColor="text1"/>
          <w:kern w:val="0"/>
          <w:szCs w:val="22"/>
          <w:lang w:eastAsia="en-US"/>
        </w:rPr>
        <w:t>na placu inwestora</w:t>
      </w:r>
      <w:r w:rsidR="00734066" w:rsidRPr="00FB4931">
        <w:rPr>
          <w:rFonts w:eastAsia="Calibri" w:cs="Arial"/>
          <w:color w:val="000000" w:themeColor="text1"/>
          <w:kern w:val="0"/>
          <w:szCs w:val="22"/>
          <w:lang w:eastAsia="en-US"/>
        </w:rPr>
        <w:t xml:space="preserve"> wraz z </w:t>
      </w:r>
      <w:r w:rsidRPr="00FB4931">
        <w:rPr>
          <w:rFonts w:eastAsia="Calibri" w:cs="Arial"/>
          <w:color w:val="000000" w:themeColor="text1"/>
          <w:kern w:val="0"/>
          <w:szCs w:val="22"/>
          <w:lang w:eastAsia="en-US"/>
        </w:rPr>
        <w:t xml:space="preserve">ustawieniem </w:t>
      </w:r>
      <w:r w:rsidR="002E6B8A">
        <w:rPr>
          <w:rFonts w:eastAsia="Calibri" w:cs="Arial"/>
          <w:color w:val="000000" w:themeColor="text1"/>
          <w:kern w:val="0"/>
          <w:szCs w:val="22"/>
          <w:lang w:eastAsia="en-US"/>
        </w:rPr>
        <w:t>wiaty</w:t>
      </w:r>
      <w:r w:rsidRPr="00FB4931">
        <w:rPr>
          <w:rFonts w:eastAsia="Calibri" w:cs="Arial"/>
          <w:color w:val="000000" w:themeColor="text1"/>
          <w:kern w:val="0"/>
          <w:szCs w:val="22"/>
          <w:lang w:eastAsia="en-US"/>
        </w:rPr>
        <w:t xml:space="preserve"> przeznaczonej na instalację.</w:t>
      </w:r>
    </w:p>
    <w:p w14:paraId="099DE6FC" w14:textId="74180A55" w:rsidR="000621B5" w:rsidRPr="006D1FCD" w:rsidRDefault="000621B5" w:rsidP="002E6B8A">
      <w:pPr>
        <w:tabs>
          <w:tab w:val="left" w:pos="426"/>
        </w:tabs>
        <w:suppressAutoHyphens w:val="0"/>
        <w:spacing w:line="276" w:lineRule="auto"/>
        <w:outlineLvl w:val="9"/>
        <w:rPr>
          <w:rFonts w:eastAsia="Calibri" w:cs="Arial"/>
          <w:color w:val="FF0000"/>
          <w:kern w:val="0"/>
          <w:szCs w:val="22"/>
          <w:lang w:eastAsia="en-US"/>
        </w:rPr>
      </w:pPr>
      <w:r w:rsidRPr="006D1FCD">
        <w:rPr>
          <w:rFonts w:eastAsia="Calibri" w:cs="Arial"/>
          <w:color w:val="FF0000"/>
          <w:kern w:val="0"/>
          <w:szCs w:val="22"/>
          <w:lang w:eastAsia="en-US"/>
        </w:rPr>
        <w:tab/>
      </w:r>
      <w:r w:rsidRPr="00A32C02">
        <w:rPr>
          <w:rFonts w:eastAsia="Calibri" w:cs="Arial"/>
          <w:color w:val="000000" w:themeColor="text1"/>
          <w:kern w:val="0"/>
          <w:szCs w:val="22"/>
          <w:lang w:eastAsia="en-US"/>
        </w:rPr>
        <w:t xml:space="preserve">W związku z tym odbywać się będzie czasowy ruch pojazdów </w:t>
      </w:r>
      <w:r w:rsidR="00A32C02" w:rsidRPr="00A32C02">
        <w:rPr>
          <w:rFonts w:eastAsia="Calibri" w:cs="Arial"/>
          <w:color w:val="000000" w:themeColor="text1"/>
          <w:kern w:val="0"/>
          <w:szCs w:val="22"/>
          <w:lang w:eastAsia="en-US"/>
        </w:rPr>
        <w:t xml:space="preserve">oraz maszyn budowlanych </w:t>
      </w:r>
      <w:r w:rsidRPr="00A32C02">
        <w:rPr>
          <w:rFonts w:eastAsia="Calibri" w:cs="Arial"/>
          <w:color w:val="000000" w:themeColor="text1"/>
          <w:kern w:val="0"/>
          <w:szCs w:val="22"/>
          <w:lang w:eastAsia="en-US"/>
        </w:rPr>
        <w:t xml:space="preserve">wykorzystywanych do prowadzenia tych prac. </w:t>
      </w:r>
    </w:p>
    <w:p w14:paraId="09B2FBF6" w14:textId="58EDFB05" w:rsidR="000621B5" w:rsidRPr="006D1FCD" w:rsidRDefault="000621B5" w:rsidP="002E6B8A">
      <w:pPr>
        <w:tabs>
          <w:tab w:val="left" w:pos="426"/>
        </w:tabs>
        <w:suppressAutoHyphens w:val="0"/>
        <w:spacing w:line="276" w:lineRule="auto"/>
        <w:outlineLvl w:val="9"/>
        <w:rPr>
          <w:rFonts w:eastAsia="Calibri" w:cs="Arial"/>
          <w:color w:val="FF0000"/>
          <w:kern w:val="0"/>
          <w:szCs w:val="22"/>
          <w:lang w:eastAsia="en-US"/>
        </w:rPr>
      </w:pPr>
      <w:r w:rsidRPr="006D1FCD">
        <w:rPr>
          <w:rFonts w:eastAsia="Calibri" w:cs="Arial"/>
          <w:color w:val="FF0000"/>
          <w:kern w:val="0"/>
          <w:szCs w:val="22"/>
          <w:lang w:eastAsia="en-US"/>
        </w:rPr>
        <w:tab/>
      </w:r>
      <w:r w:rsidRPr="000A3825">
        <w:rPr>
          <w:rFonts w:eastAsia="Calibri" w:cs="Arial"/>
          <w:color w:val="000000" w:themeColor="text1"/>
          <w:kern w:val="0"/>
          <w:szCs w:val="22"/>
          <w:lang w:eastAsia="en-US"/>
        </w:rPr>
        <w:t>Prace</w:t>
      </w:r>
      <w:r w:rsidR="00644A55" w:rsidRPr="00644A55">
        <w:rPr>
          <w:rFonts w:eastAsia="Calibri" w:cs="Arial"/>
          <w:color w:val="000000" w:themeColor="text1"/>
          <w:kern w:val="0"/>
          <w:szCs w:val="22"/>
          <w:lang w:eastAsia="en-US"/>
        </w:rPr>
        <w:t xml:space="preserve"> instalacyjn</w:t>
      </w:r>
      <w:r w:rsidR="00644A55">
        <w:rPr>
          <w:rFonts w:eastAsia="Calibri" w:cs="Arial"/>
          <w:color w:val="000000" w:themeColor="text1"/>
          <w:kern w:val="0"/>
          <w:szCs w:val="22"/>
          <w:lang w:eastAsia="en-US"/>
        </w:rPr>
        <w:t>e</w:t>
      </w:r>
      <w:r w:rsidR="00644A55" w:rsidRPr="00644A55">
        <w:rPr>
          <w:rFonts w:eastAsia="Calibri" w:cs="Arial"/>
          <w:color w:val="000000" w:themeColor="text1"/>
          <w:kern w:val="0"/>
          <w:szCs w:val="22"/>
          <w:lang w:eastAsia="en-US"/>
        </w:rPr>
        <w:t xml:space="preserve"> oraz montażowo – budowlan</w:t>
      </w:r>
      <w:r w:rsidR="00644A55">
        <w:rPr>
          <w:rFonts w:eastAsia="Calibri" w:cs="Arial"/>
          <w:color w:val="000000" w:themeColor="text1"/>
          <w:kern w:val="0"/>
          <w:szCs w:val="22"/>
          <w:lang w:eastAsia="en-US"/>
        </w:rPr>
        <w:t>e</w:t>
      </w:r>
      <w:r w:rsidR="00644A55" w:rsidRPr="00644A55">
        <w:rPr>
          <w:rFonts w:eastAsia="Calibri" w:cs="Arial"/>
          <w:color w:val="000000" w:themeColor="text1"/>
          <w:kern w:val="0"/>
          <w:szCs w:val="22"/>
          <w:lang w:eastAsia="en-US"/>
        </w:rPr>
        <w:t xml:space="preserve"> </w:t>
      </w:r>
      <w:r w:rsidRPr="000A3825">
        <w:rPr>
          <w:rFonts w:eastAsia="Calibri" w:cs="Arial"/>
          <w:color w:val="000000" w:themeColor="text1"/>
          <w:kern w:val="0"/>
          <w:szCs w:val="22"/>
          <w:lang w:eastAsia="en-US"/>
        </w:rPr>
        <w:t xml:space="preserve">odbywać się będą w porze dziennej. Plac inwestycji jest w pełni ogrodzony oraz </w:t>
      </w:r>
      <w:r w:rsidR="00647ABF" w:rsidRPr="000A3825">
        <w:rPr>
          <w:rFonts w:eastAsia="Calibri" w:cs="Arial"/>
          <w:color w:val="000000" w:themeColor="text1"/>
          <w:kern w:val="0"/>
          <w:szCs w:val="22"/>
          <w:lang w:eastAsia="en-US"/>
        </w:rPr>
        <w:t>zabezpieczony przed dostępem osób niepowołanych.</w:t>
      </w:r>
    </w:p>
    <w:p w14:paraId="7F4A114B" w14:textId="77777777" w:rsidR="000621B5" w:rsidRPr="006D1FCD" w:rsidRDefault="000621B5" w:rsidP="000621B5">
      <w:pPr>
        <w:tabs>
          <w:tab w:val="left" w:pos="567"/>
        </w:tabs>
        <w:suppressAutoHyphens w:val="0"/>
        <w:spacing w:line="276" w:lineRule="auto"/>
        <w:outlineLvl w:val="9"/>
        <w:rPr>
          <w:rFonts w:eastAsia="Calibri" w:cs="Arial"/>
          <w:color w:val="FF0000"/>
          <w:kern w:val="0"/>
          <w:szCs w:val="22"/>
          <w:lang w:eastAsia="en-US"/>
        </w:rPr>
      </w:pPr>
    </w:p>
    <w:p w14:paraId="2A47E50E" w14:textId="338C0281" w:rsidR="000621B5" w:rsidRPr="000A3825" w:rsidRDefault="002E6B8A" w:rsidP="002E6B8A">
      <w:pPr>
        <w:tabs>
          <w:tab w:val="left" w:pos="426"/>
        </w:tabs>
        <w:suppressAutoHyphens w:val="0"/>
        <w:spacing w:line="276" w:lineRule="auto"/>
        <w:outlineLvl w:val="9"/>
        <w:rPr>
          <w:rFonts w:eastAsia="Calibri" w:cs="Arial"/>
          <w:color w:val="000000" w:themeColor="text1"/>
          <w:kern w:val="0"/>
          <w:szCs w:val="22"/>
          <w:lang w:eastAsia="en-US"/>
        </w:rPr>
      </w:pPr>
      <w:r>
        <w:rPr>
          <w:rFonts w:eastAsia="Calibri" w:cs="Arial"/>
          <w:color w:val="000000" w:themeColor="text1"/>
          <w:kern w:val="0"/>
          <w:szCs w:val="22"/>
          <w:lang w:eastAsia="en-US"/>
        </w:rPr>
        <w:tab/>
      </w:r>
      <w:r w:rsidR="000621B5" w:rsidRPr="000A3825">
        <w:rPr>
          <w:rFonts w:eastAsia="Calibri" w:cs="Arial"/>
          <w:color w:val="000000" w:themeColor="text1"/>
          <w:kern w:val="0"/>
          <w:szCs w:val="22"/>
          <w:lang w:eastAsia="en-US"/>
        </w:rPr>
        <w:t>Zakres wykonywanych prac inwestycyjnych [montażowe, instalacyjne</w:t>
      </w:r>
      <w:r w:rsidR="00587076">
        <w:rPr>
          <w:rFonts w:eastAsia="Calibri" w:cs="Arial"/>
          <w:color w:val="000000" w:themeColor="text1"/>
          <w:kern w:val="0"/>
          <w:szCs w:val="22"/>
          <w:lang w:eastAsia="en-US"/>
        </w:rPr>
        <w:t>, budowlane</w:t>
      </w:r>
      <w:r w:rsidR="000621B5" w:rsidRPr="000A3825">
        <w:rPr>
          <w:rFonts w:eastAsia="Calibri" w:cs="Arial"/>
          <w:color w:val="000000" w:themeColor="text1"/>
          <w:kern w:val="0"/>
          <w:szCs w:val="22"/>
          <w:lang w:eastAsia="en-US"/>
        </w:rPr>
        <w:t>] nie będzie miał wpływu na stan środowiska ponieważ wszystkie oddziaływania mają charakter, krótkotrwały, przemijający i zakończą się w momencie zakończenia okresu realizacji</w:t>
      </w:r>
      <w:r w:rsidR="000A3825" w:rsidRPr="000A3825">
        <w:rPr>
          <w:rFonts w:eastAsia="Calibri" w:cs="Arial"/>
          <w:color w:val="000000" w:themeColor="text1"/>
          <w:kern w:val="0"/>
          <w:szCs w:val="22"/>
          <w:lang w:eastAsia="en-US"/>
        </w:rPr>
        <w:t>.</w:t>
      </w:r>
    </w:p>
    <w:p w14:paraId="77CD7D03" w14:textId="4BCAD319" w:rsidR="007105A0" w:rsidRPr="006D1FCD" w:rsidRDefault="007105A0" w:rsidP="00052AB5">
      <w:pPr>
        <w:tabs>
          <w:tab w:val="left" w:pos="567"/>
        </w:tabs>
        <w:suppressAutoHyphens w:val="0"/>
        <w:spacing w:after="200" w:line="276" w:lineRule="auto"/>
        <w:ind w:left="720"/>
        <w:contextualSpacing/>
        <w:jc w:val="left"/>
        <w:outlineLvl w:val="9"/>
        <w:rPr>
          <w:rFonts w:eastAsia="Calibri" w:cs="Arial"/>
          <w:color w:val="FF0000"/>
          <w:kern w:val="0"/>
          <w:szCs w:val="22"/>
          <w:lang w:eastAsia="en-US"/>
        </w:rPr>
      </w:pPr>
    </w:p>
    <w:p w14:paraId="2B934451" w14:textId="0182634F" w:rsidR="00152169" w:rsidRPr="00B03F19" w:rsidRDefault="002E6B8A" w:rsidP="002E6B8A">
      <w:pPr>
        <w:tabs>
          <w:tab w:val="left" w:pos="426"/>
          <w:tab w:val="left" w:pos="567"/>
        </w:tabs>
        <w:suppressAutoHyphens w:val="0"/>
        <w:spacing w:line="276" w:lineRule="auto"/>
        <w:outlineLvl w:val="9"/>
        <w:rPr>
          <w:rFonts w:eastAsia="Calibri" w:cs="Arial"/>
          <w:color w:val="000000" w:themeColor="text1"/>
          <w:kern w:val="0"/>
          <w:szCs w:val="22"/>
          <w:lang w:eastAsia="en-US"/>
        </w:rPr>
      </w:pPr>
      <w:r>
        <w:rPr>
          <w:rFonts w:eastAsia="Calibri" w:cs="Arial"/>
          <w:color w:val="000000" w:themeColor="text1"/>
          <w:kern w:val="0"/>
          <w:szCs w:val="22"/>
          <w:lang w:eastAsia="en-US"/>
        </w:rPr>
        <w:tab/>
      </w:r>
      <w:r w:rsidR="003A5FEB" w:rsidRPr="00B03F19">
        <w:rPr>
          <w:rFonts w:eastAsia="Calibri" w:cs="Arial"/>
          <w:color w:val="000000" w:themeColor="text1"/>
          <w:kern w:val="0"/>
          <w:szCs w:val="22"/>
          <w:lang w:eastAsia="en-US"/>
        </w:rPr>
        <w:t>Szczegółowa analiza oraz przewidywane rodzaje i ilości zanieczyszczeń wynikające z funkcjonowania planowanego przedsięwzięcia zostały omówione szczegółowo w częściach Raportu dotyczących poszczególnych komponentów środowiska.</w:t>
      </w:r>
      <w:r w:rsidR="007105A0" w:rsidRPr="00B03F19">
        <w:rPr>
          <w:rFonts w:eastAsia="Calibri" w:cs="Arial"/>
          <w:color w:val="000000" w:themeColor="text1"/>
          <w:kern w:val="0"/>
          <w:szCs w:val="22"/>
          <w:lang w:eastAsia="en-US"/>
        </w:rPr>
        <w:tab/>
      </w:r>
    </w:p>
    <w:p w14:paraId="33332039" w14:textId="3B17D776" w:rsidR="00762C59" w:rsidRPr="00B80004" w:rsidRDefault="00762C59" w:rsidP="00882A9A">
      <w:pPr>
        <w:suppressAutoHyphens w:val="0"/>
        <w:spacing w:line="276" w:lineRule="auto"/>
        <w:ind w:firstLine="708"/>
        <w:outlineLvl w:val="9"/>
        <w:rPr>
          <w:rFonts w:eastAsia="Calibri" w:cs="Arial"/>
          <w:noProof/>
          <w:color w:val="000000" w:themeColor="text1"/>
          <w:kern w:val="0"/>
          <w:szCs w:val="24"/>
          <w:lang w:eastAsia="pl-PL"/>
        </w:rPr>
      </w:pPr>
    </w:p>
    <w:p w14:paraId="4B67ED65" w14:textId="77777777" w:rsidR="00150729" w:rsidRPr="00B80004" w:rsidRDefault="00150729" w:rsidP="00CD0CB6">
      <w:pPr>
        <w:pStyle w:val="Tekstpodstawowy"/>
        <w:autoSpaceDE w:val="0"/>
        <w:spacing w:line="276" w:lineRule="auto"/>
        <w:ind w:firstLine="708"/>
        <w:rPr>
          <w:rFonts w:cs="Arial"/>
          <w:b w:val="0"/>
          <w:color w:val="000000" w:themeColor="text1"/>
          <w:szCs w:val="24"/>
        </w:rPr>
      </w:pPr>
    </w:p>
    <w:p w14:paraId="6D0B087E" w14:textId="77777777" w:rsidR="004F21C4" w:rsidRPr="00B80004" w:rsidRDefault="00150729" w:rsidP="00CD0CB6">
      <w:pPr>
        <w:pStyle w:val="Nagwek2"/>
        <w:spacing w:line="276" w:lineRule="auto"/>
        <w:rPr>
          <w:color w:val="000000" w:themeColor="text1"/>
          <w:szCs w:val="24"/>
        </w:rPr>
      </w:pPr>
      <w:bookmarkStart w:id="21" w:name="_Toc137023495"/>
      <w:r w:rsidRPr="00B80004">
        <w:rPr>
          <w:color w:val="000000" w:themeColor="text1"/>
          <w:szCs w:val="24"/>
        </w:rPr>
        <w:t>I</w:t>
      </w:r>
      <w:r w:rsidR="004F21C4" w:rsidRPr="00B80004">
        <w:rPr>
          <w:color w:val="000000" w:themeColor="text1"/>
          <w:szCs w:val="24"/>
        </w:rPr>
        <w:t>nformacje o różnorodności biologicznej, wykorzystaniu zasobów naturalnych, w tym gleby wody i powierz</w:t>
      </w:r>
      <w:r w:rsidRPr="00B80004">
        <w:rPr>
          <w:color w:val="000000" w:themeColor="text1"/>
          <w:szCs w:val="24"/>
        </w:rPr>
        <w:t>chni ziemi</w:t>
      </w:r>
      <w:bookmarkEnd w:id="21"/>
    </w:p>
    <w:p w14:paraId="5B51AA94" w14:textId="77777777" w:rsidR="00554615" w:rsidRPr="006D1FCD" w:rsidRDefault="00554615" w:rsidP="00CD0CB6">
      <w:pPr>
        <w:pStyle w:val="Tekstpodstawowy"/>
        <w:autoSpaceDE w:val="0"/>
        <w:spacing w:line="276" w:lineRule="auto"/>
        <w:ind w:firstLine="708"/>
        <w:rPr>
          <w:rFonts w:cs="Arial"/>
          <w:b w:val="0"/>
          <w:color w:val="FF0000"/>
          <w:szCs w:val="24"/>
        </w:rPr>
      </w:pPr>
    </w:p>
    <w:p w14:paraId="6709E3AD" w14:textId="63A5261A" w:rsidR="00152169" w:rsidRPr="006D1FCD" w:rsidRDefault="00152169" w:rsidP="00205466">
      <w:pPr>
        <w:suppressAutoHyphens w:val="0"/>
        <w:spacing w:after="200" w:line="276" w:lineRule="auto"/>
        <w:ind w:firstLine="426"/>
        <w:outlineLvl w:val="9"/>
        <w:rPr>
          <w:rFonts w:eastAsia="Calibri"/>
          <w:color w:val="FF0000"/>
          <w:kern w:val="0"/>
          <w:szCs w:val="24"/>
          <w:lang w:eastAsia="pl-PL"/>
        </w:rPr>
      </w:pPr>
      <w:r w:rsidRPr="00FC3530">
        <w:rPr>
          <w:rFonts w:eastAsia="Calibri"/>
          <w:kern w:val="0"/>
          <w:szCs w:val="24"/>
          <w:lang w:eastAsia="pl-PL"/>
        </w:rPr>
        <w:t xml:space="preserve">Teren pod projektowaną inwestycje jest </w:t>
      </w:r>
      <w:r w:rsidR="00762C59" w:rsidRPr="00FC3530">
        <w:rPr>
          <w:rFonts w:eastAsia="Calibri"/>
          <w:kern w:val="0"/>
          <w:szCs w:val="24"/>
          <w:lang w:eastAsia="pl-PL"/>
        </w:rPr>
        <w:t>zagospodarowany</w:t>
      </w:r>
      <w:r w:rsidR="00FC3530">
        <w:rPr>
          <w:rFonts w:eastAsia="Calibri"/>
          <w:kern w:val="0"/>
          <w:szCs w:val="24"/>
          <w:lang w:eastAsia="pl-PL"/>
        </w:rPr>
        <w:t>, aktualnie prowadzona jest na nim działalność związaną ze zbieraniem odpadów.</w:t>
      </w:r>
      <w:r w:rsidR="00762C59" w:rsidRPr="00FC3530">
        <w:rPr>
          <w:rFonts w:eastAsia="Calibri"/>
          <w:kern w:val="0"/>
          <w:szCs w:val="24"/>
          <w:lang w:eastAsia="pl-PL"/>
        </w:rPr>
        <w:t xml:space="preserve"> </w:t>
      </w:r>
      <w:r w:rsidR="00FC3530" w:rsidRPr="00FC3530">
        <w:rPr>
          <w:rFonts w:eastAsia="Calibri"/>
          <w:kern w:val="0"/>
          <w:szCs w:val="24"/>
          <w:lang w:eastAsia="pl-PL"/>
        </w:rPr>
        <w:t xml:space="preserve">W otoczeniu planowanego przedsięwzięcia obecne są głównie tereny obiektów przemysłowych, </w:t>
      </w:r>
      <w:r w:rsidR="00FC3530" w:rsidRPr="00FC3530">
        <w:rPr>
          <w:rFonts w:eastAsia="Calibri"/>
          <w:kern w:val="0"/>
          <w:szCs w:val="24"/>
          <w:lang w:eastAsia="pl-PL"/>
        </w:rPr>
        <w:lastRenderedPageBreak/>
        <w:t>składowych, magazynów oraz usługowych wraz z drogami dojazdowymi od strony północnej, południowej i zachodniej</w:t>
      </w:r>
      <w:r w:rsidR="00FC3530">
        <w:rPr>
          <w:rFonts w:eastAsia="Calibri"/>
          <w:kern w:val="0"/>
          <w:szCs w:val="24"/>
          <w:lang w:eastAsia="pl-PL"/>
        </w:rPr>
        <w:t>.</w:t>
      </w:r>
    </w:p>
    <w:p w14:paraId="017063FB" w14:textId="25827F97" w:rsidR="007C42AC" w:rsidRPr="003114CB" w:rsidRDefault="007C42AC" w:rsidP="00205466">
      <w:pPr>
        <w:suppressAutoHyphens w:val="0"/>
        <w:spacing w:after="200" w:line="276" w:lineRule="auto"/>
        <w:ind w:firstLine="426"/>
        <w:outlineLvl w:val="9"/>
        <w:rPr>
          <w:rFonts w:eastAsia="Calibri"/>
          <w:kern w:val="0"/>
          <w:szCs w:val="24"/>
          <w:lang w:eastAsia="pl-PL"/>
        </w:rPr>
      </w:pPr>
      <w:r w:rsidRPr="003114CB">
        <w:rPr>
          <w:rFonts w:eastAsia="Calibri"/>
          <w:kern w:val="0"/>
          <w:szCs w:val="24"/>
          <w:lang w:eastAsia="pl-PL"/>
        </w:rPr>
        <w:t xml:space="preserve">Teren pod planową inwestycje nie jest </w:t>
      </w:r>
      <w:r w:rsidR="006262C2" w:rsidRPr="003114CB">
        <w:rPr>
          <w:rFonts w:eastAsia="Calibri"/>
          <w:kern w:val="0"/>
          <w:szCs w:val="24"/>
          <w:lang w:eastAsia="pl-PL"/>
        </w:rPr>
        <w:t xml:space="preserve">związany z </w:t>
      </w:r>
      <w:r w:rsidRPr="003114CB">
        <w:rPr>
          <w:rFonts w:eastAsia="Calibri"/>
          <w:kern w:val="0"/>
          <w:szCs w:val="24"/>
          <w:lang w:eastAsia="pl-PL"/>
        </w:rPr>
        <w:t xml:space="preserve">żadnymi formami ochrony przyrody, jest w całości przekształcony. </w:t>
      </w:r>
    </w:p>
    <w:p w14:paraId="4FB83886" w14:textId="37F358BF" w:rsidR="007C42AC" w:rsidRPr="003114CB" w:rsidRDefault="001B7717" w:rsidP="00CD0CB6">
      <w:pPr>
        <w:suppressAutoHyphens w:val="0"/>
        <w:spacing w:after="200" w:line="276" w:lineRule="auto"/>
        <w:outlineLvl w:val="9"/>
        <w:rPr>
          <w:rFonts w:eastAsia="Calibri"/>
          <w:b/>
          <w:kern w:val="0"/>
          <w:szCs w:val="22"/>
          <w:lang w:eastAsia="pl-PL"/>
        </w:rPr>
      </w:pPr>
      <w:r w:rsidRPr="003114CB">
        <w:rPr>
          <w:rFonts w:eastAsia="Calibri"/>
          <w:b/>
          <w:kern w:val="0"/>
          <w:szCs w:val="22"/>
          <w:lang w:eastAsia="pl-PL"/>
        </w:rPr>
        <w:t>Etap</w:t>
      </w:r>
      <w:r w:rsidR="007C42AC" w:rsidRPr="003114CB">
        <w:rPr>
          <w:rFonts w:eastAsia="Calibri"/>
          <w:b/>
          <w:kern w:val="0"/>
          <w:szCs w:val="22"/>
          <w:lang w:eastAsia="pl-PL"/>
        </w:rPr>
        <w:t xml:space="preserve"> </w:t>
      </w:r>
      <w:r w:rsidR="00E475DA" w:rsidRPr="003114CB">
        <w:rPr>
          <w:rFonts w:eastAsia="Calibri"/>
          <w:b/>
          <w:kern w:val="0"/>
          <w:szCs w:val="22"/>
          <w:lang w:eastAsia="pl-PL"/>
        </w:rPr>
        <w:t>realizacji</w:t>
      </w:r>
    </w:p>
    <w:p w14:paraId="33BDFB50" w14:textId="61D1D1F3" w:rsidR="003114CB" w:rsidRPr="003114CB" w:rsidRDefault="007C42AC" w:rsidP="00205466">
      <w:pPr>
        <w:suppressAutoHyphens w:val="0"/>
        <w:spacing w:after="200" w:line="276" w:lineRule="auto"/>
        <w:ind w:firstLine="426"/>
        <w:outlineLvl w:val="9"/>
        <w:rPr>
          <w:rFonts w:eastAsia="Calibri"/>
          <w:color w:val="FF0000"/>
          <w:kern w:val="0"/>
          <w:szCs w:val="22"/>
          <w:lang w:eastAsia="pl-PL"/>
        </w:rPr>
      </w:pPr>
      <w:r w:rsidRPr="003114CB">
        <w:rPr>
          <w:rFonts w:eastAsia="Calibri"/>
          <w:kern w:val="0"/>
          <w:szCs w:val="22"/>
          <w:lang w:eastAsia="pl-PL"/>
        </w:rPr>
        <w:t xml:space="preserve">Faza ta wiązać się </w:t>
      </w:r>
      <w:r w:rsidRPr="00FD4557">
        <w:rPr>
          <w:rFonts w:eastAsia="Calibri"/>
          <w:color w:val="000000" w:themeColor="text1"/>
          <w:kern w:val="0"/>
          <w:szCs w:val="22"/>
          <w:lang w:eastAsia="pl-PL"/>
        </w:rPr>
        <w:t>będzie z pracami</w:t>
      </w:r>
      <w:r w:rsidR="00644A55">
        <w:rPr>
          <w:rFonts w:eastAsia="Calibri"/>
          <w:color w:val="000000" w:themeColor="text1"/>
          <w:kern w:val="0"/>
          <w:szCs w:val="22"/>
          <w:lang w:eastAsia="pl-PL"/>
        </w:rPr>
        <w:t xml:space="preserve"> </w:t>
      </w:r>
      <w:r w:rsidR="00644A55" w:rsidRPr="00644A55">
        <w:rPr>
          <w:rFonts w:eastAsia="Calibri"/>
          <w:color w:val="000000" w:themeColor="text1"/>
          <w:kern w:val="0"/>
          <w:szCs w:val="22"/>
          <w:lang w:eastAsia="pl-PL"/>
        </w:rPr>
        <w:t>instalacyjny</w:t>
      </w:r>
      <w:r w:rsidR="00644A55">
        <w:rPr>
          <w:rFonts w:eastAsia="Calibri"/>
          <w:color w:val="000000" w:themeColor="text1"/>
          <w:kern w:val="0"/>
          <w:szCs w:val="22"/>
          <w:lang w:eastAsia="pl-PL"/>
        </w:rPr>
        <w:t>mi</w:t>
      </w:r>
      <w:r w:rsidR="00644A55" w:rsidRPr="00644A55">
        <w:rPr>
          <w:rFonts w:eastAsia="Calibri"/>
          <w:color w:val="000000" w:themeColor="text1"/>
          <w:kern w:val="0"/>
          <w:szCs w:val="22"/>
          <w:lang w:eastAsia="pl-PL"/>
        </w:rPr>
        <w:t xml:space="preserve"> oraz montażowo – budowlany</w:t>
      </w:r>
      <w:r w:rsidR="00644A55">
        <w:rPr>
          <w:rFonts w:eastAsia="Calibri"/>
          <w:color w:val="000000" w:themeColor="text1"/>
          <w:kern w:val="0"/>
          <w:szCs w:val="22"/>
          <w:lang w:eastAsia="pl-PL"/>
        </w:rPr>
        <w:t>mi</w:t>
      </w:r>
      <w:r w:rsidR="00587076">
        <w:rPr>
          <w:rFonts w:eastAsia="Calibri"/>
          <w:color w:val="000000" w:themeColor="text1"/>
          <w:kern w:val="0"/>
          <w:szCs w:val="22"/>
          <w:lang w:eastAsia="pl-PL"/>
        </w:rPr>
        <w:t xml:space="preserve"> </w:t>
      </w:r>
      <w:r w:rsidR="00837788" w:rsidRPr="00FD4557">
        <w:rPr>
          <w:rFonts w:eastAsia="Calibri"/>
          <w:color w:val="000000" w:themeColor="text1"/>
          <w:kern w:val="0"/>
          <w:szCs w:val="22"/>
          <w:lang w:eastAsia="pl-PL"/>
        </w:rPr>
        <w:t>polegającymi</w:t>
      </w:r>
      <w:r w:rsidR="003114CB" w:rsidRPr="00FD4557">
        <w:rPr>
          <w:rFonts w:eastAsia="Calibri"/>
          <w:color w:val="000000" w:themeColor="text1"/>
          <w:kern w:val="0"/>
          <w:szCs w:val="22"/>
          <w:lang w:eastAsia="pl-PL"/>
        </w:rPr>
        <w:t xml:space="preserve"> na umiejscowieniu </w:t>
      </w:r>
      <w:r w:rsidR="003114CB" w:rsidRPr="002D468F">
        <w:rPr>
          <w:rFonts w:eastAsia="Calibri"/>
          <w:color w:val="000000" w:themeColor="text1"/>
          <w:kern w:val="0"/>
          <w:szCs w:val="22"/>
          <w:lang w:eastAsia="pl-PL"/>
        </w:rPr>
        <w:t>instalacji do p</w:t>
      </w:r>
      <w:r w:rsidR="002634E5" w:rsidRPr="002D468F">
        <w:rPr>
          <w:rFonts w:eastAsia="Calibri"/>
          <w:color w:val="000000" w:themeColor="text1"/>
          <w:kern w:val="0"/>
          <w:szCs w:val="22"/>
          <w:lang w:eastAsia="pl-PL"/>
        </w:rPr>
        <w:t>aczkowania</w:t>
      </w:r>
      <w:r w:rsidR="003114CB" w:rsidRPr="002D468F">
        <w:rPr>
          <w:rFonts w:eastAsia="Calibri"/>
          <w:color w:val="000000" w:themeColor="text1"/>
          <w:kern w:val="0"/>
          <w:szCs w:val="22"/>
          <w:lang w:eastAsia="pl-PL"/>
        </w:rPr>
        <w:t xml:space="preserve"> odpadów </w:t>
      </w:r>
      <w:r w:rsidR="003114CB" w:rsidRPr="003114CB">
        <w:rPr>
          <w:rFonts w:eastAsia="Calibri"/>
          <w:kern w:val="0"/>
          <w:szCs w:val="22"/>
          <w:lang w:eastAsia="pl-PL"/>
        </w:rPr>
        <w:t>na placu inwestora</w:t>
      </w:r>
      <w:r w:rsidR="00FD4557">
        <w:rPr>
          <w:rFonts w:eastAsia="Calibri"/>
          <w:kern w:val="0"/>
          <w:szCs w:val="22"/>
          <w:lang w:eastAsia="pl-PL"/>
        </w:rPr>
        <w:t xml:space="preserve"> wraz </w:t>
      </w:r>
      <w:r w:rsidR="002D468F" w:rsidRPr="002D468F">
        <w:rPr>
          <w:rFonts w:eastAsia="Calibri"/>
          <w:kern w:val="0"/>
          <w:szCs w:val="22"/>
          <w:lang w:eastAsia="pl-PL"/>
        </w:rPr>
        <w:t>z</w:t>
      </w:r>
      <w:r w:rsidR="002D468F">
        <w:rPr>
          <w:rFonts w:eastAsia="Calibri"/>
          <w:kern w:val="0"/>
          <w:szCs w:val="22"/>
          <w:lang w:eastAsia="pl-PL"/>
        </w:rPr>
        <w:t> </w:t>
      </w:r>
      <w:r w:rsidR="002D468F" w:rsidRPr="002D468F">
        <w:rPr>
          <w:rFonts w:eastAsia="Calibri"/>
          <w:kern w:val="0"/>
          <w:szCs w:val="22"/>
          <w:lang w:eastAsia="pl-PL"/>
        </w:rPr>
        <w:t xml:space="preserve">ustawieniem </w:t>
      </w:r>
      <w:r w:rsidR="00101DD6">
        <w:rPr>
          <w:rFonts w:eastAsia="Calibri"/>
          <w:kern w:val="0"/>
          <w:szCs w:val="22"/>
          <w:lang w:eastAsia="pl-PL"/>
        </w:rPr>
        <w:t>wiaty</w:t>
      </w:r>
      <w:r w:rsidR="002D468F" w:rsidRPr="002D468F">
        <w:rPr>
          <w:rFonts w:eastAsia="Calibri"/>
          <w:kern w:val="0"/>
          <w:szCs w:val="22"/>
          <w:lang w:eastAsia="pl-PL"/>
        </w:rPr>
        <w:t xml:space="preserve"> przeznaczonej na instalację.</w:t>
      </w:r>
      <w:r w:rsidR="003114CB" w:rsidRPr="00622CAB">
        <w:rPr>
          <w:rFonts w:eastAsia="Calibri"/>
          <w:color w:val="FF0000"/>
          <w:kern w:val="0"/>
          <w:szCs w:val="22"/>
          <w:lang w:eastAsia="pl-PL"/>
        </w:rPr>
        <w:t xml:space="preserve"> </w:t>
      </w:r>
    </w:p>
    <w:p w14:paraId="1A5EFA24" w14:textId="0D7E6AB2" w:rsidR="003114CB" w:rsidRPr="003114CB" w:rsidRDefault="003114CB" w:rsidP="00205466">
      <w:pPr>
        <w:suppressAutoHyphens w:val="0"/>
        <w:spacing w:after="200" w:line="276" w:lineRule="auto"/>
        <w:ind w:firstLine="426"/>
        <w:outlineLvl w:val="9"/>
        <w:rPr>
          <w:rFonts w:eastAsia="Calibri"/>
          <w:color w:val="FF0000"/>
          <w:kern w:val="0"/>
          <w:szCs w:val="22"/>
          <w:lang w:eastAsia="pl-PL"/>
        </w:rPr>
      </w:pPr>
      <w:r w:rsidRPr="003114CB">
        <w:rPr>
          <w:rFonts w:eastAsia="Calibri"/>
          <w:kern w:val="0"/>
          <w:szCs w:val="22"/>
          <w:lang w:eastAsia="pl-PL"/>
        </w:rPr>
        <w:t>W związku z tym odbywać się będzie czasowy ruch pojazdów oraz maszyn budowlanych wykorzystywanych do prowadzenia tych prac.</w:t>
      </w:r>
      <w:r w:rsidRPr="003114CB">
        <w:rPr>
          <w:rFonts w:eastAsia="Calibri"/>
          <w:color w:val="FF0000"/>
          <w:kern w:val="0"/>
          <w:szCs w:val="22"/>
          <w:lang w:eastAsia="pl-PL"/>
        </w:rPr>
        <w:t xml:space="preserve"> </w:t>
      </w:r>
    </w:p>
    <w:p w14:paraId="719D8A1D" w14:textId="7A4BDD28" w:rsidR="001E491D" w:rsidRPr="00E64500" w:rsidRDefault="003114CB" w:rsidP="00205466">
      <w:pPr>
        <w:suppressAutoHyphens w:val="0"/>
        <w:spacing w:after="200" w:line="276" w:lineRule="auto"/>
        <w:ind w:firstLine="426"/>
        <w:outlineLvl w:val="9"/>
        <w:rPr>
          <w:rFonts w:eastAsia="Calibri"/>
          <w:kern w:val="0"/>
          <w:szCs w:val="22"/>
          <w:lang w:eastAsia="pl-PL"/>
        </w:rPr>
      </w:pPr>
      <w:r w:rsidRPr="00E64500">
        <w:rPr>
          <w:rFonts w:eastAsia="Calibri"/>
          <w:kern w:val="0"/>
          <w:szCs w:val="22"/>
          <w:lang w:eastAsia="pl-PL"/>
        </w:rPr>
        <w:t xml:space="preserve">Prace instalacyjne oraz </w:t>
      </w:r>
      <w:r w:rsidR="00587076">
        <w:rPr>
          <w:rFonts w:eastAsia="Calibri"/>
          <w:kern w:val="0"/>
          <w:szCs w:val="22"/>
          <w:lang w:eastAsia="pl-PL"/>
        </w:rPr>
        <w:t xml:space="preserve">montażowo – budowlane </w:t>
      </w:r>
      <w:r w:rsidRPr="00E64500">
        <w:rPr>
          <w:rFonts w:eastAsia="Calibri"/>
          <w:kern w:val="0"/>
          <w:szCs w:val="22"/>
          <w:lang w:eastAsia="pl-PL"/>
        </w:rPr>
        <w:t>odbywać się będą w porze dziennej. Plac inwestycji jest w pełni ogrodzony oraz zabezpieczony przed dostępem osób niepowołanych.</w:t>
      </w:r>
    </w:p>
    <w:p w14:paraId="29672768" w14:textId="0822C995" w:rsidR="007C42AC" w:rsidRPr="006D1FCD" w:rsidRDefault="007C42AC" w:rsidP="00CD0CB6">
      <w:pPr>
        <w:tabs>
          <w:tab w:val="left" w:pos="567"/>
        </w:tabs>
        <w:suppressAutoHyphens w:val="0"/>
        <w:spacing w:after="200" w:line="276" w:lineRule="auto"/>
        <w:outlineLvl w:val="9"/>
        <w:rPr>
          <w:rFonts w:eastAsia="Calibri" w:cs="Arial"/>
          <w:color w:val="FF0000"/>
          <w:kern w:val="0"/>
          <w:szCs w:val="22"/>
          <w:lang w:eastAsia="en-US"/>
        </w:rPr>
      </w:pPr>
      <w:r w:rsidRPr="00E64500">
        <w:rPr>
          <w:rFonts w:eastAsia="Calibri" w:cs="Arial"/>
          <w:kern w:val="0"/>
          <w:szCs w:val="22"/>
          <w:lang w:eastAsia="en-US"/>
        </w:rPr>
        <w:t>Prace</w:t>
      </w:r>
      <w:r w:rsidR="00E64500">
        <w:rPr>
          <w:rFonts w:eastAsia="Calibri" w:cs="Arial"/>
          <w:kern w:val="0"/>
          <w:szCs w:val="22"/>
          <w:lang w:eastAsia="en-US"/>
        </w:rPr>
        <w:t xml:space="preserve"> </w:t>
      </w:r>
      <w:r w:rsidR="00587076" w:rsidRPr="00587076">
        <w:rPr>
          <w:rFonts w:eastAsia="Calibri" w:cs="Arial"/>
          <w:kern w:val="0"/>
          <w:szCs w:val="22"/>
          <w:lang w:eastAsia="en-US"/>
        </w:rPr>
        <w:t>instalacyjne oraz montażowo – budowlane</w:t>
      </w:r>
      <w:r w:rsidRPr="00E64500">
        <w:rPr>
          <w:rFonts w:eastAsia="Calibri" w:cs="Arial"/>
          <w:kern w:val="0"/>
          <w:szCs w:val="22"/>
          <w:lang w:eastAsia="en-US"/>
        </w:rPr>
        <w:t xml:space="preserve"> prowadzone będą tak aby: </w:t>
      </w:r>
    </w:p>
    <w:p w14:paraId="755F8C62" w14:textId="77777777" w:rsidR="007C42AC" w:rsidRPr="00E64500" w:rsidRDefault="007C42AC" w:rsidP="008509CB">
      <w:pPr>
        <w:numPr>
          <w:ilvl w:val="0"/>
          <w:numId w:val="60"/>
        </w:numPr>
        <w:tabs>
          <w:tab w:val="left" w:pos="567"/>
        </w:tabs>
        <w:suppressAutoHyphens w:val="0"/>
        <w:spacing w:after="200" w:line="276" w:lineRule="auto"/>
        <w:ind w:left="567" w:hanging="207"/>
        <w:contextualSpacing/>
        <w:jc w:val="left"/>
        <w:outlineLvl w:val="9"/>
        <w:rPr>
          <w:rFonts w:eastAsia="Calibri" w:cs="Arial"/>
          <w:kern w:val="0"/>
          <w:szCs w:val="22"/>
          <w:lang w:eastAsia="en-US"/>
        </w:rPr>
      </w:pPr>
      <w:r w:rsidRPr="00E64500">
        <w:rPr>
          <w:rFonts w:eastAsia="Calibri" w:cs="Arial"/>
          <w:kern w:val="0"/>
          <w:szCs w:val="22"/>
          <w:lang w:eastAsia="en-US"/>
        </w:rPr>
        <w:t xml:space="preserve">środowisko </w:t>
      </w:r>
      <w:proofErr w:type="spellStart"/>
      <w:r w:rsidRPr="00E64500">
        <w:rPr>
          <w:rFonts w:eastAsia="Calibri" w:cs="Arial"/>
          <w:kern w:val="0"/>
          <w:szCs w:val="22"/>
          <w:lang w:eastAsia="en-US"/>
        </w:rPr>
        <w:t>wodno</w:t>
      </w:r>
      <w:proofErr w:type="spellEnd"/>
      <w:r w:rsidRPr="00E64500">
        <w:rPr>
          <w:rFonts w:eastAsia="Calibri" w:cs="Arial"/>
          <w:kern w:val="0"/>
          <w:szCs w:val="22"/>
          <w:lang w:eastAsia="en-US"/>
        </w:rPr>
        <w:t xml:space="preserve"> – gruntowe nie zostało zanieczyszczone,</w:t>
      </w:r>
    </w:p>
    <w:p w14:paraId="6D997001" w14:textId="2CF706B9" w:rsidR="007C42AC" w:rsidRPr="00E64500" w:rsidRDefault="007C42AC" w:rsidP="008509CB">
      <w:pPr>
        <w:numPr>
          <w:ilvl w:val="0"/>
          <w:numId w:val="60"/>
        </w:numPr>
        <w:tabs>
          <w:tab w:val="left" w:pos="567"/>
        </w:tabs>
        <w:suppressAutoHyphens w:val="0"/>
        <w:spacing w:after="200" w:line="276" w:lineRule="auto"/>
        <w:ind w:left="567" w:hanging="207"/>
        <w:contextualSpacing/>
        <w:jc w:val="left"/>
        <w:outlineLvl w:val="9"/>
        <w:rPr>
          <w:rFonts w:eastAsia="Calibri" w:cs="Arial"/>
          <w:kern w:val="0"/>
          <w:szCs w:val="22"/>
          <w:lang w:eastAsia="en-US"/>
        </w:rPr>
      </w:pPr>
      <w:r w:rsidRPr="00E64500">
        <w:rPr>
          <w:rFonts w:eastAsia="Calibri" w:cs="Arial"/>
          <w:kern w:val="0"/>
          <w:szCs w:val="22"/>
          <w:lang w:eastAsia="en-US"/>
        </w:rPr>
        <w:t>materiały i surowce potrzebne do prawidłowego funkcjonowania przedsięwzięcia zostały maksymalnie wykorzystane</w:t>
      </w:r>
      <w:r w:rsidR="00046708" w:rsidRPr="00E64500">
        <w:rPr>
          <w:rFonts w:eastAsia="Calibri" w:cs="Arial"/>
          <w:kern w:val="0"/>
          <w:szCs w:val="22"/>
          <w:lang w:eastAsia="en-US"/>
        </w:rPr>
        <w:t>.</w:t>
      </w:r>
    </w:p>
    <w:p w14:paraId="326ABF7D" w14:textId="77777777" w:rsidR="007C42AC" w:rsidRPr="006D1FCD" w:rsidRDefault="007C42AC" w:rsidP="00CD0CB6">
      <w:pPr>
        <w:tabs>
          <w:tab w:val="left" w:pos="567"/>
        </w:tabs>
        <w:suppressAutoHyphens w:val="0"/>
        <w:spacing w:after="200" w:line="276" w:lineRule="auto"/>
        <w:ind w:left="567"/>
        <w:contextualSpacing/>
        <w:outlineLvl w:val="9"/>
        <w:rPr>
          <w:rFonts w:eastAsia="Calibri" w:cs="Arial"/>
          <w:color w:val="FF0000"/>
          <w:kern w:val="0"/>
          <w:szCs w:val="22"/>
          <w:lang w:eastAsia="en-US"/>
        </w:rPr>
      </w:pPr>
      <w:r w:rsidRPr="006D1FCD">
        <w:rPr>
          <w:rFonts w:eastAsia="Calibri" w:cs="Arial"/>
          <w:color w:val="FF0000"/>
          <w:kern w:val="0"/>
          <w:szCs w:val="22"/>
          <w:lang w:eastAsia="en-US"/>
        </w:rPr>
        <w:t xml:space="preserve"> </w:t>
      </w:r>
    </w:p>
    <w:p w14:paraId="4440F241" w14:textId="75935D3E" w:rsidR="007C42AC" w:rsidRPr="006D1FCD" w:rsidRDefault="007C42AC" w:rsidP="00205466">
      <w:pPr>
        <w:tabs>
          <w:tab w:val="left" w:pos="426"/>
        </w:tabs>
        <w:suppressAutoHyphens w:val="0"/>
        <w:spacing w:after="200" w:line="276" w:lineRule="auto"/>
        <w:outlineLvl w:val="9"/>
        <w:rPr>
          <w:rFonts w:eastAsia="Calibri" w:cs="Arial"/>
          <w:color w:val="FF0000"/>
          <w:kern w:val="0"/>
          <w:szCs w:val="22"/>
          <w:lang w:eastAsia="en-US"/>
        </w:rPr>
      </w:pPr>
      <w:r w:rsidRPr="006D1FCD">
        <w:rPr>
          <w:rFonts w:eastAsia="Calibri" w:cs="Arial"/>
          <w:color w:val="FF0000"/>
          <w:kern w:val="0"/>
          <w:szCs w:val="22"/>
          <w:lang w:eastAsia="en-US"/>
        </w:rPr>
        <w:tab/>
      </w:r>
      <w:r w:rsidRPr="00310C6D">
        <w:rPr>
          <w:rFonts w:eastAsia="Calibri" w:cs="Arial"/>
          <w:kern w:val="0"/>
          <w:szCs w:val="22"/>
          <w:lang w:eastAsia="en-US"/>
        </w:rPr>
        <w:t xml:space="preserve">W trakcie realizacji inwestycji, przeprowadzenie niezbędnych </w:t>
      </w:r>
      <w:bookmarkStart w:id="22" w:name="_Hlk136600735"/>
      <w:r w:rsidRPr="00310C6D">
        <w:rPr>
          <w:rFonts w:eastAsia="Calibri" w:cs="Arial"/>
          <w:kern w:val="0"/>
          <w:szCs w:val="22"/>
          <w:lang w:eastAsia="en-US"/>
        </w:rPr>
        <w:t xml:space="preserve">prac </w:t>
      </w:r>
      <w:r w:rsidR="00587076" w:rsidRPr="00587076">
        <w:rPr>
          <w:rFonts w:eastAsia="Calibri" w:cs="Arial"/>
          <w:kern w:val="0"/>
          <w:szCs w:val="22"/>
          <w:lang w:eastAsia="en-US"/>
        </w:rPr>
        <w:t>instalacyjn</w:t>
      </w:r>
      <w:r w:rsidR="00587076">
        <w:rPr>
          <w:rFonts w:eastAsia="Calibri" w:cs="Arial"/>
          <w:kern w:val="0"/>
          <w:szCs w:val="22"/>
          <w:lang w:eastAsia="en-US"/>
        </w:rPr>
        <w:t>ych</w:t>
      </w:r>
      <w:r w:rsidR="00587076" w:rsidRPr="00587076">
        <w:rPr>
          <w:rFonts w:eastAsia="Calibri" w:cs="Arial"/>
          <w:kern w:val="0"/>
          <w:szCs w:val="22"/>
          <w:lang w:eastAsia="en-US"/>
        </w:rPr>
        <w:t xml:space="preserve"> oraz montażowo – budowlan</w:t>
      </w:r>
      <w:r w:rsidR="00587076">
        <w:rPr>
          <w:rFonts w:eastAsia="Calibri" w:cs="Arial"/>
          <w:kern w:val="0"/>
          <w:szCs w:val="22"/>
          <w:lang w:eastAsia="en-US"/>
        </w:rPr>
        <w:t>ych</w:t>
      </w:r>
      <w:bookmarkEnd w:id="22"/>
      <w:r w:rsidR="00837788">
        <w:rPr>
          <w:rFonts w:eastAsia="Calibri" w:cs="Arial"/>
          <w:kern w:val="0"/>
          <w:szCs w:val="22"/>
          <w:lang w:eastAsia="en-US"/>
        </w:rPr>
        <w:t xml:space="preserve"> </w:t>
      </w:r>
      <w:r w:rsidR="00310C6D">
        <w:rPr>
          <w:rFonts w:eastAsia="Calibri" w:cs="Arial"/>
          <w:kern w:val="0"/>
          <w:szCs w:val="22"/>
          <w:lang w:eastAsia="en-US"/>
        </w:rPr>
        <w:t xml:space="preserve">będzie przebiegało w sposób zabezpieczający teren </w:t>
      </w:r>
      <w:r w:rsidR="00837788">
        <w:rPr>
          <w:rFonts w:eastAsia="Calibri" w:cs="Arial"/>
          <w:kern w:val="0"/>
          <w:szCs w:val="22"/>
          <w:lang w:eastAsia="en-US"/>
        </w:rPr>
        <w:t>inwestycji</w:t>
      </w:r>
      <w:r w:rsidR="00310C6D">
        <w:rPr>
          <w:rFonts w:eastAsia="Calibri" w:cs="Arial"/>
          <w:kern w:val="0"/>
          <w:szCs w:val="22"/>
          <w:lang w:eastAsia="en-US"/>
        </w:rPr>
        <w:t xml:space="preserve"> </w:t>
      </w:r>
      <w:r w:rsidR="00310C6D" w:rsidRPr="00310C6D">
        <w:rPr>
          <w:rFonts w:eastAsia="Calibri" w:cs="Arial"/>
          <w:kern w:val="0"/>
          <w:szCs w:val="22"/>
          <w:lang w:eastAsia="en-US"/>
        </w:rPr>
        <w:t>przed wyciekami z maszyn i urządzeń</w:t>
      </w:r>
      <w:r w:rsidR="00310C6D">
        <w:rPr>
          <w:rFonts w:eastAsia="Calibri" w:cs="Arial"/>
          <w:kern w:val="0"/>
          <w:szCs w:val="22"/>
          <w:lang w:eastAsia="en-US"/>
        </w:rPr>
        <w:t>. W</w:t>
      </w:r>
      <w:r w:rsidR="00310C6D" w:rsidRPr="00310C6D">
        <w:rPr>
          <w:rFonts w:eastAsia="Calibri" w:cs="Arial"/>
          <w:kern w:val="0"/>
          <w:szCs w:val="22"/>
          <w:lang w:eastAsia="en-US"/>
        </w:rPr>
        <w:t xml:space="preserve"> okresie </w:t>
      </w:r>
      <w:r w:rsidR="00837788">
        <w:rPr>
          <w:rFonts w:eastAsia="Calibri" w:cs="Arial"/>
          <w:kern w:val="0"/>
          <w:szCs w:val="22"/>
          <w:lang w:eastAsia="en-US"/>
        </w:rPr>
        <w:t>realizacji</w:t>
      </w:r>
      <w:r w:rsidR="00310C6D" w:rsidRPr="00310C6D">
        <w:rPr>
          <w:rFonts w:eastAsia="Calibri" w:cs="Arial"/>
          <w:kern w:val="0"/>
          <w:szCs w:val="22"/>
          <w:lang w:eastAsia="en-US"/>
        </w:rPr>
        <w:t xml:space="preserve"> odpady będą segregowane oraz tymczasowo selektywnie magazynowane w specjalnie do tego wydzielonych miejscach o szczelnym podłożu w oznaczonych pojemnikach oraz zostaną zagospodarowane zgodnie z wymogami zawartymi w ustawie o odpadach z</w:t>
      </w:r>
      <w:r w:rsidR="008A2C5D">
        <w:rPr>
          <w:rFonts w:eastAsia="Calibri" w:cs="Arial"/>
          <w:kern w:val="0"/>
          <w:szCs w:val="22"/>
          <w:lang w:eastAsia="en-US"/>
        </w:rPr>
        <w:t> </w:t>
      </w:r>
      <w:r w:rsidR="00310C6D" w:rsidRPr="00310C6D">
        <w:rPr>
          <w:rFonts w:eastAsia="Calibri" w:cs="Arial"/>
          <w:kern w:val="0"/>
          <w:szCs w:val="22"/>
          <w:lang w:eastAsia="en-US"/>
        </w:rPr>
        <w:t xml:space="preserve">dnia 14 grudnia 2012 r. (Dz.U.2021.779 </w:t>
      </w:r>
      <w:proofErr w:type="spellStart"/>
      <w:r w:rsidR="00310C6D" w:rsidRPr="00310C6D">
        <w:rPr>
          <w:rFonts w:eastAsia="Calibri" w:cs="Arial"/>
          <w:kern w:val="0"/>
          <w:szCs w:val="22"/>
          <w:lang w:eastAsia="en-US"/>
        </w:rPr>
        <w:t>t.j</w:t>
      </w:r>
      <w:proofErr w:type="spellEnd"/>
      <w:r w:rsidR="00310C6D" w:rsidRPr="00310C6D">
        <w:rPr>
          <w:rFonts w:eastAsia="Calibri" w:cs="Arial"/>
          <w:kern w:val="0"/>
          <w:szCs w:val="22"/>
          <w:lang w:eastAsia="en-US"/>
        </w:rPr>
        <w:t>.)</w:t>
      </w:r>
      <w:r w:rsidR="00310C6D">
        <w:rPr>
          <w:rFonts w:eastAsia="Calibri" w:cs="Arial"/>
          <w:kern w:val="0"/>
          <w:szCs w:val="22"/>
          <w:lang w:eastAsia="en-US"/>
        </w:rPr>
        <w:t>. P</w:t>
      </w:r>
      <w:r w:rsidR="00310C6D" w:rsidRPr="00310C6D">
        <w:rPr>
          <w:rFonts w:eastAsia="Calibri" w:cs="Arial"/>
          <w:kern w:val="0"/>
          <w:szCs w:val="22"/>
          <w:lang w:eastAsia="en-US"/>
        </w:rPr>
        <w:t xml:space="preserve">o wykonaniu prac </w:t>
      </w:r>
      <w:r w:rsidR="00587076" w:rsidRPr="00587076">
        <w:rPr>
          <w:rFonts w:eastAsia="Calibri" w:cs="Arial"/>
          <w:kern w:val="0"/>
          <w:szCs w:val="22"/>
          <w:lang w:eastAsia="en-US"/>
        </w:rPr>
        <w:t xml:space="preserve">instalacyjnych oraz montażowo – budowlanych </w:t>
      </w:r>
      <w:r w:rsidR="00310C6D" w:rsidRPr="00310C6D">
        <w:rPr>
          <w:rFonts w:eastAsia="Calibri" w:cs="Arial"/>
          <w:kern w:val="0"/>
          <w:szCs w:val="22"/>
          <w:lang w:eastAsia="en-US"/>
        </w:rPr>
        <w:t>plac zostanie uporządkowany</w:t>
      </w:r>
      <w:r w:rsidR="00310C6D">
        <w:rPr>
          <w:rFonts w:eastAsia="Calibri" w:cs="Arial"/>
          <w:kern w:val="0"/>
          <w:szCs w:val="22"/>
          <w:lang w:eastAsia="en-US"/>
        </w:rPr>
        <w:t>. W</w:t>
      </w:r>
      <w:r w:rsidR="00310C6D" w:rsidRPr="00310C6D">
        <w:rPr>
          <w:rFonts w:eastAsia="Calibri" w:cs="Arial"/>
          <w:kern w:val="0"/>
          <w:szCs w:val="22"/>
          <w:lang w:eastAsia="en-US"/>
        </w:rPr>
        <w:t xml:space="preserve"> trakcie realizacji przedsięwzięcia będzie ograniczona do minimum uciążliwość dla ludzi i środowiska poprzez zapewnienie sprawnej organizacji ruchu pojazdów transportowych, prawidłową organizację terenu </w:t>
      </w:r>
      <w:r w:rsidR="00837788">
        <w:rPr>
          <w:rFonts w:eastAsia="Calibri" w:cs="Arial"/>
          <w:kern w:val="0"/>
          <w:szCs w:val="22"/>
          <w:lang w:eastAsia="en-US"/>
        </w:rPr>
        <w:t>inwestycji</w:t>
      </w:r>
      <w:r w:rsidR="00310C6D" w:rsidRPr="00310C6D">
        <w:rPr>
          <w:rFonts w:eastAsia="Calibri" w:cs="Arial"/>
          <w:kern w:val="0"/>
          <w:szCs w:val="22"/>
          <w:lang w:eastAsia="en-US"/>
        </w:rPr>
        <w:t>, zapewnienie nadzoru nad pracą maszyn i</w:t>
      </w:r>
      <w:r w:rsidR="008A2C5D">
        <w:rPr>
          <w:rFonts w:eastAsia="Calibri" w:cs="Arial"/>
          <w:kern w:val="0"/>
          <w:szCs w:val="22"/>
          <w:lang w:eastAsia="en-US"/>
        </w:rPr>
        <w:t> </w:t>
      </w:r>
      <w:r w:rsidR="00310C6D" w:rsidRPr="00310C6D">
        <w:rPr>
          <w:rFonts w:eastAsia="Calibri" w:cs="Arial"/>
          <w:kern w:val="0"/>
          <w:szCs w:val="22"/>
          <w:lang w:eastAsia="en-US"/>
        </w:rPr>
        <w:t>urządzeń w dobrym stanie technicznym</w:t>
      </w:r>
      <w:r w:rsidR="00310C6D">
        <w:rPr>
          <w:rFonts w:eastAsia="Calibri" w:cs="Arial"/>
          <w:kern w:val="0"/>
          <w:szCs w:val="22"/>
          <w:lang w:eastAsia="en-US"/>
        </w:rPr>
        <w:t>. M</w:t>
      </w:r>
      <w:r w:rsidR="00310C6D" w:rsidRPr="00310C6D">
        <w:rPr>
          <w:rFonts w:eastAsia="Calibri" w:cs="Arial"/>
          <w:kern w:val="0"/>
          <w:szCs w:val="22"/>
          <w:lang w:eastAsia="en-US"/>
        </w:rPr>
        <w:t xml:space="preserve">ateriały, które zostaną użyte na etapie realizacji, będą posiadały niezbędne atesty i </w:t>
      </w:r>
      <w:r w:rsidR="00310C6D" w:rsidRPr="00310C6D">
        <w:rPr>
          <w:rFonts w:eastAsia="Calibri" w:cs="Arial"/>
          <w:color w:val="000000" w:themeColor="text1"/>
          <w:kern w:val="0"/>
          <w:szCs w:val="22"/>
          <w:lang w:eastAsia="en-US"/>
        </w:rPr>
        <w:t>certyfikaty.</w:t>
      </w:r>
      <w:r w:rsidRPr="00310C6D">
        <w:rPr>
          <w:rFonts w:eastAsia="Calibri" w:cs="Arial"/>
          <w:color w:val="000000" w:themeColor="text1"/>
          <w:kern w:val="0"/>
          <w:szCs w:val="22"/>
          <w:lang w:eastAsia="en-US"/>
        </w:rPr>
        <w:t xml:space="preserve"> Zakres wykonywanych prac inwestycyjnych nie będzie miał wpływu na stan środowiska ponieważ wszystkie oddziaływania mają charakter, krótkotrwały, przemijający i zakończą się w momencie zakończenia okresu </w:t>
      </w:r>
      <w:r w:rsidR="00046708" w:rsidRPr="00310C6D">
        <w:rPr>
          <w:rFonts w:eastAsia="Calibri" w:cs="Arial"/>
          <w:color w:val="000000" w:themeColor="text1"/>
          <w:kern w:val="0"/>
          <w:szCs w:val="22"/>
          <w:lang w:eastAsia="en-US"/>
        </w:rPr>
        <w:t>realizacji</w:t>
      </w:r>
      <w:r w:rsidRPr="00310C6D">
        <w:rPr>
          <w:rFonts w:eastAsia="Calibri" w:cs="Arial"/>
          <w:color w:val="000000" w:themeColor="text1"/>
          <w:kern w:val="0"/>
          <w:szCs w:val="22"/>
          <w:lang w:eastAsia="en-US"/>
        </w:rPr>
        <w:t xml:space="preserve">. </w:t>
      </w:r>
    </w:p>
    <w:p w14:paraId="65DD9FDE" w14:textId="6C6677B2" w:rsidR="00152169" w:rsidRDefault="007C42AC" w:rsidP="00310C6D">
      <w:pPr>
        <w:tabs>
          <w:tab w:val="left" w:pos="567"/>
        </w:tabs>
        <w:suppressAutoHyphens w:val="0"/>
        <w:spacing w:after="200" w:line="276" w:lineRule="auto"/>
        <w:outlineLvl w:val="9"/>
        <w:rPr>
          <w:rFonts w:eastAsia="Calibri" w:cs="Arial"/>
          <w:color w:val="FF0000"/>
          <w:kern w:val="0"/>
          <w:szCs w:val="22"/>
          <w:lang w:eastAsia="en-US"/>
        </w:rPr>
      </w:pPr>
      <w:r w:rsidRPr="006D1FCD">
        <w:rPr>
          <w:rFonts w:eastAsia="Calibri" w:cs="Arial"/>
          <w:color w:val="FF0000"/>
          <w:kern w:val="0"/>
          <w:szCs w:val="22"/>
          <w:lang w:eastAsia="en-US"/>
        </w:rPr>
        <w:tab/>
      </w:r>
    </w:p>
    <w:p w14:paraId="6670D252" w14:textId="77777777" w:rsidR="00157E58" w:rsidRDefault="00157E58" w:rsidP="00310C6D">
      <w:pPr>
        <w:tabs>
          <w:tab w:val="left" w:pos="567"/>
        </w:tabs>
        <w:suppressAutoHyphens w:val="0"/>
        <w:spacing w:after="200" w:line="276" w:lineRule="auto"/>
        <w:outlineLvl w:val="9"/>
        <w:rPr>
          <w:rFonts w:eastAsia="Calibri" w:cs="Arial"/>
          <w:color w:val="FF0000"/>
          <w:kern w:val="0"/>
          <w:szCs w:val="22"/>
          <w:lang w:eastAsia="en-US"/>
        </w:rPr>
      </w:pPr>
    </w:p>
    <w:p w14:paraId="1ACBF4FA" w14:textId="77777777" w:rsidR="00157E58" w:rsidRPr="00310C6D" w:rsidRDefault="00157E58" w:rsidP="00310C6D">
      <w:pPr>
        <w:tabs>
          <w:tab w:val="left" w:pos="567"/>
        </w:tabs>
        <w:suppressAutoHyphens w:val="0"/>
        <w:spacing w:after="200" w:line="276" w:lineRule="auto"/>
        <w:outlineLvl w:val="9"/>
        <w:rPr>
          <w:rFonts w:eastAsia="Calibri" w:cs="Arial"/>
          <w:color w:val="FF0000"/>
          <w:kern w:val="0"/>
          <w:szCs w:val="22"/>
          <w:lang w:eastAsia="en-US"/>
        </w:rPr>
      </w:pPr>
    </w:p>
    <w:p w14:paraId="024B04A2" w14:textId="7C1B9168" w:rsidR="00152169" w:rsidRPr="00DF6261" w:rsidRDefault="00152169" w:rsidP="00CD0CB6">
      <w:pPr>
        <w:suppressAutoHyphens w:val="0"/>
        <w:spacing w:after="200" w:line="276" w:lineRule="auto"/>
        <w:ind w:firstLine="432"/>
        <w:outlineLvl w:val="9"/>
        <w:rPr>
          <w:rFonts w:eastAsia="Calibri" w:cs="Arial"/>
          <w:color w:val="000000" w:themeColor="text1"/>
          <w:kern w:val="0"/>
          <w:szCs w:val="24"/>
        </w:rPr>
      </w:pPr>
      <w:r w:rsidRPr="00DF6261">
        <w:rPr>
          <w:rFonts w:eastAsia="Calibri" w:cs="Arial"/>
          <w:b/>
          <w:color w:val="000000" w:themeColor="text1"/>
          <w:kern w:val="0"/>
          <w:szCs w:val="24"/>
        </w:rPr>
        <w:lastRenderedPageBreak/>
        <w:t>Etap eksploatacji</w:t>
      </w:r>
      <w:r w:rsidR="00C647B8" w:rsidRPr="00DF6261">
        <w:rPr>
          <w:rFonts w:eastAsia="Calibri" w:cs="Arial"/>
          <w:color w:val="000000" w:themeColor="text1"/>
          <w:kern w:val="0"/>
          <w:szCs w:val="24"/>
        </w:rPr>
        <w:t xml:space="preserve"> </w:t>
      </w:r>
      <w:r w:rsidR="001B7717" w:rsidRPr="00DF6261">
        <w:rPr>
          <w:rFonts w:eastAsia="Calibri" w:cs="Arial"/>
          <w:color w:val="000000" w:themeColor="text1"/>
          <w:kern w:val="0"/>
          <w:szCs w:val="24"/>
        </w:rPr>
        <w:t xml:space="preserve">nie </w:t>
      </w:r>
      <w:r w:rsidR="00C647B8" w:rsidRPr="00DF6261">
        <w:rPr>
          <w:rFonts w:eastAsia="Calibri" w:cs="Arial"/>
          <w:color w:val="000000" w:themeColor="text1"/>
          <w:kern w:val="0"/>
          <w:szCs w:val="24"/>
        </w:rPr>
        <w:t xml:space="preserve">będzie się </w:t>
      </w:r>
      <w:r w:rsidRPr="00DF6261">
        <w:rPr>
          <w:rFonts w:eastAsia="Calibri" w:cs="Arial"/>
          <w:color w:val="000000" w:themeColor="text1"/>
          <w:kern w:val="0"/>
          <w:szCs w:val="24"/>
        </w:rPr>
        <w:t>wią</w:t>
      </w:r>
      <w:r w:rsidR="00C647B8" w:rsidRPr="00DF6261">
        <w:rPr>
          <w:rFonts w:eastAsia="Calibri" w:cs="Arial"/>
          <w:color w:val="000000" w:themeColor="text1"/>
          <w:kern w:val="0"/>
          <w:szCs w:val="24"/>
        </w:rPr>
        <w:t>zał</w:t>
      </w:r>
      <w:r w:rsidRPr="00DF6261">
        <w:rPr>
          <w:rFonts w:eastAsia="Calibri" w:cs="Arial"/>
          <w:color w:val="000000" w:themeColor="text1"/>
          <w:kern w:val="0"/>
          <w:szCs w:val="24"/>
        </w:rPr>
        <w:t xml:space="preserve"> z wykorzystaniem zasob</w:t>
      </w:r>
      <w:r w:rsidR="00C37FC0" w:rsidRPr="00DF6261">
        <w:rPr>
          <w:rFonts w:eastAsia="Calibri" w:cs="Arial"/>
          <w:color w:val="000000" w:themeColor="text1"/>
          <w:kern w:val="0"/>
          <w:szCs w:val="24"/>
        </w:rPr>
        <w:t>ów naturalnych</w:t>
      </w:r>
      <w:r w:rsidR="00C647B8" w:rsidRPr="00DF6261">
        <w:rPr>
          <w:rFonts w:eastAsia="Calibri" w:cs="Arial"/>
          <w:color w:val="000000" w:themeColor="text1"/>
          <w:kern w:val="0"/>
          <w:szCs w:val="24"/>
        </w:rPr>
        <w:t>.</w:t>
      </w:r>
      <w:r w:rsidR="00C37FC0" w:rsidRPr="00DF6261">
        <w:rPr>
          <w:rFonts w:eastAsia="Calibri" w:cs="Arial"/>
          <w:color w:val="000000" w:themeColor="text1"/>
          <w:kern w:val="0"/>
          <w:szCs w:val="24"/>
        </w:rPr>
        <w:t xml:space="preserve"> </w:t>
      </w:r>
    </w:p>
    <w:p w14:paraId="12FD6D6E" w14:textId="56A7ADB9" w:rsidR="00152169" w:rsidRPr="00DF6261" w:rsidRDefault="00152169" w:rsidP="00CD0CB6">
      <w:pPr>
        <w:suppressAutoHyphens w:val="0"/>
        <w:spacing w:after="200" w:line="276" w:lineRule="auto"/>
        <w:ind w:firstLine="432"/>
        <w:outlineLvl w:val="9"/>
        <w:rPr>
          <w:rFonts w:eastAsia="Calibri" w:cs="Arial"/>
          <w:color w:val="000000" w:themeColor="text1"/>
          <w:kern w:val="0"/>
          <w:szCs w:val="24"/>
        </w:rPr>
      </w:pPr>
      <w:r w:rsidRPr="00DF6261">
        <w:rPr>
          <w:rFonts w:eastAsia="Calibri" w:cs="Arial"/>
          <w:b/>
          <w:color w:val="000000" w:themeColor="text1"/>
          <w:kern w:val="0"/>
          <w:szCs w:val="24"/>
        </w:rPr>
        <w:t>Etap likwidacji</w:t>
      </w:r>
      <w:r w:rsidRPr="00DF6261">
        <w:rPr>
          <w:rFonts w:eastAsia="Calibri" w:cs="Arial"/>
          <w:color w:val="000000" w:themeColor="text1"/>
          <w:kern w:val="0"/>
          <w:szCs w:val="24"/>
        </w:rPr>
        <w:t xml:space="preserve"> nie będzie się wiązać z wykorzystaniem zasobów naturalnych</w:t>
      </w:r>
      <w:r w:rsidR="00C647B8" w:rsidRPr="00DF6261">
        <w:rPr>
          <w:rFonts w:eastAsia="Calibri" w:cs="Arial"/>
          <w:color w:val="000000" w:themeColor="text1"/>
          <w:kern w:val="0"/>
          <w:szCs w:val="24"/>
        </w:rPr>
        <w:t>, a</w:t>
      </w:r>
      <w:r w:rsidR="005B3CB8" w:rsidRPr="00DF6261">
        <w:rPr>
          <w:rFonts w:eastAsia="Calibri" w:cs="Arial"/>
          <w:color w:val="000000" w:themeColor="text1"/>
          <w:kern w:val="0"/>
          <w:szCs w:val="24"/>
        </w:rPr>
        <w:t> </w:t>
      </w:r>
      <w:r w:rsidR="00C647B8" w:rsidRPr="00DF6261">
        <w:rPr>
          <w:rFonts w:eastAsia="Calibri" w:cs="Arial"/>
          <w:color w:val="000000" w:themeColor="text1"/>
          <w:kern w:val="0"/>
          <w:szCs w:val="24"/>
        </w:rPr>
        <w:t>wszystkie</w:t>
      </w:r>
      <w:r w:rsidRPr="00DF6261">
        <w:rPr>
          <w:rFonts w:eastAsia="Calibri" w:cs="Arial"/>
          <w:color w:val="000000" w:themeColor="text1"/>
          <w:kern w:val="0"/>
          <w:szCs w:val="24"/>
        </w:rPr>
        <w:t xml:space="preserve"> maszyny i urządzenia zostaną odsprzedane lub przekazane na złom, teren zostanie wykorzystany na inną działalność. </w:t>
      </w:r>
    </w:p>
    <w:p w14:paraId="1F5BDFBE" w14:textId="77777777" w:rsidR="00DB0831" w:rsidRPr="006D1FCD" w:rsidRDefault="00DB0831" w:rsidP="00CD0CB6">
      <w:pPr>
        <w:pStyle w:val="Tekstpodstawowy"/>
        <w:autoSpaceDE w:val="0"/>
        <w:spacing w:line="276" w:lineRule="auto"/>
        <w:ind w:firstLine="708"/>
        <w:rPr>
          <w:rFonts w:cs="Arial"/>
          <w:bCs/>
          <w:color w:val="FF0000"/>
          <w:szCs w:val="24"/>
        </w:rPr>
      </w:pPr>
    </w:p>
    <w:p w14:paraId="22A35125" w14:textId="77777777" w:rsidR="00C37FC0" w:rsidRPr="00B847B9" w:rsidRDefault="00C37FC0" w:rsidP="00CD0CB6">
      <w:pPr>
        <w:pStyle w:val="Nagwek2"/>
        <w:spacing w:line="276" w:lineRule="auto"/>
        <w:rPr>
          <w:color w:val="000000" w:themeColor="text1"/>
          <w:szCs w:val="24"/>
          <w:lang w:eastAsia="pl-PL"/>
        </w:rPr>
      </w:pPr>
      <w:bookmarkStart w:id="23" w:name="_Toc475339810"/>
      <w:bookmarkStart w:id="24" w:name="_Toc137023496"/>
      <w:r w:rsidRPr="00B847B9">
        <w:rPr>
          <w:color w:val="000000" w:themeColor="text1"/>
          <w:szCs w:val="24"/>
          <w:lang w:eastAsia="pl-PL"/>
        </w:rPr>
        <w:t xml:space="preserve">Informacje o </w:t>
      </w:r>
      <w:r w:rsidRPr="00B847B9">
        <w:rPr>
          <w:color w:val="000000" w:themeColor="text1"/>
          <w:szCs w:val="24"/>
        </w:rPr>
        <w:t>zapotrzebowaniu</w:t>
      </w:r>
      <w:r w:rsidRPr="00B847B9">
        <w:rPr>
          <w:color w:val="000000" w:themeColor="text1"/>
          <w:szCs w:val="24"/>
          <w:lang w:eastAsia="pl-PL"/>
        </w:rPr>
        <w:t xml:space="preserve"> na energię i jej zużyciu,</w:t>
      </w:r>
      <w:bookmarkEnd w:id="23"/>
      <w:bookmarkEnd w:id="24"/>
    </w:p>
    <w:p w14:paraId="6E6CB91A" w14:textId="77777777" w:rsidR="00C37FC0" w:rsidRPr="006D1FCD" w:rsidRDefault="00C37FC0" w:rsidP="00CD0CB6">
      <w:pPr>
        <w:suppressAutoHyphens w:val="0"/>
        <w:spacing w:after="200" w:line="276" w:lineRule="auto"/>
        <w:jc w:val="left"/>
        <w:outlineLvl w:val="9"/>
        <w:rPr>
          <w:rFonts w:eastAsia="Calibri"/>
          <w:color w:val="FF0000"/>
          <w:kern w:val="0"/>
          <w:szCs w:val="24"/>
          <w:lang w:eastAsia="pl-PL"/>
        </w:rPr>
      </w:pPr>
    </w:p>
    <w:p w14:paraId="5C061148" w14:textId="49703CF4" w:rsidR="00212C29" w:rsidRPr="006D1FCD" w:rsidRDefault="00C37FC0" w:rsidP="00101DD6">
      <w:pPr>
        <w:suppressAutoHyphens w:val="0"/>
        <w:spacing w:after="200" w:line="276" w:lineRule="auto"/>
        <w:ind w:firstLine="426"/>
        <w:outlineLvl w:val="9"/>
        <w:rPr>
          <w:rFonts w:eastAsia="Calibri"/>
          <w:color w:val="FF0000"/>
          <w:kern w:val="0"/>
          <w:szCs w:val="24"/>
          <w:lang w:eastAsia="pl-PL"/>
        </w:rPr>
      </w:pPr>
      <w:r w:rsidRPr="00286DA9">
        <w:rPr>
          <w:rFonts w:eastAsia="Calibri"/>
          <w:color w:val="000000" w:themeColor="text1"/>
          <w:kern w:val="0"/>
          <w:szCs w:val="24"/>
          <w:lang w:eastAsia="pl-PL"/>
        </w:rPr>
        <w:t>Projektowane przedsięwzięcie wiąże się z wykorzystaniem energii elektrycznej do zasilan</w:t>
      </w:r>
      <w:r w:rsidRPr="00204E3C">
        <w:rPr>
          <w:rFonts w:eastAsia="Calibri"/>
          <w:color w:val="000000" w:themeColor="text1"/>
          <w:kern w:val="0"/>
          <w:szCs w:val="24"/>
          <w:lang w:eastAsia="pl-PL"/>
        </w:rPr>
        <w:t xml:space="preserve">ia </w:t>
      </w:r>
      <w:r w:rsidR="00286DA9" w:rsidRPr="00204E3C">
        <w:rPr>
          <w:rFonts w:eastAsia="Calibri"/>
          <w:color w:val="000000" w:themeColor="text1"/>
          <w:kern w:val="0"/>
          <w:szCs w:val="24"/>
          <w:lang w:eastAsia="pl-PL"/>
        </w:rPr>
        <w:t xml:space="preserve">instalacji do </w:t>
      </w:r>
      <w:r w:rsidR="00B808E3">
        <w:rPr>
          <w:rFonts w:eastAsia="Calibri"/>
          <w:color w:val="000000" w:themeColor="text1"/>
          <w:kern w:val="0"/>
          <w:szCs w:val="24"/>
          <w:lang w:eastAsia="pl-PL"/>
        </w:rPr>
        <w:t>paczkowania</w:t>
      </w:r>
      <w:r w:rsidRPr="00204E3C">
        <w:rPr>
          <w:rFonts w:eastAsia="Calibri"/>
          <w:color w:val="000000" w:themeColor="text1"/>
          <w:kern w:val="0"/>
          <w:szCs w:val="24"/>
          <w:lang w:eastAsia="pl-PL"/>
        </w:rPr>
        <w:t xml:space="preserve"> o</w:t>
      </w:r>
      <w:r w:rsidR="00A45058" w:rsidRPr="00204E3C">
        <w:rPr>
          <w:rFonts w:eastAsia="Calibri"/>
          <w:color w:val="000000" w:themeColor="text1"/>
          <w:kern w:val="0"/>
          <w:szCs w:val="24"/>
          <w:lang w:eastAsia="pl-PL"/>
        </w:rPr>
        <w:t xml:space="preserve">raz </w:t>
      </w:r>
      <w:r w:rsidR="00204E3C" w:rsidRPr="00204E3C">
        <w:rPr>
          <w:rFonts w:eastAsia="Calibri"/>
          <w:color w:val="000000" w:themeColor="text1"/>
          <w:kern w:val="0"/>
          <w:szCs w:val="24"/>
          <w:lang w:eastAsia="pl-PL"/>
        </w:rPr>
        <w:t>na potrzeby</w:t>
      </w:r>
      <w:r w:rsidR="00A45058" w:rsidRPr="00204E3C">
        <w:rPr>
          <w:rFonts w:eastAsia="Calibri"/>
          <w:color w:val="000000" w:themeColor="text1"/>
          <w:kern w:val="0"/>
          <w:szCs w:val="24"/>
          <w:lang w:eastAsia="pl-PL"/>
        </w:rPr>
        <w:t xml:space="preserve"> oświetl</w:t>
      </w:r>
      <w:r w:rsidR="00204E3C" w:rsidRPr="00204E3C">
        <w:rPr>
          <w:rFonts w:eastAsia="Calibri"/>
          <w:color w:val="000000" w:themeColor="text1"/>
          <w:kern w:val="0"/>
          <w:szCs w:val="24"/>
          <w:lang w:eastAsia="pl-PL"/>
        </w:rPr>
        <w:t>e</w:t>
      </w:r>
      <w:r w:rsidR="00A45058" w:rsidRPr="00204E3C">
        <w:rPr>
          <w:rFonts w:eastAsia="Calibri"/>
          <w:color w:val="000000" w:themeColor="text1"/>
          <w:kern w:val="0"/>
          <w:szCs w:val="24"/>
          <w:lang w:eastAsia="pl-PL"/>
        </w:rPr>
        <w:t>nia</w:t>
      </w:r>
      <w:r w:rsidR="00286DA9" w:rsidRPr="00204E3C">
        <w:rPr>
          <w:rFonts w:eastAsia="Calibri"/>
          <w:color w:val="000000" w:themeColor="text1"/>
          <w:kern w:val="0"/>
          <w:szCs w:val="24"/>
          <w:lang w:eastAsia="pl-PL"/>
        </w:rPr>
        <w:t xml:space="preserve"> </w:t>
      </w:r>
      <w:r w:rsidR="00204E3C" w:rsidRPr="00204E3C">
        <w:rPr>
          <w:rFonts w:eastAsia="Calibri"/>
          <w:color w:val="000000" w:themeColor="text1"/>
          <w:kern w:val="0"/>
          <w:szCs w:val="24"/>
          <w:lang w:eastAsia="pl-PL"/>
        </w:rPr>
        <w:t>placu oraz zasilenia monitoringu</w:t>
      </w:r>
      <w:r w:rsidR="00A45058" w:rsidRPr="00204E3C">
        <w:rPr>
          <w:rFonts w:eastAsia="Calibri"/>
          <w:color w:val="000000" w:themeColor="text1"/>
          <w:kern w:val="0"/>
          <w:szCs w:val="24"/>
          <w:lang w:eastAsia="pl-PL"/>
        </w:rPr>
        <w:t>.</w:t>
      </w:r>
    </w:p>
    <w:p w14:paraId="5FCA129E" w14:textId="7D5F7ADB" w:rsidR="00D33DEC" w:rsidRPr="006D1FCD" w:rsidRDefault="00212C29" w:rsidP="00A45058">
      <w:pPr>
        <w:suppressAutoHyphens w:val="0"/>
        <w:spacing w:after="200" w:line="276" w:lineRule="auto"/>
        <w:outlineLvl w:val="9"/>
        <w:rPr>
          <w:rFonts w:eastAsia="Calibri" w:cs="Arial"/>
          <w:color w:val="FF0000"/>
          <w:kern w:val="0"/>
          <w:szCs w:val="24"/>
          <w:lang w:eastAsia="en-US"/>
        </w:rPr>
      </w:pPr>
      <w:r w:rsidRPr="00707CA6">
        <w:rPr>
          <w:rFonts w:eastAsia="Calibri" w:cs="Arial"/>
          <w:b/>
          <w:color w:val="000000" w:themeColor="text1"/>
          <w:kern w:val="0"/>
          <w:szCs w:val="24"/>
          <w:lang w:eastAsia="en-US"/>
        </w:rPr>
        <w:t xml:space="preserve">Energia </w:t>
      </w:r>
      <w:r w:rsidRPr="00391296">
        <w:rPr>
          <w:rFonts w:eastAsia="Calibri" w:cs="Arial"/>
          <w:b/>
          <w:kern w:val="0"/>
          <w:szCs w:val="24"/>
          <w:lang w:eastAsia="en-US"/>
        </w:rPr>
        <w:t>elektryczna</w:t>
      </w:r>
      <w:r w:rsidRPr="00391296">
        <w:rPr>
          <w:rFonts w:eastAsia="Calibri" w:cs="Arial"/>
          <w:kern w:val="0"/>
          <w:szCs w:val="24"/>
          <w:lang w:eastAsia="en-US"/>
        </w:rPr>
        <w:t xml:space="preserve"> </w:t>
      </w:r>
      <w:r w:rsidR="00762C59" w:rsidRPr="00391296">
        <w:rPr>
          <w:rFonts w:eastAsia="Calibri" w:cs="Arial"/>
          <w:kern w:val="0"/>
          <w:szCs w:val="24"/>
          <w:lang w:eastAsia="en-US"/>
        </w:rPr>
        <w:t xml:space="preserve">- </w:t>
      </w:r>
      <w:r w:rsidR="00303DEA" w:rsidRPr="00391296">
        <w:rPr>
          <w:rFonts w:eastAsia="Calibri" w:cs="Arial"/>
          <w:kern w:val="0"/>
          <w:szCs w:val="24"/>
          <w:lang w:eastAsia="en-US"/>
        </w:rPr>
        <w:t xml:space="preserve">szacunkowe średnie dobowe zapotrzebowanie na energię wyniesie ok. </w:t>
      </w:r>
      <w:r w:rsidR="00D01D94" w:rsidRPr="00391296">
        <w:rPr>
          <w:rFonts w:eastAsia="Calibri" w:cs="Arial"/>
          <w:kern w:val="0"/>
          <w:szCs w:val="24"/>
          <w:lang w:eastAsia="en-US"/>
        </w:rPr>
        <w:t>500</w:t>
      </w:r>
      <w:r w:rsidR="00303DEA" w:rsidRPr="00391296">
        <w:rPr>
          <w:rFonts w:eastAsia="Calibri" w:cs="Arial"/>
          <w:kern w:val="0"/>
          <w:szCs w:val="24"/>
          <w:lang w:eastAsia="en-US"/>
        </w:rPr>
        <w:t xml:space="preserve"> kWh.</w:t>
      </w:r>
    </w:p>
    <w:p w14:paraId="66391B6D" w14:textId="77777777" w:rsidR="008944AE" w:rsidRPr="00EF1F84" w:rsidRDefault="008944AE" w:rsidP="00CD0CB6">
      <w:pPr>
        <w:pStyle w:val="Nagwek2"/>
        <w:spacing w:line="276" w:lineRule="auto"/>
        <w:rPr>
          <w:color w:val="000000" w:themeColor="text1"/>
          <w:szCs w:val="24"/>
        </w:rPr>
      </w:pPr>
      <w:bookmarkStart w:id="25" w:name="_Toc137023497"/>
      <w:bookmarkStart w:id="26" w:name="_Toc311530587"/>
      <w:r w:rsidRPr="00EF1F84">
        <w:rPr>
          <w:color w:val="000000" w:themeColor="text1"/>
          <w:szCs w:val="24"/>
        </w:rPr>
        <w:t>Informacje o pracach rozbiórkowych dotyczących przedsięwzięć mogących znacząco oddziaływać na środowisko</w:t>
      </w:r>
      <w:bookmarkEnd w:id="25"/>
    </w:p>
    <w:p w14:paraId="37DE113F" w14:textId="77777777" w:rsidR="008944AE" w:rsidRPr="006D1FCD" w:rsidRDefault="008944AE" w:rsidP="00CD0CB6">
      <w:pPr>
        <w:spacing w:line="276" w:lineRule="auto"/>
        <w:rPr>
          <w:color w:val="FF0000"/>
          <w:szCs w:val="24"/>
        </w:rPr>
      </w:pPr>
    </w:p>
    <w:p w14:paraId="78736BF2" w14:textId="369A0816" w:rsidR="001E491D" w:rsidRPr="00101DD6" w:rsidRDefault="00653E69" w:rsidP="00101DD6">
      <w:pPr>
        <w:suppressAutoHyphens w:val="0"/>
        <w:spacing w:after="200" w:line="276" w:lineRule="auto"/>
        <w:ind w:firstLine="432"/>
        <w:outlineLvl w:val="9"/>
        <w:rPr>
          <w:rFonts w:eastAsia="Calibri"/>
          <w:color w:val="000000" w:themeColor="text1"/>
          <w:kern w:val="0"/>
          <w:szCs w:val="24"/>
          <w:lang w:eastAsia="pl-PL"/>
        </w:rPr>
      </w:pPr>
      <w:r w:rsidRPr="00EF1F84">
        <w:rPr>
          <w:rFonts w:eastAsia="Calibri"/>
          <w:color w:val="000000" w:themeColor="text1"/>
          <w:kern w:val="0"/>
          <w:szCs w:val="24"/>
          <w:lang w:eastAsia="pl-PL"/>
        </w:rPr>
        <w:t>W ramach planowanego przedsięwzięcia nie planuje się prowadzenia prac rozbiórkowych</w:t>
      </w:r>
      <w:r w:rsidR="00212C29" w:rsidRPr="00EF1F84">
        <w:rPr>
          <w:rFonts w:eastAsia="Calibri"/>
          <w:color w:val="000000" w:themeColor="text1"/>
          <w:kern w:val="0"/>
          <w:szCs w:val="24"/>
          <w:lang w:eastAsia="pl-PL"/>
        </w:rPr>
        <w:t>.</w:t>
      </w:r>
      <w:r w:rsidRPr="00EF1F84">
        <w:rPr>
          <w:rFonts w:eastAsia="Calibri"/>
          <w:color w:val="000000" w:themeColor="text1"/>
          <w:kern w:val="0"/>
          <w:szCs w:val="24"/>
          <w:lang w:eastAsia="pl-PL"/>
        </w:rPr>
        <w:t xml:space="preserve"> </w:t>
      </w:r>
    </w:p>
    <w:p w14:paraId="679EFF3C" w14:textId="77777777" w:rsidR="001E491D" w:rsidRPr="006D1FCD" w:rsidRDefault="001E491D" w:rsidP="00CD0CB6">
      <w:pPr>
        <w:spacing w:line="276" w:lineRule="auto"/>
        <w:rPr>
          <w:color w:val="FF0000"/>
          <w:szCs w:val="24"/>
        </w:rPr>
      </w:pPr>
    </w:p>
    <w:p w14:paraId="0E6D56AF" w14:textId="77777777" w:rsidR="00653E69" w:rsidRPr="00EF1F84" w:rsidRDefault="00653E69" w:rsidP="00CD0CB6">
      <w:pPr>
        <w:pStyle w:val="Nagwek2"/>
        <w:spacing w:line="276" w:lineRule="auto"/>
        <w:rPr>
          <w:color w:val="000000" w:themeColor="text1"/>
          <w:szCs w:val="24"/>
          <w:lang w:eastAsia="pl-PL"/>
        </w:rPr>
      </w:pPr>
      <w:bookmarkStart w:id="27" w:name="_Toc475339812"/>
      <w:bookmarkStart w:id="28" w:name="_Toc137023498"/>
      <w:r w:rsidRPr="00EF1F84">
        <w:rPr>
          <w:color w:val="000000" w:themeColor="text1"/>
          <w:szCs w:val="24"/>
          <w:lang w:eastAsia="pl-PL"/>
        </w:rPr>
        <w:t xml:space="preserve">Ocenione w oparciu o wiedzę naukową ryzyko wystąpienia poważnych awarii lub katastrof naturalnych i budowlanych, przy uwzględnieniu używanych substancji i stosowanych technologii, w tym ryzyko związane ze zmianą klimatu; </w:t>
      </w:r>
      <w:r w:rsidRPr="00EF1F84">
        <w:rPr>
          <w:color w:val="000000" w:themeColor="text1"/>
          <w:szCs w:val="24"/>
          <w:lang w:eastAsia="en-US"/>
        </w:rPr>
        <w:t>określenie przewidywanego oddziaływania</w:t>
      </w:r>
      <w:bookmarkEnd w:id="27"/>
      <w:bookmarkEnd w:id="28"/>
    </w:p>
    <w:p w14:paraId="13A341C2" w14:textId="77777777" w:rsidR="00653E69" w:rsidRPr="006D1FCD" w:rsidRDefault="00653E69" w:rsidP="00CD0CB6">
      <w:pPr>
        <w:suppressAutoHyphens w:val="0"/>
        <w:spacing w:after="200" w:line="276" w:lineRule="auto"/>
        <w:jc w:val="left"/>
        <w:outlineLvl w:val="9"/>
        <w:rPr>
          <w:rFonts w:eastAsia="Calibri"/>
          <w:color w:val="FF0000"/>
          <w:kern w:val="0"/>
          <w:szCs w:val="24"/>
          <w:lang w:eastAsia="pl-PL"/>
        </w:rPr>
      </w:pPr>
    </w:p>
    <w:p w14:paraId="791E5C35" w14:textId="7FDBC4A3" w:rsidR="00212C29" w:rsidRPr="00BA1008" w:rsidRDefault="00212C29" w:rsidP="00CD0CB6">
      <w:pPr>
        <w:suppressAutoHyphens w:val="0"/>
        <w:spacing w:after="200" w:line="276" w:lineRule="auto"/>
        <w:outlineLvl w:val="9"/>
        <w:rPr>
          <w:rFonts w:cs="Arial"/>
          <w:color w:val="000000" w:themeColor="text1"/>
          <w:kern w:val="0"/>
          <w:szCs w:val="24"/>
        </w:rPr>
      </w:pPr>
      <w:r w:rsidRPr="00BA1008">
        <w:rPr>
          <w:rFonts w:eastAsia="Calibri" w:cs="Arial"/>
          <w:b/>
          <w:color w:val="000000" w:themeColor="text1"/>
          <w:kern w:val="0"/>
          <w:szCs w:val="24"/>
        </w:rPr>
        <w:t>Ryzyko wystąpienia poważnych awarii</w:t>
      </w:r>
      <w:r w:rsidRPr="00BA1008">
        <w:rPr>
          <w:rFonts w:eastAsia="Calibri" w:cs="Arial"/>
          <w:color w:val="000000" w:themeColor="text1"/>
          <w:kern w:val="0"/>
          <w:szCs w:val="24"/>
        </w:rPr>
        <w:t>, w tym katastrof naturalnych i</w:t>
      </w:r>
      <w:r w:rsidR="009B1840" w:rsidRPr="00BA1008">
        <w:rPr>
          <w:rFonts w:eastAsia="Calibri" w:cs="Arial"/>
          <w:color w:val="000000" w:themeColor="text1"/>
          <w:kern w:val="0"/>
          <w:szCs w:val="24"/>
        </w:rPr>
        <w:t> </w:t>
      </w:r>
      <w:r w:rsidRPr="00BA1008">
        <w:rPr>
          <w:rFonts w:eastAsia="Calibri" w:cs="Arial"/>
          <w:color w:val="000000" w:themeColor="text1"/>
          <w:kern w:val="0"/>
          <w:szCs w:val="24"/>
        </w:rPr>
        <w:t>budow</w:t>
      </w:r>
      <w:r w:rsidR="00A14F7F">
        <w:rPr>
          <w:rFonts w:eastAsia="Calibri" w:cs="Arial"/>
          <w:color w:val="000000" w:themeColor="text1"/>
          <w:kern w:val="0"/>
          <w:szCs w:val="24"/>
        </w:rPr>
        <w:t>l</w:t>
      </w:r>
      <w:r w:rsidRPr="00BA1008">
        <w:rPr>
          <w:rFonts w:eastAsia="Calibri" w:cs="Arial"/>
          <w:color w:val="000000" w:themeColor="text1"/>
          <w:kern w:val="0"/>
          <w:szCs w:val="24"/>
        </w:rPr>
        <w:t>anych.</w:t>
      </w:r>
    </w:p>
    <w:p w14:paraId="1CC447F4" w14:textId="77777777" w:rsidR="00212C29" w:rsidRPr="00BA1008" w:rsidRDefault="00212C29" w:rsidP="00101DD6">
      <w:pPr>
        <w:suppressAutoHyphens w:val="0"/>
        <w:spacing w:line="276" w:lineRule="auto"/>
        <w:ind w:firstLine="426"/>
        <w:outlineLvl w:val="9"/>
        <w:rPr>
          <w:rFonts w:cs="Arial"/>
          <w:color w:val="000000" w:themeColor="text1"/>
          <w:kern w:val="0"/>
          <w:szCs w:val="24"/>
        </w:rPr>
      </w:pPr>
      <w:r w:rsidRPr="00BA1008">
        <w:rPr>
          <w:rFonts w:cs="Arial"/>
          <w:color w:val="000000" w:themeColor="text1"/>
          <w:kern w:val="0"/>
          <w:szCs w:val="24"/>
        </w:rPr>
        <w:t>Przez poważną awarię wg art. 3 pkt 23 „Prawa ochrony środowiska” rozumie się zdarzenie, 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p>
    <w:p w14:paraId="3109284B" w14:textId="77777777" w:rsidR="00212C29" w:rsidRPr="00BA1008" w:rsidRDefault="00212C29" w:rsidP="00101DD6">
      <w:pPr>
        <w:suppressAutoHyphens w:val="0"/>
        <w:spacing w:line="276" w:lineRule="auto"/>
        <w:ind w:firstLine="426"/>
        <w:outlineLvl w:val="9"/>
        <w:rPr>
          <w:rFonts w:cs="Arial"/>
          <w:bCs/>
          <w:color w:val="000000" w:themeColor="text1"/>
          <w:kern w:val="0"/>
          <w:szCs w:val="24"/>
        </w:rPr>
      </w:pPr>
      <w:r w:rsidRPr="00BA1008">
        <w:rPr>
          <w:rFonts w:cs="Arial"/>
          <w:color w:val="000000" w:themeColor="text1"/>
          <w:kern w:val="0"/>
          <w:szCs w:val="24"/>
        </w:rPr>
        <w:t>Zgodnie z art. 243 ww. Ustawy – ochrona środowiska przed poważną awarią [...] Oznacza zapobieganie zdarzeniom mogącym powodować awarię oraz ograniczanie jej skutków dla ludzi i środowiska.</w:t>
      </w:r>
    </w:p>
    <w:p w14:paraId="475B981E" w14:textId="2FD2E459" w:rsidR="00212C29" w:rsidRPr="006D1FCD" w:rsidRDefault="00212C29" w:rsidP="00101DD6">
      <w:pPr>
        <w:suppressAutoHyphens w:val="0"/>
        <w:spacing w:line="276" w:lineRule="auto"/>
        <w:ind w:firstLine="426"/>
        <w:outlineLvl w:val="9"/>
        <w:rPr>
          <w:rFonts w:cs="Arial"/>
          <w:color w:val="FF0000"/>
          <w:kern w:val="0"/>
          <w:szCs w:val="24"/>
        </w:rPr>
      </w:pPr>
      <w:r w:rsidRPr="00BA1008">
        <w:rPr>
          <w:rFonts w:cs="Arial"/>
          <w:bCs/>
          <w:color w:val="000000" w:themeColor="text1"/>
          <w:kern w:val="0"/>
          <w:szCs w:val="24"/>
        </w:rPr>
        <w:t>Na negatywne skutki awarii narażone są: powierzchnia ziemi, grunt, wody gruntowe, podziemne i powierzchniowe, powietrze, zdrowie i życie ludzi.</w:t>
      </w:r>
    </w:p>
    <w:p w14:paraId="1FE78CB2" w14:textId="3018EF3F" w:rsidR="00212C29" w:rsidRPr="00BA1008" w:rsidRDefault="00212C29" w:rsidP="00101DD6">
      <w:pPr>
        <w:suppressAutoHyphens w:val="0"/>
        <w:spacing w:line="276" w:lineRule="auto"/>
        <w:ind w:firstLine="426"/>
        <w:outlineLvl w:val="9"/>
        <w:rPr>
          <w:rFonts w:cs="Arial"/>
          <w:color w:val="000000" w:themeColor="text1"/>
          <w:kern w:val="0"/>
          <w:szCs w:val="24"/>
        </w:rPr>
      </w:pPr>
      <w:r w:rsidRPr="00BA1008">
        <w:rPr>
          <w:rFonts w:cs="Arial"/>
          <w:color w:val="000000" w:themeColor="text1"/>
          <w:kern w:val="0"/>
          <w:szCs w:val="24"/>
        </w:rPr>
        <w:t xml:space="preserve">Projektowanego przedsięwzięcia, nie dotyczy Rozporządzenie Ministra </w:t>
      </w:r>
      <w:r w:rsidR="00ED6FA1" w:rsidRPr="00BA1008">
        <w:rPr>
          <w:rFonts w:cs="Arial"/>
          <w:color w:val="000000" w:themeColor="text1"/>
          <w:kern w:val="0"/>
          <w:szCs w:val="24"/>
        </w:rPr>
        <w:t>Rozwoju</w:t>
      </w:r>
      <w:r w:rsidRPr="00BA1008">
        <w:rPr>
          <w:rFonts w:eastAsia="Calibri" w:cs="Arial"/>
          <w:color w:val="000000" w:themeColor="text1"/>
          <w:kern w:val="0"/>
          <w:szCs w:val="24"/>
        </w:rPr>
        <w:t xml:space="preserve"> z dnia 29 stycznia 2016 r. w sprawie r</w:t>
      </w:r>
      <w:r w:rsidRPr="00BA1008">
        <w:rPr>
          <w:rFonts w:cs="Arial"/>
          <w:color w:val="000000" w:themeColor="text1"/>
          <w:kern w:val="0"/>
          <w:szCs w:val="24"/>
        </w:rPr>
        <w:t>odzajów i ilości znajdujących się w</w:t>
      </w:r>
      <w:r w:rsidR="00D64CDE" w:rsidRPr="00BA1008">
        <w:rPr>
          <w:rFonts w:cs="Arial"/>
          <w:color w:val="000000" w:themeColor="text1"/>
          <w:kern w:val="0"/>
          <w:szCs w:val="24"/>
        </w:rPr>
        <w:t> </w:t>
      </w:r>
      <w:r w:rsidRPr="00BA1008">
        <w:rPr>
          <w:rFonts w:cs="Arial"/>
          <w:color w:val="000000" w:themeColor="text1"/>
          <w:kern w:val="0"/>
          <w:szCs w:val="24"/>
        </w:rPr>
        <w:t xml:space="preserve">zakładzie </w:t>
      </w:r>
      <w:r w:rsidRPr="00BA1008">
        <w:rPr>
          <w:rFonts w:cs="Arial"/>
          <w:color w:val="000000" w:themeColor="text1"/>
          <w:kern w:val="0"/>
          <w:szCs w:val="24"/>
        </w:rPr>
        <w:lastRenderedPageBreak/>
        <w:t>substancji niebezpiecznych, decydujących o zaliczeniu zakładu do zakładu o</w:t>
      </w:r>
      <w:r w:rsidR="00101DD6">
        <w:rPr>
          <w:rFonts w:cs="Arial"/>
          <w:color w:val="000000" w:themeColor="text1"/>
          <w:kern w:val="0"/>
          <w:szCs w:val="24"/>
        </w:rPr>
        <w:t> </w:t>
      </w:r>
      <w:r w:rsidRPr="00BA1008">
        <w:rPr>
          <w:rFonts w:cs="Arial"/>
          <w:color w:val="000000" w:themeColor="text1"/>
          <w:kern w:val="0"/>
          <w:szCs w:val="24"/>
        </w:rPr>
        <w:t>zwiększonym lub dużym ryzyku wystąpienia poważnej awarii przemysłowej. [Dz.U.2016.138].</w:t>
      </w:r>
    </w:p>
    <w:p w14:paraId="110D3B52" w14:textId="4383562D" w:rsidR="00212C29" w:rsidRPr="00BA1008" w:rsidRDefault="00212C29" w:rsidP="00101DD6">
      <w:pPr>
        <w:suppressAutoHyphens w:val="0"/>
        <w:spacing w:line="276" w:lineRule="auto"/>
        <w:ind w:firstLine="426"/>
        <w:outlineLvl w:val="9"/>
        <w:rPr>
          <w:rFonts w:cs="Arial"/>
          <w:color w:val="000000" w:themeColor="text1"/>
          <w:kern w:val="0"/>
          <w:szCs w:val="24"/>
        </w:rPr>
      </w:pPr>
      <w:r w:rsidRPr="00BA1008">
        <w:rPr>
          <w:rFonts w:cs="Arial"/>
          <w:color w:val="000000" w:themeColor="text1"/>
          <w:kern w:val="0"/>
          <w:szCs w:val="24"/>
        </w:rPr>
        <w:t>Na terenie nie przewiduje się lokalizowa</w:t>
      </w:r>
      <w:r w:rsidR="00ED6FA1" w:rsidRPr="00BA1008">
        <w:rPr>
          <w:rFonts w:cs="Arial"/>
          <w:color w:val="000000" w:themeColor="text1"/>
          <w:kern w:val="0"/>
          <w:szCs w:val="24"/>
        </w:rPr>
        <w:t>nia</w:t>
      </w:r>
      <w:r w:rsidRPr="00BA1008">
        <w:rPr>
          <w:rFonts w:cs="Arial"/>
          <w:color w:val="000000" w:themeColor="text1"/>
          <w:kern w:val="0"/>
          <w:szCs w:val="24"/>
        </w:rPr>
        <w:t xml:space="preserve"> urządzeń, które mogłyby być potencjalnym źródłem awarii o znaczącym wpływie na środowisko.</w:t>
      </w:r>
    </w:p>
    <w:p w14:paraId="43A9642C" w14:textId="77777777" w:rsidR="00212C29" w:rsidRPr="006D1FCD" w:rsidRDefault="00212C29" w:rsidP="00CD0CB6">
      <w:pPr>
        <w:suppressAutoHyphens w:val="0"/>
        <w:spacing w:line="276" w:lineRule="auto"/>
        <w:outlineLvl w:val="9"/>
        <w:rPr>
          <w:rFonts w:cs="Arial"/>
          <w:color w:val="FF0000"/>
          <w:kern w:val="0"/>
          <w:szCs w:val="24"/>
        </w:rPr>
      </w:pPr>
      <w:r w:rsidRPr="006D1FCD">
        <w:rPr>
          <w:rFonts w:cs="Arial"/>
          <w:color w:val="FF0000"/>
          <w:kern w:val="0"/>
          <w:szCs w:val="24"/>
        </w:rPr>
        <w:tab/>
      </w:r>
    </w:p>
    <w:p w14:paraId="5474CC57" w14:textId="77777777" w:rsidR="00212C29" w:rsidRPr="00BA1008" w:rsidRDefault="00212C29" w:rsidP="00CD0CB6">
      <w:pPr>
        <w:suppressAutoHyphens w:val="0"/>
        <w:spacing w:line="276" w:lineRule="auto"/>
        <w:outlineLvl w:val="9"/>
        <w:rPr>
          <w:rFonts w:cs="Arial"/>
          <w:color w:val="000000" w:themeColor="text1"/>
          <w:kern w:val="0"/>
          <w:szCs w:val="24"/>
        </w:rPr>
      </w:pPr>
      <w:r w:rsidRPr="00BA1008">
        <w:rPr>
          <w:rFonts w:cs="Arial"/>
          <w:i/>
          <w:color w:val="000000" w:themeColor="text1"/>
          <w:kern w:val="0"/>
          <w:szCs w:val="24"/>
          <w:u w:val="single"/>
        </w:rPr>
        <w:t>Ryzyko katastrofy budowlanej</w:t>
      </w:r>
    </w:p>
    <w:p w14:paraId="1FD01613" w14:textId="77777777" w:rsidR="00212C29" w:rsidRPr="00BA1008" w:rsidRDefault="00212C29" w:rsidP="00101DD6">
      <w:pPr>
        <w:spacing w:line="276" w:lineRule="auto"/>
        <w:ind w:firstLine="426"/>
        <w:outlineLvl w:val="9"/>
        <w:rPr>
          <w:rFonts w:cs="Arial"/>
          <w:color w:val="000000" w:themeColor="text1"/>
          <w:kern w:val="0"/>
          <w:szCs w:val="24"/>
        </w:rPr>
      </w:pPr>
      <w:r w:rsidRPr="00BA1008">
        <w:rPr>
          <w:rFonts w:cs="Arial"/>
          <w:color w:val="000000" w:themeColor="text1"/>
          <w:kern w:val="0"/>
          <w:szCs w:val="24"/>
        </w:rPr>
        <w:t xml:space="preserve">Katastrofa budowlana to niezamierzone, gwałtowne zniszczenie obiektu lub jego części także konstrukcyjnych elementów </w:t>
      </w:r>
      <w:hyperlink r:id="rId14" w:history="1">
        <w:r w:rsidRPr="00BA1008">
          <w:rPr>
            <w:rFonts w:cs="Arial"/>
            <w:color w:val="000000" w:themeColor="text1"/>
            <w:kern w:val="0"/>
            <w:szCs w:val="24"/>
          </w:rPr>
          <w:t>rusztowań</w:t>
        </w:r>
      </w:hyperlink>
      <w:r w:rsidRPr="00BA1008">
        <w:rPr>
          <w:rFonts w:cs="Arial"/>
          <w:color w:val="000000" w:themeColor="text1"/>
          <w:kern w:val="0"/>
          <w:szCs w:val="24"/>
        </w:rPr>
        <w:t xml:space="preserve">, elementów urządzeń formujących, ścianek szczelnych i obudowy </w:t>
      </w:r>
      <w:hyperlink r:id="rId15" w:history="1">
        <w:r w:rsidRPr="00BA1008">
          <w:rPr>
            <w:rFonts w:cs="Arial"/>
            <w:color w:val="000000" w:themeColor="text1"/>
            <w:kern w:val="0"/>
            <w:szCs w:val="24"/>
          </w:rPr>
          <w:t>wykopu</w:t>
        </w:r>
      </w:hyperlink>
      <w:r w:rsidRPr="00BA1008">
        <w:rPr>
          <w:rFonts w:cs="Arial"/>
          <w:color w:val="000000" w:themeColor="text1"/>
          <w:kern w:val="0"/>
          <w:szCs w:val="24"/>
          <w:vertAlign w:val="superscript"/>
        </w:rPr>
        <w:footnoteReference w:id="1"/>
      </w:r>
      <w:r w:rsidRPr="00BA1008">
        <w:rPr>
          <w:rFonts w:cs="Arial"/>
          <w:color w:val="000000" w:themeColor="text1"/>
          <w:kern w:val="0"/>
          <w:szCs w:val="24"/>
        </w:rPr>
        <w:t>.</w:t>
      </w:r>
    </w:p>
    <w:p w14:paraId="0CEBA308" w14:textId="77777777" w:rsidR="00212C29" w:rsidRPr="006D1FCD" w:rsidRDefault="00212C29" w:rsidP="00CD0CB6">
      <w:pPr>
        <w:spacing w:line="276" w:lineRule="auto"/>
        <w:ind w:firstLine="708"/>
        <w:outlineLvl w:val="9"/>
        <w:rPr>
          <w:rFonts w:cs="Arial"/>
          <w:color w:val="FF0000"/>
          <w:kern w:val="0"/>
          <w:szCs w:val="24"/>
        </w:rPr>
      </w:pPr>
      <w:r w:rsidRPr="006D1FCD">
        <w:rPr>
          <w:rFonts w:cs="Arial"/>
          <w:color w:val="FF0000"/>
          <w:kern w:val="0"/>
          <w:szCs w:val="24"/>
        </w:rPr>
        <w:tab/>
      </w:r>
    </w:p>
    <w:p w14:paraId="46DA325D" w14:textId="77777777" w:rsidR="00212C29" w:rsidRPr="00BA1008" w:rsidRDefault="00212C29" w:rsidP="00CD0CB6">
      <w:pPr>
        <w:spacing w:line="276" w:lineRule="auto"/>
        <w:outlineLvl w:val="9"/>
        <w:rPr>
          <w:rFonts w:cs="Arial"/>
          <w:color w:val="000000" w:themeColor="text1"/>
          <w:kern w:val="0"/>
          <w:szCs w:val="24"/>
        </w:rPr>
      </w:pPr>
      <w:r w:rsidRPr="00BA1008">
        <w:rPr>
          <w:rFonts w:cs="Arial"/>
          <w:color w:val="000000" w:themeColor="text1"/>
          <w:kern w:val="0"/>
          <w:szCs w:val="24"/>
        </w:rPr>
        <w:t>Przyczyną katastrofy budowlanej mogą być następujące sytuacje:</w:t>
      </w:r>
    </w:p>
    <w:p w14:paraId="3BCAE610" w14:textId="1A1C50B5" w:rsidR="00212C29" w:rsidRPr="00BA1008" w:rsidRDefault="00ED6FA1" w:rsidP="00CD0CB6">
      <w:pPr>
        <w:numPr>
          <w:ilvl w:val="0"/>
          <w:numId w:val="9"/>
        </w:numPr>
        <w:tabs>
          <w:tab w:val="clear" w:pos="360"/>
          <w:tab w:val="num" w:pos="0"/>
        </w:tabs>
        <w:suppressAutoHyphens w:val="0"/>
        <w:spacing w:after="200" w:line="276" w:lineRule="auto"/>
        <w:ind w:left="720"/>
        <w:jc w:val="left"/>
        <w:outlineLvl w:val="9"/>
        <w:rPr>
          <w:rFonts w:cs="Arial"/>
          <w:color w:val="000000" w:themeColor="text1"/>
          <w:kern w:val="0"/>
          <w:szCs w:val="24"/>
        </w:rPr>
      </w:pPr>
      <w:r w:rsidRPr="00BA1008">
        <w:rPr>
          <w:rFonts w:cs="Arial"/>
          <w:color w:val="000000" w:themeColor="text1"/>
          <w:kern w:val="0"/>
          <w:szCs w:val="24"/>
        </w:rPr>
        <w:t>b</w:t>
      </w:r>
      <w:r w:rsidR="00212C29" w:rsidRPr="00BA1008">
        <w:rPr>
          <w:rFonts w:cs="Arial"/>
          <w:color w:val="000000" w:themeColor="text1"/>
          <w:kern w:val="0"/>
          <w:szCs w:val="24"/>
        </w:rPr>
        <w:t>łędy przy projektowaniu,</w:t>
      </w:r>
    </w:p>
    <w:p w14:paraId="71E8CA34" w14:textId="7CAAF7C1" w:rsidR="00212C29" w:rsidRPr="00BA1008" w:rsidRDefault="00ED6FA1" w:rsidP="00CD0CB6">
      <w:pPr>
        <w:numPr>
          <w:ilvl w:val="0"/>
          <w:numId w:val="9"/>
        </w:numPr>
        <w:tabs>
          <w:tab w:val="clear" w:pos="360"/>
          <w:tab w:val="num" w:pos="0"/>
        </w:tabs>
        <w:suppressAutoHyphens w:val="0"/>
        <w:spacing w:after="200" w:line="276" w:lineRule="auto"/>
        <w:ind w:left="720"/>
        <w:jc w:val="left"/>
        <w:outlineLvl w:val="9"/>
        <w:rPr>
          <w:rFonts w:cs="Arial"/>
          <w:color w:val="000000" w:themeColor="text1"/>
          <w:kern w:val="0"/>
          <w:szCs w:val="24"/>
        </w:rPr>
      </w:pPr>
      <w:r w:rsidRPr="00BA1008">
        <w:rPr>
          <w:rFonts w:cs="Arial"/>
          <w:color w:val="000000" w:themeColor="text1"/>
          <w:kern w:val="0"/>
          <w:szCs w:val="24"/>
        </w:rPr>
        <w:t>b</w:t>
      </w:r>
      <w:r w:rsidR="00212C29" w:rsidRPr="00BA1008">
        <w:rPr>
          <w:rFonts w:cs="Arial"/>
          <w:color w:val="000000" w:themeColor="text1"/>
          <w:kern w:val="0"/>
          <w:szCs w:val="24"/>
        </w:rPr>
        <w:t>łędy w czasie wykonawstwa,</w:t>
      </w:r>
    </w:p>
    <w:p w14:paraId="0AA2174B" w14:textId="12EA8318" w:rsidR="00212C29" w:rsidRPr="00BA1008" w:rsidRDefault="00ED6FA1" w:rsidP="00CD0CB6">
      <w:pPr>
        <w:numPr>
          <w:ilvl w:val="0"/>
          <w:numId w:val="9"/>
        </w:numPr>
        <w:tabs>
          <w:tab w:val="clear" w:pos="360"/>
          <w:tab w:val="num" w:pos="0"/>
        </w:tabs>
        <w:suppressAutoHyphens w:val="0"/>
        <w:spacing w:after="200" w:line="276" w:lineRule="auto"/>
        <w:ind w:left="720"/>
        <w:jc w:val="left"/>
        <w:outlineLvl w:val="9"/>
        <w:rPr>
          <w:rFonts w:cs="Arial"/>
          <w:color w:val="000000" w:themeColor="text1"/>
          <w:kern w:val="0"/>
          <w:szCs w:val="24"/>
        </w:rPr>
      </w:pPr>
      <w:r w:rsidRPr="00BA1008">
        <w:rPr>
          <w:rFonts w:cs="Arial"/>
          <w:color w:val="000000" w:themeColor="text1"/>
          <w:kern w:val="0"/>
          <w:szCs w:val="24"/>
        </w:rPr>
        <w:t>n</w:t>
      </w:r>
      <w:r w:rsidR="00212C29" w:rsidRPr="00BA1008">
        <w:rPr>
          <w:rFonts w:cs="Arial"/>
          <w:color w:val="000000" w:themeColor="text1"/>
          <w:kern w:val="0"/>
          <w:szCs w:val="24"/>
        </w:rPr>
        <w:t>ieodpowiednie warunki eksploatacji,</w:t>
      </w:r>
    </w:p>
    <w:p w14:paraId="07644907" w14:textId="161F9B54" w:rsidR="00212C29" w:rsidRPr="00BA1008" w:rsidRDefault="00ED6FA1" w:rsidP="00CD0CB6">
      <w:pPr>
        <w:numPr>
          <w:ilvl w:val="0"/>
          <w:numId w:val="9"/>
        </w:numPr>
        <w:tabs>
          <w:tab w:val="clear" w:pos="360"/>
          <w:tab w:val="num" w:pos="0"/>
        </w:tabs>
        <w:suppressAutoHyphens w:val="0"/>
        <w:spacing w:after="200" w:line="276" w:lineRule="auto"/>
        <w:ind w:left="720"/>
        <w:jc w:val="left"/>
        <w:outlineLvl w:val="9"/>
        <w:rPr>
          <w:rFonts w:cs="Arial"/>
          <w:color w:val="000000" w:themeColor="text1"/>
          <w:kern w:val="0"/>
          <w:szCs w:val="24"/>
        </w:rPr>
      </w:pPr>
      <w:r w:rsidRPr="00BA1008">
        <w:rPr>
          <w:rFonts w:cs="Arial"/>
          <w:color w:val="000000" w:themeColor="text1"/>
          <w:kern w:val="0"/>
          <w:szCs w:val="24"/>
        </w:rPr>
        <w:t>p</w:t>
      </w:r>
      <w:r w:rsidR="00212C29" w:rsidRPr="00BA1008">
        <w:rPr>
          <w:rFonts w:cs="Arial"/>
          <w:color w:val="000000" w:themeColor="text1"/>
          <w:kern w:val="0"/>
          <w:szCs w:val="24"/>
        </w:rPr>
        <w:t>rzypadki losowe, tj. wybuchy, pożary, wstrząsy sejsmiczne.</w:t>
      </w:r>
    </w:p>
    <w:p w14:paraId="2D524E89" w14:textId="77777777" w:rsidR="00212C29" w:rsidRPr="006D1FCD" w:rsidRDefault="00212C29" w:rsidP="00CD0CB6">
      <w:pPr>
        <w:spacing w:line="276" w:lineRule="auto"/>
        <w:outlineLvl w:val="9"/>
        <w:rPr>
          <w:rFonts w:cs="Arial"/>
          <w:color w:val="FF0000"/>
          <w:kern w:val="0"/>
          <w:szCs w:val="24"/>
        </w:rPr>
      </w:pPr>
      <w:r w:rsidRPr="006D1FCD">
        <w:rPr>
          <w:rFonts w:cs="Arial"/>
          <w:color w:val="FF0000"/>
          <w:kern w:val="0"/>
          <w:szCs w:val="24"/>
        </w:rPr>
        <w:tab/>
      </w:r>
    </w:p>
    <w:p w14:paraId="499BB210" w14:textId="11736F98" w:rsidR="00212C29" w:rsidRPr="006D1FCD" w:rsidRDefault="00212C29" w:rsidP="00101DD6">
      <w:pPr>
        <w:spacing w:line="276" w:lineRule="auto"/>
        <w:ind w:firstLine="426"/>
        <w:outlineLvl w:val="9"/>
        <w:rPr>
          <w:rFonts w:cs="Arial"/>
          <w:color w:val="FF0000"/>
          <w:kern w:val="0"/>
          <w:szCs w:val="24"/>
        </w:rPr>
      </w:pPr>
      <w:r w:rsidRPr="00BA1008">
        <w:rPr>
          <w:rFonts w:cs="Arial"/>
          <w:color w:val="000000" w:themeColor="text1"/>
          <w:kern w:val="0"/>
          <w:szCs w:val="24"/>
        </w:rPr>
        <w:t>Nie można całkowicie wykluczyć ryzyka katastrofy budow</w:t>
      </w:r>
      <w:r w:rsidR="00D01D94" w:rsidRPr="00BA1008">
        <w:rPr>
          <w:rFonts w:cs="Arial"/>
          <w:color w:val="000000" w:themeColor="text1"/>
          <w:kern w:val="0"/>
          <w:szCs w:val="24"/>
        </w:rPr>
        <w:t>lanej</w:t>
      </w:r>
      <w:r w:rsidRPr="00BA1008">
        <w:rPr>
          <w:rFonts w:cs="Arial"/>
          <w:color w:val="000000" w:themeColor="text1"/>
          <w:kern w:val="0"/>
          <w:szCs w:val="24"/>
        </w:rPr>
        <w:t xml:space="preserve">. Nie mniej jednak przy zachowaniu standardów obowiązujących przy projektowaniu, realizacji tego typu inwestycji ryzyko wystąpienia katastrofy budowalnej jest niewielkie. </w:t>
      </w:r>
    </w:p>
    <w:p w14:paraId="750AF6E9" w14:textId="77777777" w:rsidR="00212C29" w:rsidRPr="006D1FCD" w:rsidRDefault="00212C29" w:rsidP="00CD0CB6">
      <w:pPr>
        <w:spacing w:line="276" w:lineRule="auto"/>
        <w:outlineLvl w:val="9"/>
        <w:rPr>
          <w:rFonts w:cs="Arial"/>
          <w:i/>
          <w:color w:val="FF0000"/>
          <w:kern w:val="0"/>
          <w:szCs w:val="24"/>
          <w:u w:val="single"/>
        </w:rPr>
      </w:pPr>
      <w:r w:rsidRPr="006D1FCD">
        <w:rPr>
          <w:rFonts w:cs="Arial"/>
          <w:color w:val="FF0000"/>
          <w:kern w:val="0"/>
          <w:szCs w:val="24"/>
        </w:rPr>
        <w:tab/>
      </w:r>
      <w:r w:rsidRPr="006D1FCD">
        <w:rPr>
          <w:rFonts w:cs="Arial"/>
          <w:color w:val="FF0000"/>
          <w:kern w:val="0"/>
          <w:szCs w:val="24"/>
        </w:rPr>
        <w:tab/>
      </w:r>
    </w:p>
    <w:p w14:paraId="40AF4673" w14:textId="77777777" w:rsidR="00212C29" w:rsidRPr="00BA1008" w:rsidRDefault="00212C29" w:rsidP="008509CB">
      <w:pPr>
        <w:numPr>
          <w:ilvl w:val="0"/>
          <w:numId w:val="61"/>
        </w:numPr>
        <w:tabs>
          <w:tab w:val="clear" w:pos="1080"/>
          <w:tab w:val="num" w:pos="0"/>
        </w:tabs>
        <w:suppressAutoHyphens w:val="0"/>
        <w:spacing w:after="200" w:line="276" w:lineRule="auto"/>
        <w:ind w:left="720"/>
        <w:jc w:val="left"/>
        <w:outlineLvl w:val="9"/>
        <w:rPr>
          <w:rFonts w:cs="Arial"/>
          <w:i/>
          <w:color w:val="000000" w:themeColor="text1"/>
          <w:kern w:val="0"/>
          <w:szCs w:val="24"/>
          <w:u w:val="single"/>
        </w:rPr>
      </w:pPr>
      <w:r w:rsidRPr="00BA1008">
        <w:rPr>
          <w:rFonts w:cs="Arial"/>
          <w:i/>
          <w:color w:val="000000" w:themeColor="text1"/>
          <w:kern w:val="0"/>
          <w:szCs w:val="24"/>
          <w:u w:val="single"/>
        </w:rPr>
        <w:t>Ryzyko wystąpienia katastrofy naturalnej</w:t>
      </w:r>
    </w:p>
    <w:p w14:paraId="1F2E82B8" w14:textId="77777777" w:rsidR="00212C29" w:rsidRPr="006D1FCD" w:rsidRDefault="00212C29" w:rsidP="00CD0CB6">
      <w:pPr>
        <w:spacing w:line="276" w:lineRule="auto"/>
        <w:ind w:left="720"/>
        <w:outlineLvl w:val="9"/>
        <w:rPr>
          <w:rFonts w:cs="Arial"/>
          <w:i/>
          <w:color w:val="FF0000"/>
          <w:kern w:val="0"/>
          <w:szCs w:val="24"/>
          <w:u w:val="single"/>
        </w:rPr>
      </w:pPr>
    </w:p>
    <w:p w14:paraId="5659979F" w14:textId="4D99B8B6" w:rsidR="00212C29" w:rsidRPr="006D1FCD" w:rsidRDefault="00212C29" w:rsidP="00101DD6">
      <w:pPr>
        <w:spacing w:line="276" w:lineRule="auto"/>
        <w:ind w:firstLine="426"/>
        <w:outlineLvl w:val="9"/>
        <w:rPr>
          <w:rFonts w:cs="Arial"/>
          <w:color w:val="FF0000"/>
          <w:kern w:val="0"/>
          <w:szCs w:val="24"/>
        </w:rPr>
      </w:pPr>
      <w:r w:rsidRPr="000F686A">
        <w:rPr>
          <w:rFonts w:cs="Arial"/>
          <w:color w:val="000000" w:themeColor="text1"/>
          <w:kern w:val="0"/>
          <w:szCs w:val="24"/>
        </w:rPr>
        <w:t xml:space="preserve">Zgodnie z ustawą z dnia 18 kwietnia 2002 r. o </w:t>
      </w:r>
      <w:r w:rsidRPr="000F686A">
        <w:rPr>
          <w:rFonts w:cs="Arial"/>
          <w:iCs/>
          <w:color w:val="000000" w:themeColor="text1"/>
          <w:kern w:val="0"/>
          <w:szCs w:val="24"/>
        </w:rPr>
        <w:t>stanie klęski żywiołowej</w:t>
      </w:r>
      <w:r w:rsidR="00ED6FA1" w:rsidRPr="000F686A">
        <w:rPr>
          <w:rFonts w:cs="Arial"/>
          <w:iCs/>
          <w:color w:val="000000" w:themeColor="text1"/>
          <w:kern w:val="0"/>
          <w:szCs w:val="24"/>
        </w:rPr>
        <w:t xml:space="preserve"> (tj.</w:t>
      </w:r>
      <w:r w:rsidR="00533020" w:rsidRPr="000F686A">
        <w:rPr>
          <w:rFonts w:cs="Arial"/>
          <w:iCs/>
          <w:color w:val="000000" w:themeColor="text1"/>
          <w:kern w:val="0"/>
          <w:szCs w:val="24"/>
        </w:rPr>
        <w:t> </w:t>
      </w:r>
      <w:r w:rsidR="00ED6FA1" w:rsidRPr="000F686A">
        <w:rPr>
          <w:rFonts w:cs="Arial"/>
          <w:iCs/>
          <w:color w:val="000000" w:themeColor="text1"/>
          <w:kern w:val="0"/>
          <w:szCs w:val="24"/>
        </w:rPr>
        <w:t>Dz.U. 2017 poz. 1897)</w:t>
      </w:r>
      <w:r w:rsidRPr="000F686A">
        <w:rPr>
          <w:rFonts w:cs="Arial"/>
          <w:color w:val="000000" w:themeColor="text1"/>
          <w:kern w:val="0"/>
          <w:szCs w:val="24"/>
        </w:rPr>
        <w:t xml:space="preserve"> przez katastrofę naturalną należy rozumieć zdarzenie związane z</w:t>
      </w:r>
      <w:r w:rsidR="00101DD6">
        <w:rPr>
          <w:rFonts w:cs="Arial"/>
          <w:color w:val="000000" w:themeColor="text1"/>
          <w:kern w:val="0"/>
          <w:szCs w:val="24"/>
        </w:rPr>
        <w:t> </w:t>
      </w:r>
      <w:r w:rsidRPr="000F686A">
        <w:rPr>
          <w:rFonts w:cs="Arial"/>
          <w:color w:val="000000" w:themeColor="text1"/>
          <w:kern w:val="0"/>
          <w:szCs w:val="24"/>
        </w:rPr>
        <w:t>działaniem sił natury, w 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albo chorób zakaźnych ludzi albo też działanie innego żywiołu.</w:t>
      </w:r>
    </w:p>
    <w:p w14:paraId="461A933E" w14:textId="77777777" w:rsidR="00212C29" w:rsidRPr="006D1FCD" w:rsidRDefault="00212C29" w:rsidP="00CD0CB6">
      <w:pPr>
        <w:spacing w:line="276" w:lineRule="auto"/>
        <w:outlineLvl w:val="9"/>
        <w:rPr>
          <w:rFonts w:cs="Arial"/>
          <w:color w:val="FF0000"/>
          <w:kern w:val="0"/>
          <w:szCs w:val="24"/>
        </w:rPr>
      </w:pPr>
    </w:p>
    <w:p w14:paraId="048F7B42" w14:textId="1D4FFCE7" w:rsidR="00212C29" w:rsidRPr="000F686A" w:rsidRDefault="00212C29" w:rsidP="00101DD6">
      <w:pPr>
        <w:spacing w:line="276" w:lineRule="auto"/>
        <w:ind w:firstLine="426"/>
        <w:outlineLvl w:val="9"/>
        <w:rPr>
          <w:rFonts w:cs="Arial"/>
          <w:color w:val="000000" w:themeColor="text1"/>
          <w:kern w:val="0"/>
          <w:szCs w:val="24"/>
        </w:rPr>
      </w:pPr>
      <w:r w:rsidRPr="000F686A">
        <w:rPr>
          <w:rFonts w:cs="Arial"/>
          <w:b/>
          <w:bCs/>
          <w:color w:val="000000" w:themeColor="text1"/>
          <w:kern w:val="0"/>
          <w:szCs w:val="24"/>
        </w:rPr>
        <w:t>Trzęsienia ziemi</w:t>
      </w:r>
      <w:r w:rsidRPr="000F686A">
        <w:rPr>
          <w:rFonts w:cs="Arial"/>
          <w:color w:val="000000" w:themeColor="text1"/>
          <w:kern w:val="0"/>
          <w:szCs w:val="24"/>
        </w:rPr>
        <w:t xml:space="preserve">– terytorium </w:t>
      </w:r>
      <w:hyperlink r:id="rId16" w:history="1">
        <w:r w:rsidRPr="000F686A">
          <w:rPr>
            <w:rFonts w:cs="Arial"/>
            <w:color w:val="000000" w:themeColor="text1"/>
            <w:kern w:val="0"/>
            <w:szCs w:val="24"/>
          </w:rPr>
          <w:t>Polski</w:t>
        </w:r>
      </w:hyperlink>
      <w:r w:rsidRPr="000F686A">
        <w:rPr>
          <w:rFonts w:cs="Arial"/>
          <w:color w:val="000000" w:themeColor="text1"/>
          <w:kern w:val="0"/>
          <w:szCs w:val="24"/>
        </w:rPr>
        <w:t xml:space="preserve"> pod względem występowania zjawisk sejsmicznych można zaliczyć do obszarów </w:t>
      </w:r>
      <w:hyperlink r:id="rId17" w:history="1">
        <w:r w:rsidRPr="000F686A">
          <w:rPr>
            <w:rFonts w:cs="Arial"/>
            <w:color w:val="000000" w:themeColor="text1"/>
            <w:kern w:val="0"/>
            <w:szCs w:val="24"/>
          </w:rPr>
          <w:t>asejsmicznych</w:t>
        </w:r>
      </w:hyperlink>
      <w:r w:rsidRPr="000F686A">
        <w:rPr>
          <w:rFonts w:cs="Arial"/>
          <w:color w:val="000000" w:themeColor="text1"/>
          <w:kern w:val="0"/>
          <w:szCs w:val="24"/>
        </w:rPr>
        <w:t xml:space="preserve"> i </w:t>
      </w:r>
      <w:hyperlink r:id="rId18" w:history="1">
        <w:proofErr w:type="spellStart"/>
        <w:r w:rsidRPr="000F686A">
          <w:rPr>
            <w:rFonts w:cs="Arial"/>
            <w:color w:val="000000" w:themeColor="text1"/>
            <w:kern w:val="0"/>
            <w:szCs w:val="24"/>
          </w:rPr>
          <w:t>pensejsmicznych</w:t>
        </w:r>
        <w:proofErr w:type="spellEnd"/>
      </w:hyperlink>
      <w:r w:rsidRPr="000F686A">
        <w:rPr>
          <w:rFonts w:cs="Arial"/>
          <w:color w:val="000000" w:themeColor="text1"/>
          <w:kern w:val="0"/>
          <w:szCs w:val="24"/>
        </w:rPr>
        <w:t xml:space="preserve">, na których </w:t>
      </w:r>
      <w:hyperlink r:id="rId19" w:history="1">
        <w:r w:rsidRPr="000F686A">
          <w:rPr>
            <w:rFonts w:cs="Arial"/>
            <w:color w:val="000000" w:themeColor="text1"/>
            <w:kern w:val="0"/>
            <w:szCs w:val="24"/>
          </w:rPr>
          <w:t>trzęsienia ziemi</w:t>
        </w:r>
      </w:hyperlink>
      <w:r w:rsidRPr="000F686A">
        <w:rPr>
          <w:rFonts w:cs="Arial"/>
          <w:color w:val="000000" w:themeColor="text1"/>
          <w:kern w:val="0"/>
          <w:szCs w:val="24"/>
        </w:rPr>
        <w:t xml:space="preserve"> zdarzają się dość rzadko; dodatkowo nie są to zbyt silne wstrząsy. Strefami o wyższej aktywności sejsmicznej są obszary polskich gór: </w:t>
      </w:r>
      <w:hyperlink r:id="rId20" w:history="1">
        <w:r w:rsidRPr="000F686A">
          <w:rPr>
            <w:rFonts w:cs="Arial"/>
            <w:color w:val="000000" w:themeColor="text1"/>
            <w:kern w:val="0"/>
            <w:szCs w:val="24"/>
          </w:rPr>
          <w:t>Karpaty</w:t>
        </w:r>
      </w:hyperlink>
      <w:r w:rsidRPr="000F686A">
        <w:rPr>
          <w:rFonts w:cs="Arial"/>
          <w:color w:val="000000" w:themeColor="text1"/>
          <w:kern w:val="0"/>
          <w:szCs w:val="24"/>
        </w:rPr>
        <w:t xml:space="preserve"> i </w:t>
      </w:r>
      <w:hyperlink r:id="rId21" w:history="1">
        <w:r w:rsidRPr="000F686A">
          <w:rPr>
            <w:rFonts w:cs="Arial"/>
            <w:color w:val="000000" w:themeColor="text1"/>
            <w:kern w:val="0"/>
            <w:szCs w:val="24"/>
          </w:rPr>
          <w:t>Sudety</w:t>
        </w:r>
      </w:hyperlink>
      <w:r w:rsidRPr="000F686A">
        <w:rPr>
          <w:rFonts w:cs="Arial"/>
          <w:color w:val="000000" w:themeColor="text1"/>
          <w:kern w:val="0"/>
          <w:szCs w:val="24"/>
        </w:rPr>
        <w:t xml:space="preserve">, a także obszary działalności </w:t>
      </w:r>
      <w:hyperlink r:id="rId22" w:history="1">
        <w:r w:rsidRPr="000F686A">
          <w:rPr>
            <w:rFonts w:cs="Arial"/>
            <w:color w:val="000000" w:themeColor="text1"/>
            <w:kern w:val="0"/>
            <w:szCs w:val="24"/>
          </w:rPr>
          <w:t>górniczej</w:t>
        </w:r>
      </w:hyperlink>
      <w:r w:rsidRPr="000F686A">
        <w:rPr>
          <w:rFonts w:cs="Arial"/>
          <w:color w:val="000000" w:themeColor="text1"/>
          <w:kern w:val="0"/>
          <w:szCs w:val="24"/>
        </w:rPr>
        <w:t xml:space="preserve">, gdzie częstym zjawiskiem </w:t>
      </w:r>
      <w:r w:rsidRPr="000F686A">
        <w:rPr>
          <w:rFonts w:cs="Arial"/>
          <w:color w:val="000000" w:themeColor="text1"/>
          <w:kern w:val="0"/>
          <w:szCs w:val="24"/>
        </w:rPr>
        <w:lastRenderedPageBreak/>
        <w:t xml:space="preserve">są tzw. </w:t>
      </w:r>
      <w:hyperlink r:id="rId23" w:history="1">
        <w:r w:rsidRPr="000F686A">
          <w:rPr>
            <w:rFonts w:cs="Arial"/>
            <w:color w:val="000000" w:themeColor="text1"/>
            <w:kern w:val="0"/>
            <w:szCs w:val="24"/>
          </w:rPr>
          <w:t>tąpnięcia</w:t>
        </w:r>
      </w:hyperlink>
      <w:r w:rsidRPr="000F686A">
        <w:rPr>
          <w:rFonts w:cs="Arial"/>
          <w:color w:val="000000" w:themeColor="text1"/>
          <w:kern w:val="0"/>
          <w:szCs w:val="24"/>
        </w:rPr>
        <w:t>.</w:t>
      </w:r>
      <w:r w:rsidRPr="000F686A">
        <w:rPr>
          <w:rFonts w:cs="Arial"/>
          <w:color w:val="000000" w:themeColor="text1"/>
          <w:kern w:val="0"/>
          <w:szCs w:val="24"/>
          <w:vertAlign w:val="superscript"/>
        </w:rPr>
        <w:footnoteReference w:id="2"/>
      </w:r>
      <w:r w:rsidRPr="000F686A">
        <w:rPr>
          <w:rFonts w:cs="Arial"/>
          <w:color w:val="000000" w:themeColor="text1"/>
          <w:kern w:val="0"/>
          <w:szCs w:val="24"/>
        </w:rPr>
        <w:t xml:space="preserve"> Ryzyko wystąpienia trzęsienia ziemi na terenie </w:t>
      </w:r>
      <w:r w:rsidRPr="009218EF">
        <w:rPr>
          <w:rFonts w:cs="Arial"/>
          <w:color w:val="000000" w:themeColor="text1"/>
          <w:kern w:val="0"/>
          <w:szCs w:val="24"/>
        </w:rPr>
        <w:t xml:space="preserve">miasta </w:t>
      </w:r>
      <w:r w:rsidR="009218EF" w:rsidRPr="009218EF">
        <w:rPr>
          <w:rFonts w:cs="Arial"/>
          <w:color w:val="000000" w:themeColor="text1"/>
          <w:kern w:val="0"/>
          <w:szCs w:val="24"/>
        </w:rPr>
        <w:t>Sławkowa</w:t>
      </w:r>
      <w:r w:rsidRPr="009218EF">
        <w:rPr>
          <w:rFonts w:cs="Arial"/>
          <w:color w:val="000000" w:themeColor="text1"/>
          <w:kern w:val="0"/>
          <w:szCs w:val="24"/>
        </w:rPr>
        <w:t xml:space="preserve"> </w:t>
      </w:r>
      <w:r w:rsidRPr="000F686A">
        <w:rPr>
          <w:rFonts w:cs="Arial"/>
          <w:color w:val="000000" w:themeColor="text1"/>
          <w:kern w:val="0"/>
          <w:szCs w:val="24"/>
        </w:rPr>
        <w:t xml:space="preserve">jest bardzo mało prawdopodobne, gdyż jest to teren asejsmiczny, wolny od tego typu zdarzeń. Na przestrzeni setek lat nie odnotowano w tym rejonie aktywności sejsmicznej. </w:t>
      </w:r>
    </w:p>
    <w:p w14:paraId="0F783C44" w14:textId="07D454C3" w:rsidR="00212C29" w:rsidRPr="006D1FCD" w:rsidRDefault="00212C29" w:rsidP="0047447F">
      <w:pPr>
        <w:spacing w:line="276" w:lineRule="auto"/>
        <w:ind w:firstLine="426"/>
        <w:outlineLvl w:val="9"/>
        <w:rPr>
          <w:rFonts w:cs="Arial"/>
          <w:color w:val="FF0000"/>
          <w:kern w:val="0"/>
          <w:szCs w:val="24"/>
        </w:rPr>
      </w:pPr>
      <w:r w:rsidRPr="000F686A">
        <w:rPr>
          <w:rFonts w:cs="Arial"/>
          <w:color w:val="000000" w:themeColor="text1"/>
          <w:kern w:val="0"/>
          <w:szCs w:val="24"/>
        </w:rPr>
        <w:t xml:space="preserve">Skutki trzęsienia ziemi na środowisko zależne są od siły trzęsienia.  Dopiero przy VIII stopniu skutki trzęsienia ziemi mogą być niszczące, czyli powodować uszkodzenia budynków, rurociągów. </w:t>
      </w:r>
    </w:p>
    <w:p w14:paraId="12ACB367" w14:textId="77777777" w:rsidR="00212C29" w:rsidRPr="006D1FCD" w:rsidRDefault="00212C29" w:rsidP="00CD0CB6">
      <w:pPr>
        <w:spacing w:line="276" w:lineRule="auto"/>
        <w:outlineLvl w:val="9"/>
        <w:rPr>
          <w:rFonts w:cs="Arial"/>
          <w:color w:val="FF0000"/>
          <w:kern w:val="0"/>
          <w:szCs w:val="24"/>
        </w:rPr>
      </w:pPr>
      <w:r w:rsidRPr="006D1FCD">
        <w:rPr>
          <w:rFonts w:cs="Arial"/>
          <w:color w:val="FF0000"/>
          <w:kern w:val="0"/>
          <w:szCs w:val="24"/>
        </w:rPr>
        <w:tab/>
      </w:r>
    </w:p>
    <w:p w14:paraId="066B40D3" w14:textId="77777777" w:rsidR="00212C29" w:rsidRPr="00BF33D2" w:rsidRDefault="00212C29" w:rsidP="00CD0CB6">
      <w:pPr>
        <w:spacing w:line="276" w:lineRule="auto"/>
        <w:outlineLvl w:val="9"/>
        <w:rPr>
          <w:rFonts w:cs="Arial"/>
          <w:color w:val="000000" w:themeColor="text1"/>
          <w:kern w:val="0"/>
          <w:szCs w:val="24"/>
        </w:rPr>
      </w:pPr>
      <w:r w:rsidRPr="00BF33D2">
        <w:rPr>
          <w:rFonts w:cs="Arial"/>
          <w:color w:val="000000" w:themeColor="text1"/>
          <w:kern w:val="0"/>
          <w:szCs w:val="24"/>
        </w:rPr>
        <w:t>Skutki dla środowiska:</w:t>
      </w:r>
    </w:p>
    <w:p w14:paraId="5BA2A04A" w14:textId="77777777" w:rsidR="00212C29" w:rsidRPr="00BF33D2" w:rsidRDefault="00212C29" w:rsidP="00CD0CB6">
      <w:pPr>
        <w:numPr>
          <w:ilvl w:val="0"/>
          <w:numId w:val="3"/>
        </w:numPr>
        <w:tabs>
          <w:tab w:val="clear" w:pos="360"/>
          <w:tab w:val="num" w:pos="0"/>
        </w:tabs>
        <w:suppressAutoHyphens w:val="0"/>
        <w:spacing w:after="200" w:line="276" w:lineRule="auto"/>
        <w:ind w:left="720"/>
        <w:jc w:val="left"/>
        <w:outlineLvl w:val="9"/>
        <w:rPr>
          <w:rFonts w:cs="Arial"/>
          <w:color w:val="000000" w:themeColor="text1"/>
          <w:kern w:val="0"/>
          <w:szCs w:val="24"/>
        </w:rPr>
      </w:pPr>
      <w:r w:rsidRPr="00BF33D2">
        <w:rPr>
          <w:rFonts w:cs="Arial"/>
          <w:color w:val="000000" w:themeColor="text1"/>
          <w:kern w:val="0"/>
          <w:szCs w:val="24"/>
        </w:rPr>
        <w:t>Powstawanie odpadów budowlanych.</w:t>
      </w:r>
    </w:p>
    <w:p w14:paraId="08EC1539" w14:textId="77777777" w:rsidR="00212C29" w:rsidRPr="00BF33D2" w:rsidRDefault="00212C29" w:rsidP="00CD0CB6">
      <w:pPr>
        <w:numPr>
          <w:ilvl w:val="0"/>
          <w:numId w:val="3"/>
        </w:numPr>
        <w:tabs>
          <w:tab w:val="clear" w:pos="360"/>
          <w:tab w:val="num" w:pos="0"/>
        </w:tabs>
        <w:suppressAutoHyphens w:val="0"/>
        <w:spacing w:after="200" w:line="276" w:lineRule="auto"/>
        <w:ind w:left="720"/>
        <w:jc w:val="left"/>
        <w:outlineLvl w:val="9"/>
        <w:rPr>
          <w:rFonts w:cs="Arial"/>
          <w:color w:val="000000" w:themeColor="text1"/>
          <w:kern w:val="0"/>
          <w:szCs w:val="24"/>
        </w:rPr>
      </w:pPr>
      <w:r w:rsidRPr="00BF33D2">
        <w:rPr>
          <w:rFonts w:cs="Arial"/>
          <w:color w:val="000000" w:themeColor="text1"/>
          <w:kern w:val="0"/>
          <w:szCs w:val="24"/>
        </w:rPr>
        <w:t>Dostanie się ścieków do gruntu,</w:t>
      </w:r>
    </w:p>
    <w:p w14:paraId="63F6D31E" w14:textId="77777777" w:rsidR="00212C29" w:rsidRPr="006D1FCD" w:rsidRDefault="00212C29" w:rsidP="00CD0CB6">
      <w:pPr>
        <w:spacing w:line="276" w:lineRule="auto"/>
        <w:outlineLvl w:val="9"/>
        <w:rPr>
          <w:rFonts w:cs="Arial"/>
          <w:b/>
          <w:color w:val="FF0000"/>
          <w:kern w:val="0"/>
          <w:szCs w:val="24"/>
        </w:rPr>
      </w:pPr>
      <w:r w:rsidRPr="006D1FCD">
        <w:rPr>
          <w:rFonts w:cs="Arial"/>
          <w:color w:val="FF0000"/>
          <w:kern w:val="0"/>
          <w:szCs w:val="24"/>
        </w:rPr>
        <w:tab/>
      </w:r>
    </w:p>
    <w:p w14:paraId="0F0E1492" w14:textId="0C9C1520" w:rsidR="00212C29" w:rsidRPr="00BF33D2" w:rsidRDefault="00212C29" w:rsidP="00CD0CB6">
      <w:pPr>
        <w:spacing w:line="276" w:lineRule="auto"/>
        <w:outlineLvl w:val="9"/>
        <w:rPr>
          <w:rFonts w:cs="Arial"/>
          <w:color w:val="000000" w:themeColor="text1"/>
          <w:kern w:val="0"/>
          <w:szCs w:val="24"/>
        </w:rPr>
      </w:pPr>
      <w:r w:rsidRPr="00BF33D2">
        <w:rPr>
          <w:rFonts w:cs="Arial"/>
          <w:b/>
          <w:color w:val="000000" w:themeColor="text1"/>
          <w:kern w:val="0"/>
          <w:szCs w:val="24"/>
        </w:rPr>
        <w:t xml:space="preserve">Silne wiatry – </w:t>
      </w:r>
      <w:r w:rsidRPr="00BF33D2">
        <w:rPr>
          <w:rFonts w:cs="Arial"/>
          <w:color w:val="000000" w:themeColor="text1"/>
          <w:kern w:val="0"/>
          <w:szCs w:val="24"/>
        </w:rPr>
        <w:t>wiatr powyżej 17 m/s powodujący uszkodzenia. W Polsce silny wiatr może występować w ciągu całego roku, ale największa jego frekwencja przypada na okres jesienno-zimowy i wiosenny. Największe prędkości wiatru występują we wschodniej części wybrzeża Bałtyku oraz w rejonie szczytowych partii gór. W</w:t>
      </w:r>
      <w:r w:rsidR="006D78B1" w:rsidRPr="00BF33D2">
        <w:rPr>
          <w:rFonts w:cs="Arial"/>
          <w:color w:val="000000" w:themeColor="text1"/>
          <w:kern w:val="0"/>
          <w:szCs w:val="24"/>
        </w:rPr>
        <w:t> </w:t>
      </w:r>
      <w:r w:rsidRPr="00BF33D2">
        <w:rPr>
          <w:rFonts w:cs="Arial"/>
          <w:color w:val="000000" w:themeColor="text1"/>
          <w:kern w:val="0"/>
          <w:szCs w:val="24"/>
        </w:rPr>
        <w:t>środkowej Polsce silny wiatr występuje znacznie rzadziej.</w:t>
      </w:r>
    </w:p>
    <w:p w14:paraId="2A37E362" w14:textId="77C472A3" w:rsidR="00212C29" w:rsidRPr="000374CE" w:rsidRDefault="00212C29" w:rsidP="0047447F">
      <w:pPr>
        <w:spacing w:line="276" w:lineRule="auto"/>
        <w:ind w:firstLine="426"/>
        <w:outlineLvl w:val="9"/>
        <w:rPr>
          <w:rFonts w:cs="Arial"/>
          <w:b/>
          <w:color w:val="000000" w:themeColor="text1"/>
          <w:kern w:val="0"/>
          <w:szCs w:val="24"/>
        </w:rPr>
      </w:pPr>
      <w:r w:rsidRPr="00BF33D2">
        <w:rPr>
          <w:rFonts w:cs="Arial"/>
          <w:color w:val="000000" w:themeColor="text1"/>
          <w:kern w:val="0"/>
          <w:szCs w:val="24"/>
        </w:rPr>
        <w:t xml:space="preserve">Projektowane przedsięwzięcie zlokalizowane jest </w:t>
      </w:r>
      <w:r w:rsidRPr="000374CE">
        <w:rPr>
          <w:rFonts w:cs="Arial"/>
          <w:color w:val="000000" w:themeColor="text1"/>
          <w:kern w:val="0"/>
          <w:szCs w:val="24"/>
        </w:rPr>
        <w:t>w południowej Polsce. Nie można wykluczyć wystąpienia silnego wiatru na tym terenie (ryzyko wystąpienia określono, jako umiarkowanie prawdopodobne). Nie mniej jednak silny wiatr nie spowoduje żadnych skutków dla środowiska, oprócz powstania odpadów budowlanych.</w:t>
      </w:r>
    </w:p>
    <w:p w14:paraId="4AE4FAA9" w14:textId="77777777" w:rsidR="00212C29" w:rsidRPr="006D1FCD" w:rsidRDefault="00212C29" w:rsidP="00CD0CB6">
      <w:pPr>
        <w:spacing w:line="276" w:lineRule="auto"/>
        <w:outlineLvl w:val="9"/>
        <w:rPr>
          <w:rFonts w:cs="Arial"/>
          <w:b/>
          <w:color w:val="FF0000"/>
          <w:kern w:val="0"/>
          <w:szCs w:val="24"/>
        </w:rPr>
      </w:pPr>
    </w:p>
    <w:p w14:paraId="4D710394" w14:textId="77777777" w:rsidR="00212C29" w:rsidRPr="00F830F8" w:rsidRDefault="00212C29" w:rsidP="00CD0CB6">
      <w:pPr>
        <w:spacing w:line="276" w:lineRule="auto"/>
        <w:outlineLvl w:val="9"/>
        <w:rPr>
          <w:rFonts w:cs="Arial"/>
          <w:color w:val="000000" w:themeColor="text1"/>
          <w:kern w:val="0"/>
          <w:szCs w:val="24"/>
        </w:rPr>
      </w:pPr>
      <w:r w:rsidRPr="00F830F8">
        <w:rPr>
          <w:rFonts w:cs="Arial"/>
          <w:b/>
          <w:color w:val="000000" w:themeColor="text1"/>
          <w:kern w:val="0"/>
          <w:szCs w:val="24"/>
        </w:rPr>
        <w:t>Intensywne opady atmosferyczne</w:t>
      </w:r>
    </w:p>
    <w:p w14:paraId="03A32AF9" w14:textId="4C885650" w:rsidR="00212C29" w:rsidRPr="00F830F8" w:rsidRDefault="00212C29" w:rsidP="0047447F">
      <w:pPr>
        <w:spacing w:line="276" w:lineRule="auto"/>
        <w:ind w:firstLine="426"/>
        <w:outlineLvl w:val="9"/>
        <w:rPr>
          <w:rFonts w:cs="Arial"/>
          <w:color w:val="000000" w:themeColor="text1"/>
          <w:kern w:val="0"/>
          <w:szCs w:val="24"/>
        </w:rPr>
      </w:pPr>
      <w:r w:rsidRPr="00F830F8">
        <w:rPr>
          <w:rFonts w:cs="Arial"/>
          <w:color w:val="000000" w:themeColor="text1"/>
          <w:kern w:val="0"/>
          <w:szCs w:val="24"/>
        </w:rPr>
        <w:t xml:space="preserve">Ryzyko wystąpienie ulewnych deszczy na przedmiotowym terenie jest umiarkowane. W przypadku intensywnych opadów wody </w:t>
      </w:r>
      <w:r w:rsidR="00991FAE" w:rsidRPr="00F830F8">
        <w:rPr>
          <w:rFonts w:cs="Arial"/>
          <w:color w:val="000000" w:themeColor="text1"/>
          <w:kern w:val="0"/>
          <w:szCs w:val="24"/>
        </w:rPr>
        <w:t>opadowe</w:t>
      </w:r>
      <w:r w:rsidRPr="00F830F8">
        <w:rPr>
          <w:rFonts w:cs="Arial"/>
          <w:color w:val="000000" w:themeColor="text1"/>
          <w:kern w:val="0"/>
          <w:szCs w:val="24"/>
        </w:rPr>
        <w:t xml:space="preserve"> zostaną odebrane przez kanalizację deszczową. Zjawisko to nie wpłynie negatywnie na środowisko, gdyż nie spowoduje szkodliwych emisji do powietrza ani gleby, nie będzie też źródłem hałasu.</w:t>
      </w:r>
      <w:r w:rsidRPr="00F830F8">
        <w:rPr>
          <w:rFonts w:cs="Arial"/>
          <w:color w:val="000000" w:themeColor="text1"/>
          <w:kern w:val="0"/>
          <w:szCs w:val="24"/>
        </w:rPr>
        <w:tab/>
      </w:r>
    </w:p>
    <w:p w14:paraId="25B43CA5" w14:textId="49C51BD6" w:rsidR="00212C29" w:rsidRPr="009D7214" w:rsidRDefault="00212C29" w:rsidP="0047447F">
      <w:pPr>
        <w:spacing w:line="276" w:lineRule="auto"/>
        <w:ind w:firstLine="426"/>
        <w:outlineLvl w:val="9"/>
        <w:rPr>
          <w:rFonts w:eastAsia="Calibri" w:cs="Arial"/>
          <w:color w:val="FF0000"/>
          <w:kern w:val="0"/>
          <w:szCs w:val="24"/>
          <w:lang w:eastAsia="en-US"/>
        </w:rPr>
      </w:pPr>
      <w:r w:rsidRPr="00F830F8">
        <w:rPr>
          <w:rFonts w:eastAsia="Calibri" w:cs="Arial"/>
          <w:color w:val="000000" w:themeColor="text1"/>
          <w:kern w:val="0"/>
          <w:szCs w:val="24"/>
          <w:lang w:eastAsia="en-US"/>
        </w:rPr>
        <w:t>Przedmiotowe przedsi</w:t>
      </w:r>
      <w:r w:rsidRPr="000520A5">
        <w:rPr>
          <w:rFonts w:eastAsia="Calibri" w:cs="Arial"/>
          <w:color w:val="000000" w:themeColor="text1"/>
          <w:kern w:val="0"/>
          <w:szCs w:val="24"/>
          <w:lang w:eastAsia="en-US"/>
        </w:rPr>
        <w:t>ęwzięcie nie należy do terenów zagrożonych powodzią czy podtopieniem, gdyż zlokalizowan</w:t>
      </w:r>
      <w:r w:rsidR="00105304" w:rsidRPr="000520A5">
        <w:rPr>
          <w:rFonts w:eastAsia="Calibri" w:cs="Arial"/>
          <w:color w:val="000000" w:themeColor="text1"/>
          <w:kern w:val="0"/>
          <w:szCs w:val="24"/>
          <w:lang w:eastAsia="en-US"/>
        </w:rPr>
        <w:t>e</w:t>
      </w:r>
      <w:r w:rsidRPr="000520A5">
        <w:rPr>
          <w:rFonts w:eastAsia="Calibri" w:cs="Arial"/>
          <w:color w:val="000000" w:themeColor="text1"/>
          <w:kern w:val="0"/>
          <w:szCs w:val="24"/>
          <w:lang w:eastAsia="en-US"/>
        </w:rPr>
        <w:t xml:space="preserve"> jest </w:t>
      </w:r>
      <w:r w:rsidR="00105304" w:rsidRPr="000520A5">
        <w:rPr>
          <w:rFonts w:eastAsia="Calibri" w:cs="Arial"/>
          <w:color w:val="000000" w:themeColor="text1"/>
          <w:kern w:val="0"/>
          <w:szCs w:val="24"/>
          <w:lang w:eastAsia="en-US"/>
        </w:rPr>
        <w:t xml:space="preserve">w </w:t>
      </w:r>
      <w:r w:rsidRPr="000520A5">
        <w:rPr>
          <w:rFonts w:eastAsia="Calibri" w:cs="Arial"/>
          <w:color w:val="000000" w:themeColor="text1"/>
          <w:kern w:val="0"/>
          <w:szCs w:val="24"/>
          <w:lang w:eastAsia="en-US"/>
        </w:rPr>
        <w:t>dużej odległości od rzeki (</w:t>
      </w:r>
      <w:r w:rsidR="00105304" w:rsidRPr="000520A5">
        <w:rPr>
          <w:rFonts w:eastAsia="Calibri" w:cs="Arial"/>
          <w:color w:val="000000" w:themeColor="text1"/>
          <w:kern w:val="0"/>
          <w:szCs w:val="24"/>
          <w:lang w:eastAsia="en-US"/>
        </w:rPr>
        <w:t>około</w:t>
      </w:r>
      <w:r w:rsidRPr="000520A5">
        <w:rPr>
          <w:rFonts w:eastAsia="Calibri" w:cs="Arial"/>
          <w:color w:val="000000" w:themeColor="text1"/>
          <w:kern w:val="0"/>
          <w:szCs w:val="24"/>
          <w:lang w:eastAsia="en-US"/>
        </w:rPr>
        <w:t xml:space="preserve"> </w:t>
      </w:r>
      <w:r w:rsidR="00F830F8" w:rsidRPr="000520A5">
        <w:rPr>
          <w:rFonts w:eastAsia="Calibri" w:cs="Arial"/>
          <w:color w:val="000000" w:themeColor="text1"/>
          <w:kern w:val="0"/>
          <w:szCs w:val="24"/>
          <w:lang w:eastAsia="en-US"/>
        </w:rPr>
        <w:t>146</w:t>
      </w:r>
      <w:r w:rsidRPr="000520A5">
        <w:rPr>
          <w:rFonts w:eastAsia="Calibri" w:cs="Arial"/>
          <w:color w:val="000000" w:themeColor="text1"/>
          <w:kern w:val="0"/>
          <w:szCs w:val="24"/>
          <w:lang w:eastAsia="en-US"/>
        </w:rPr>
        <w:t xml:space="preserve"> m od rzeki </w:t>
      </w:r>
      <w:r w:rsidR="00F830F8" w:rsidRPr="000520A5">
        <w:rPr>
          <w:rFonts w:eastAsia="Calibri" w:cs="Arial"/>
          <w:color w:val="000000" w:themeColor="text1"/>
          <w:kern w:val="0"/>
          <w:szCs w:val="24"/>
          <w:lang w:eastAsia="en-US"/>
        </w:rPr>
        <w:t>Biała Przemsza</w:t>
      </w:r>
      <w:r w:rsidRPr="000520A5">
        <w:rPr>
          <w:rFonts w:eastAsia="Calibri" w:cs="Arial"/>
          <w:color w:val="000000" w:themeColor="text1"/>
          <w:kern w:val="0"/>
          <w:szCs w:val="24"/>
          <w:lang w:eastAsia="en-US"/>
        </w:rPr>
        <w:t>).</w:t>
      </w:r>
    </w:p>
    <w:p w14:paraId="0E874389" w14:textId="77777777" w:rsidR="00212C29" w:rsidRPr="006D1FCD" w:rsidRDefault="00212C29" w:rsidP="00CD0CB6">
      <w:pPr>
        <w:spacing w:line="276" w:lineRule="auto"/>
        <w:outlineLvl w:val="9"/>
        <w:rPr>
          <w:rFonts w:cs="Arial"/>
          <w:b/>
          <w:color w:val="FF0000"/>
          <w:kern w:val="0"/>
          <w:szCs w:val="24"/>
        </w:rPr>
      </w:pPr>
      <w:r w:rsidRPr="006D1FCD">
        <w:rPr>
          <w:rFonts w:cs="Arial"/>
          <w:color w:val="FF0000"/>
          <w:kern w:val="0"/>
          <w:szCs w:val="24"/>
        </w:rPr>
        <w:tab/>
      </w:r>
    </w:p>
    <w:p w14:paraId="76369E15" w14:textId="7CED5288" w:rsidR="00212C29" w:rsidRPr="000520A5" w:rsidRDefault="00212C29" w:rsidP="0068622E">
      <w:pPr>
        <w:spacing w:line="276" w:lineRule="auto"/>
        <w:outlineLvl w:val="9"/>
        <w:rPr>
          <w:rFonts w:cs="Arial"/>
          <w:color w:val="000000" w:themeColor="text1"/>
          <w:kern w:val="0"/>
          <w:szCs w:val="24"/>
        </w:rPr>
      </w:pPr>
      <w:r w:rsidRPr="004974BE">
        <w:rPr>
          <w:rFonts w:cs="Arial"/>
          <w:b/>
          <w:color w:val="000000" w:themeColor="text1"/>
          <w:kern w:val="0"/>
          <w:szCs w:val="24"/>
        </w:rPr>
        <w:t>Pożar –</w:t>
      </w:r>
      <w:r w:rsidR="00105304" w:rsidRPr="004974BE">
        <w:rPr>
          <w:rFonts w:cs="Arial"/>
          <w:b/>
          <w:color w:val="000000" w:themeColor="text1"/>
          <w:kern w:val="0"/>
          <w:szCs w:val="24"/>
        </w:rPr>
        <w:t xml:space="preserve"> </w:t>
      </w:r>
      <w:r w:rsidR="0068622E" w:rsidRPr="004974BE">
        <w:rPr>
          <w:rFonts w:cs="Arial"/>
          <w:color w:val="000000" w:themeColor="text1"/>
          <w:kern w:val="0"/>
          <w:szCs w:val="24"/>
        </w:rPr>
        <w:t xml:space="preserve">rodzaj </w:t>
      </w:r>
      <w:r w:rsidR="00B808E3">
        <w:rPr>
          <w:rFonts w:cs="Arial"/>
          <w:color w:val="000000" w:themeColor="text1"/>
          <w:kern w:val="0"/>
          <w:szCs w:val="24"/>
        </w:rPr>
        <w:t>paczkowanych</w:t>
      </w:r>
      <w:r w:rsidR="0068622E" w:rsidRPr="004974BE">
        <w:rPr>
          <w:rFonts w:cs="Arial"/>
          <w:color w:val="000000" w:themeColor="text1"/>
          <w:kern w:val="0"/>
          <w:szCs w:val="24"/>
        </w:rPr>
        <w:t xml:space="preserve"> odpadów, jak również miejsce i sposób ich magazynowania ogranicza </w:t>
      </w:r>
      <w:r w:rsidR="0068622E" w:rsidRPr="000520A5">
        <w:rPr>
          <w:rFonts w:cs="Arial"/>
          <w:color w:val="000000" w:themeColor="text1"/>
          <w:kern w:val="0"/>
          <w:szCs w:val="24"/>
        </w:rPr>
        <w:t>do minimum możliwość wystąpienia pożaru, ale nie eliminuje całkowicie. Biorąc pod uwagę skalę wystąpienia ewentualnego pożaru, nie ma niebezpieczeństwa zagrożenia dla środowiska.</w:t>
      </w:r>
    </w:p>
    <w:p w14:paraId="285B7820" w14:textId="29C9AF0B" w:rsidR="00212C29" w:rsidRPr="000520A5" w:rsidRDefault="00212C29" w:rsidP="0047447F">
      <w:pPr>
        <w:spacing w:line="276" w:lineRule="auto"/>
        <w:ind w:firstLine="426"/>
        <w:outlineLvl w:val="9"/>
        <w:rPr>
          <w:rFonts w:cs="Arial"/>
          <w:color w:val="000000" w:themeColor="text1"/>
          <w:kern w:val="0"/>
          <w:szCs w:val="24"/>
        </w:rPr>
      </w:pPr>
      <w:r w:rsidRPr="000520A5">
        <w:rPr>
          <w:rFonts w:cs="Arial"/>
          <w:color w:val="000000" w:themeColor="text1"/>
          <w:kern w:val="0"/>
          <w:szCs w:val="24"/>
        </w:rPr>
        <w:t xml:space="preserve">W przypadku ewentualnego wystąpienia pożaru mogą wystąpić pewne zagrożenia dla środowiska w postaci emisji gazów do atmosfery (podczas pożaru </w:t>
      </w:r>
      <w:r w:rsidRPr="000520A5">
        <w:rPr>
          <w:rFonts w:cs="Arial"/>
          <w:color w:val="000000" w:themeColor="text1"/>
          <w:kern w:val="0"/>
          <w:szCs w:val="24"/>
        </w:rPr>
        <w:lastRenderedPageBreak/>
        <w:t>wydzielane są ogromne ilości dwutlenku węgla) i zanieczyszczenie powietrza, powstawania odpadów budowlanych.</w:t>
      </w:r>
    </w:p>
    <w:p w14:paraId="581C3E10" w14:textId="77777777" w:rsidR="00212C29" w:rsidRPr="006D1FCD" w:rsidRDefault="00212C29" w:rsidP="00CD0CB6">
      <w:pPr>
        <w:spacing w:line="276" w:lineRule="auto"/>
        <w:outlineLvl w:val="9"/>
        <w:rPr>
          <w:rFonts w:cs="Arial"/>
          <w:color w:val="FF0000"/>
          <w:kern w:val="0"/>
          <w:szCs w:val="24"/>
        </w:rPr>
      </w:pPr>
    </w:p>
    <w:p w14:paraId="4E85CEDE" w14:textId="13BD2DC0" w:rsidR="00212C29" w:rsidRPr="00C437C7" w:rsidRDefault="00212C29" w:rsidP="00CD0CB6">
      <w:pPr>
        <w:spacing w:line="276" w:lineRule="auto"/>
        <w:outlineLvl w:val="9"/>
        <w:rPr>
          <w:rFonts w:eastAsia="Calibri" w:cs="Arial"/>
          <w:b/>
          <w:color w:val="000000" w:themeColor="text1"/>
          <w:kern w:val="0"/>
          <w:szCs w:val="24"/>
        </w:rPr>
      </w:pPr>
      <w:r w:rsidRPr="00C437C7">
        <w:rPr>
          <w:rFonts w:cs="Arial"/>
          <w:b/>
          <w:color w:val="000000" w:themeColor="text1"/>
          <w:kern w:val="0"/>
          <w:szCs w:val="24"/>
        </w:rPr>
        <w:t>Susza</w:t>
      </w:r>
    </w:p>
    <w:p w14:paraId="7D47C2A4" w14:textId="08EB59B8" w:rsidR="00E54581" w:rsidRPr="006D1FCD" w:rsidRDefault="00E54581" w:rsidP="009F6C14">
      <w:pPr>
        <w:suppressAutoHyphens w:val="0"/>
        <w:spacing w:after="200" w:line="276" w:lineRule="auto"/>
        <w:outlineLvl w:val="9"/>
        <w:rPr>
          <w:rFonts w:eastAsia="Calibri" w:cs="Arial"/>
          <w:bCs/>
          <w:color w:val="FF0000"/>
          <w:kern w:val="0"/>
          <w:szCs w:val="24"/>
        </w:rPr>
      </w:pPr>
      <w:r w:rsidRPr="00C437C7">
        <w:rPr>
          <w:rFonts w:eastAsia="Calibri" w:cs="Arial"/>
          <w:bCs/>
          <w:color w:val="000000" w:themeColor="text1"/>
          <w:kern w:val="0"/>
          <w:szCs w:val="24"/>
        </w:rPr>
        <w:t xml:space="preserve">Pod względem zagrożenia suszą hydrogeologiczną w </w:t>
      </w:r>
      <w:proofErr w:type="spellStart"/>
      <w:r w:rsidRPr="00C437C7">
        <w:rPr>
          <w:rFonts w:eastAsia="Calibri" w:cs="Arial"/>
          <w:bCs/>
          <w:color w:val="000000" w:themeColor="text1"/>
          <w:kern w:val="0"/>
          <w:szCs w:val="24"/>
        </w:rPr>
        <w:t>JCWPd</w:t>
      </w:r>
      <w:proofErr w:type="spellEnd"/>
      <w:r w:rsidRPr="00C437C7">
        <w:rPr>
          <w:rFonts w:eastAsia="Calibri" w:cs="Arial"/>
          <w:bCs/>
          <w:color w:val="000000" w:themeColor="text1"/>
          <w:kern w:val="0"/>
          <w:szCs w:val="24"/>
        </w:rPr>
        <w:t xml:space="preserve"> teren przedmiotowego przedsięwzięcia znajduje się w </w:t>
      </w:r>
      <w:r w:rsidRPr="005D7F80">
        <w:rPr>
          <w:rFonts w:eastAsia="Calibri" w:cs="Arial"/>
          <w:bCs/>
          <w:color w:val="000000" w:themeColor="text1"/>
          <w:kern w:val="0"/>
          <w:szCs w:val="24"/>
        </w:rPr>
        <w:t>strefie umiarkowan</w:t>
      </w:r>
      <w:r w:rsidR="00C73F60" w:rsidRPr="005D7F80">
        <w:rPr>
          <w:rFonts w:eastAsia="Calibri" w:cs="Arial"/>
          <w:bCs/>
          <w:color w:val="000000" w:themeColor="text1"/>
          <w:kern w:val="0"/>
          <w:szCs w:val="24"/>
        </w:rPr>
        <w:t>ego</w:t>
      </w:r>
      <w:r w:rsidRPr="005D7F80">
        <w:rPr>
          <w:rFonts w:eastAsia="Calibri" w:cs="Arial"/>
          <w:bCs/>
          <w:color w:val="000000" w:themeColor="text1"/>
          <w:kern w:val="0"/>
          <w:szCs w:val="24"/>
        </w:rPr>
        <w:t xml:space="preserve"> zagroż</w:t>
      </w:r>
      <w:r w:rsidR="00C73F60" w:rsidRPr="005D7F80">
        <w:rPr>
          <w:rFonts w:eastAsia="Calibri" w:cs="Arial"/>
          <w:bCs/>
          <w:color w:val="000000" w:themeColor="text1"/>
          <w:kern w:val="0"/>
          <w:szCs w:val="24"/>
        </w:rPr>
        <w:t>enia.</w:t>
      </w:r>
    </w:p>
    <w:p w14:paraId="47DDA8E2" w14:textId="7FAEAAA8" w:rsidR="00C73F60" w:rsidRPr="006D1FCD" w:rsidRDefault="00C73F60" w:rsidP="009F6C14">
      <w:pPr>
        <w:suppressAutoHyphens w:val="0"/>
        <w:spacing w:after="200" w:line="276" w:lineRule="auto"/>
        <w:outlineLvl w:val="9"/>
        <w:rPr>
          <w:rFonts w:eastAsia="Calibri" w:cs="Arial"/>
          <w:bCs/>
          <w:color w:val="FF0000"/>
          <w:kern w:val="0"/>
          <w:szCs w:val="24"/>
        </w:rPr>
      </w:pPr>
      <w:r w:rsidRPr="00C437C7">
        <w:rPr>
          <w:rFonts w:eastAsia="Calibri" w:cs="Arial"/>
          <w:bCs/>
          <w:color w:val="000000" w:themeColor="text1"/>
          <w:kern w:val="0"/>
          <w:szCs w:val="24"/>
        </w:rPr>
        <w:t xml:space="preserve">Pod względem zagrożenia suszą hydrologiczną teren przedmiotowego przedsięwzięcia znajduje </w:t>
      </w:r>
      <w:r w:rsidRPr="00232954">
        <w:rPr>
          <w:rFonts w:eastAsia="Calibri" w:cs="Arial"/>
          <w:bCs/>
          <w:color w:val="000000" w:themeColor="text1"/>
          <w:kern w:val="0"/>
          <w:szCs w:val="24"/>
        </w:rPr>
        <w:t xml:space="preserve">się w strefie </w:t>
      </w:r>
      <w:r w:rsidR="004F12E3" w:rsidRPr="00232954">
        <w:rPr>
          <w:rFonts w:eastAsia="Calibri" w:cs="Arial"/>
          <w:bCs/>
          <w:color w:val="000000" w:themeColor="text1"/>
          <w:kern w:val="0"/>
          <w:szCs w:val="24"/>
        </w:rPr>
        <w:t>umiarkowanego</w:t>
      </w:r>
      <w:r w:rsidRPr="00232954">
        <w:rPr>
          <w:rFonts w:eastAsia="Calibri" w:cs="Arial"/>
          <w:bCs/>
          <w:color w:val="000000" w:themeColor="text1"/>
          <w:kern w:val="0"/>
          <w:szCs w:val="24"/>
        </w:rPr>
        <w:t xml:space="preserve"> zagrożenia.</w:t>
      </w:r>
    </w:p>
    <w:p w14:paraId="79677586" w14:textId="51529AF6" w:rsidR="00C73F60" w:rsidRPr="006D1FCD" w:rsidRDefault="00C73F60" w:rsidP="009F6C14">
      <w:pPr>
        <w:suppressAutoHyphens w:val="0"/>
        <w:spacing w:after="200" w:line="276" w:lineRule="auto"/>
        <w:outlineLvl w:val="9"/>
        <w:rPr>
          <w:rFonts w:eastAsia="Calibri" w:cs="Arial"/>
          <w:bCs/>
          <w:color w:val="FF0000"/>
          <w:kern w:val="0"/>
          <w:szCs w:val="24"/>
        </w:rPr>
      </w:pPr>
      <w:r w:rsidRPr="00C437C7">
        <w:rPr>
          <w:rFonts w:eastAsia="Calibri" w:cs="Arial"/>
          <w:bCs/>
          <w:color w:val="000000" w:themeColor="text1"/>
          <w:kern w:val="0"/>
          <w:szCs w:val="24"/>
        </w:rPr>
        <w:t xml:space="preserve">Pod względem zagrożenia suszą rolniczą na terenach rolnych i leśnych teren przedmiotowego przedsięwzięcia znajduje </w:t>
      </w:r>
      <w:r w:rsidRPr="004F12E3">
        <w:rPr>
          <w:rFonts w:eastAsia="Calibri" w:cs="Arial"/>
          <w:bCs/>
          <w:color w:val="000000" w:themeColor="text1"/>
          <w:kern w:val="0"/>
          <w:szCs w:val="24"/>
        </w:rPr>
        <w:t>się w strefie</w:t>
      </w:r>
      <w:r w:rsidR="00ED3995" w:rsidRPr="004F12E3">
        <w:rPr>
          <w:rFonts w:eastAsia="Calibri" w:cs="Arial"/>
          <w:bCs/>
          <w:color w:val="000000" w:themeColor="text1"/>
          <w:kern w:val="0"/>
          <w:szCs w:val="24"/>
        </w:rPr>
        <w:t xml:space="preserve"> </w:t>
      </w:r>
      <w:r w:rsidR="00361EB6" w:rsidRPr="004F12E3">
        <w:rPr>
          <w:rFonts w:eastAsia="Calibri" w:cs="Arial"/>
          <w:bCs/>
          <w:color w:val="000000" w:themeColor="text1"/>
          <w:kern w:val="0"/>
          <w:szCs w:val="24"/>
        </w:rPr>
        <w:t xml:space="preserve">o </w:t>
      </w:r>
      <w:r w:rsidR="00ED3995" w:rsidRPr="004F12E3">
        <w:rPr>
          <w:rFonts w:eastAsia="Calibri" w:cs="Arial"/>
          <w:bCs/>
          <w:color w:val="000000" w:themeColor="text1"/>
          <w:kern w:val="0"/>
          <w:szCs w:val="24"/>
        </w:rPr>
        <w:t>słab</w:t>
      </w:r>
      <w:r w:rsidR="00361EB6" w:rsidRPr="004F12E3">
        <w:rPr>
          <w:rFonts w:eastAsia="Calibri" w:cs="Arial"/>
          <w:bCs/>
          <w:color w:val="000000" w:themeColor="text1"/>
          <w:kern w:val="0"/>
          <w:szCs w:val="24"/>
        </w:rPr>
        <w:t>ym</w:t>
      </w:r>
      <w:r w:rsidRPr="004F12E3">
        <w:rPr>
          <w:rFonts w:eastAsia="Calibri" w:cs="Arial"/>
          <w:bCs/>
          <w:color w:val="000000" w:themeColor="text1"/>
          <w:kern w:val="0"/>
          <w:szCs w:val="24"/>
        </w:rPr>
        <w:t xml:space="preserve"> zagroż</w:t>
      </w:r>
      <w:r w:rsidR="00361EB6" w:rsidRPr="004F12E3">
        <w:rPr>
          <w:rFonts w:eastAsia="Calibri" w:cs="Arial"/>
          <w:bCs/>
          <w:color w:val="000000" w:themeColor="text1"/>
          <w:kern w:val="0"/>
          <w:szCs w:val="24"/>
        </w:rPr>
        <w:t>eniu</w:t>
      </w:r>
      <w:r w:rsidRPr="004F12E3">
        <w:rPr>
          <w:rFonts w:eastAsia="Calibri" w:cs="Arial"/>
          <w:bCs/>
          <w:color w:val="000000" w:themeColor="text1"/>
          <w:kern w:val="0"/>
          <w:szCs w:val="24"/>
        </w:rPr>
        <w:t>.</w:t>
      </w:r>
    </w:p>
    <w:p w14:paraId="7E5DF96E" w14:textId="77A49F17" w:rsidR="00212C29" w:rsidRPr="00177271" w:rsidRDefault="00860B2B" w:rsidP="009F6C14">
      <w:pPr>
        <w:suppressAutoHyphens w:val="0"/>
        <w:spacing w:after="200" w:line="276" w:lineRule="auto"/>
        <w:outlineLvl w:val="9"/>
        <w:rPr>
          <w:rFonts w:eastAsia="Calibri" w:cs="Arial"/>
          <w:bCs/>
          <w:color w:val="000000" w:themeColor="text1"/>
          <w:kern w:val="0"/>
          <w:szCs w:val="24"/>
        </w:rPr>
      </w:pPr>
      <w:r w:rsidRPr="00177271">
        <w:rPr>
          <w:rFonts w:eastAsia="Calibri" w:cs="Arial"/>
          <w:bCs/>
          <w:color w:val="000000" w:themeColor="text1"/>
          <w:kern w:val="0"/>
          <w:szCs w:val="24"/>
        </w:rPr>
        <w:t>Zgodnie z mapą łącznego zagrożenia suszą (suma klas zagrożenia suszą rolniczą, hydrologiczną i hydrogeologiczną)</w:t>
      </w:r>
      <w:r w:rsidR="00F855AC" w:rsidRPr="00177271">
        <w:rPr>
          <w:rFonts w:eastAsia="Calibri" w:cs="Arial"/>
          <w:bCs/>
          <w:color w:val="000000" w:themeColor="text1"/>
          <w:kern w:val="0"/>
          <w:szCs w:val="24"/>
        </w:rPr>
        <w:t>,</w:t>
      </w:r>
      <w:r w:rsidR="009F6C14" w:rsidRPr="00177271">
        <w:rPr>
          <w:rFonts w:eastAsia="Calibri" w:cs="Arial"/>
          <w:bCs/>
          <w:color w:val="000000" w:themeColor="text1"/>
          <w:kern w:val="0"/>
          <w:szCs w:val="24"/>
        </w:rPr>
        <w:t xml:space="preserve"> </w:t>
      </w:r>
      <w:r w:rsidR="00731EE3" w:rsidRPr="00177271">
        <w:rPr>
          <w:rFonts w:eastAsia="Calibri" w:cs="Arial"/>
          <w:bCs/>
          <w:color w:val="000000" w:themeColor="text1"/>
          <w:kern w:val="0"/>
          <w:szCs w:val="24"/>
        </w:rPr>
        <w:t>teren na którym planowane jest przedsięwzięcie leży w obszarze o umiarkowanym zagrożeniu suszą.</w:t>
      </w:r>
    </w:p>
    <w:p w14:paraId="017828E6" w14:textId="18118179" w:rsidR="00ED3995" w:rsidRPr="00C437C7" w:rsidRDefault="00ED3995" w:rsidP="009F6C14">
      <w:pPr>
        <w:suppressAutoHyphens w:val="0"/>
        <w:spacing w:after="200" w:line="276" w:lineRule="auto"/>
        <w:outlineLvl w:val="9"/>
        <w:rPr>
          <w:rFonts w:eastAsia="Calibri" w:cs="Arial"/>
          <w:bCs/>
          <w:color w:val="000000" w:themeColor="text1"/>
          <w:kern w:val="0"/>
          <w:szCs w:val="24"/>
        </w:rPr>
      </w:pPr>
      <w:r w:rsidRPr="00C437C7">
        <w:rPr>
          <w:rFonts w:eastAsia="Calibri" w:cs="Arial"/>
          <w:bCs/>
          <w:color w:val="000000" w:themeColor="text1"/>
          <w:kern w:val="0"/>
          <w:szCs w:val="24"/>
        </w:rPr>
        <w:t>Powyższ</w:t>
      </w:r>
      <w:r w:rsidR="009D2234" w:rsidRPr="00C437C7">
        <w:rPr>
          <w:rFonts w:eastAsia="Calibri" w:cs="Arial"/>
          <w:bCs/>
          <w:color w:val="000000" w:themeColor="text1"/>
          <w:kern w:val="0"/>
          <w:szCs w:val="24"/>
        </w:rPr>
        <w:t>ej</w:t>
      </w:r>
      <w:r w:rsidRPr="00C437C7">
        <w:rPr>
          <w:rFonts w:eastAsia="Calibri" w:cs="Arial"/>
          <w:bCs/>
          <w:color w:val="000000" w:themeColor="text1"/>
          <w:kern w:val="0"/>
          <w:szCs w:val="24"/>
        </w:rPr>
        <w:t xml:space="preserve"> analiz</w:t>
      </w:r>
      <w:r w:rsidR="009D2234" w:rsidRPr="00C437C7">
        <w:rPr>
          <w:rFonts w:eastAsia="Calibri" w:cs="Arial"/>
          <w:bCs/>
          <w:color w:val="000000" w:themeColor="text1"/>
          <w:kern w:val="0"/>
          <w:szCs w:val="24"/>
        </w:rPr>
        <w:t>y</w:t>
      </w:r>
      <w:r w:rsidRPr="00C437C7">
        <w:rPr>
          <w:rFonts w:eastAsia="Calibri" w:cs="Arial"/>
          <w:bCs/>
          <w:color w:val="000000" w:themeColor="text1"/>
          <w:kern w:val="0"/>
          <w:szCs w:val="24"/>
        </w:rPr>
        <w:t xml:space="preserve"> dokonano na podstawie </w:t>
      </w:r>
      <w:r w:rsidR="00BA7360" w:rsidRPr="00C437C7">
        <w:rPr>
          <w:rFonts w:eastAsia="Calibri" w:cs="Arial"/>
          <w:bCs/>
          <w:color w:val="000000" w:themeColor="text1"/>
          <w:kern w:val="0"/>
          <w:szCs w:val="24"/>
        </w:rPr>
        <w:t xml:space="preserve">map </w:t>
      </w:r>
      <w:r w:rsidRPr="00C437C7">
        <w:rPr>
          <w:rFonts w:eastAsia="Calibri" w:cs="Arial"/>
          <w:bCs/>
          <w:color w:val="000000" w:themeColor="text1"/>
          <w:kern w:val="0"/>
          <w:szCs w:val="24"/>
        </w:rPr>
        <w:t>opublikowanych</w:t>
      </w:r>
      <w:r w:rsidR="009D2234" w:rsidRPr="00C437C7">
        <w:rPr>
          <w:rFonts w:eastAsia="Calibri" w:cs="Arial"/>
          <w:bCs/>
          <w:color w:val="000000" w:themeColor="text1"/>
          <w:kern w:val="0"/>
          <w:szCs w:val="24"/>
        </w:rPr>
        <w:t xml:space="preserve"> </w:t>
      </w:r>
      <w:r w:rsidRPr="00C437C7">
        <w:rPr>
          <w:rFonts w:eastAsia="Calibri" w:cs="Arial"/>
          <w:bCs/>
          <w:color w:val="000000" w:themeColor="text1"/>
          <w:kern w:val="0"/>
          <w:szCs w:val="24"/>
        </w:rPr>
        <w:t>w</w:t>
      </w:r>
      <w:r w:rsidR="00FE33FC" w:rsidRPr="00C437C7">
        <w:rPr>
          <w:rFonts w:eastAsia="Calibri" w:cs="Arial"/>
          <w:bCs/>
          <w:color w:val="000000" w:themeColor="text1"/>
          <w:kern w:val="0"/>
          <w:szCs w:val="24"/>
        </w:rPr>
        <w:t> </w:t>
      </w:r>
      <w:r w:rsidRPr="00C437C7">
        <w:rPr>
          <w:rFonts w:eastAsia="Calibri" w:cs="Arial"/>
          <w:bCs/>
          <w:color w:val="000000" w:themeColor="text1"/>
          <w:kern w:val="0"/>
          <w:szCs w:val="24"/>
        </w:rPr>
        <w:t>Rozporządzeniu Ministra Infrastruktury z dnia 15 lipca 2021 r w sprawie przyjęcia Planu przeciwdziałania skutkom suszy</w:t>
      </w:r>
      <w:r w:rsidR="009D2234" w:rsidRPr="00C437C7">
        <w:rPr>
          <w:rFonts w:eastAsia="Calibri" w:cs="Arial"/>
          <w:bCs/>
          <w:color w:val="000000" w:themeColor="text1"/>
          <w:kern w:val="0"/>
          <w:szCs w:val="24"/>
        </w:rPr>
        <w:t>.</w:t>
      </w:r>
    </w:p>
    <w:p w14:paraId="7636E88B" w14:textId="0176EF0A" w:rsidR="00CA7D66" w:rsidRPr="00EC5549" w:rsidRDefault="00212C29" w:rsidP="00CD0CB6">
      <w:pPr>
        <w:suppressAutoHyphens w:val="0"/>
        <w:spacing w:after="200" w:line="276" w:lineRule="auto"/>
        <w:outlineLvl w:val="9"/>
        <w:rPr>
          <w:rFonts w:cs="Arial"/>
          <w:color w:val="000000" w:themeColor="text1"/>
          <w:kern w:val="0"/>
          <w:szCs w:val="24"/>
        </w:rPr>
      </w:pPr>
      <w:r w:rsidRPr="00EC5549">
        <w:rPr>
          <w:rFonts w:eastAsia="Calibri" w:cs="Arial"/>
          <w:b/>
          <w:color w:val="000000" w:themeColor="text1"/>
          <w:kern w:val="0"/>
          <w:szCs w:val="24"/>
        </w:rPr>
        <w:t xml:space="preserve">Wpływ przedsięwzięcia na klimat </w:t>
      </w:r>
      <w:r w:rsidRPr="00EC5549">
        <w:rPr>
          <w:rFonts w:eastAsia="Calibri" w:cs="Arial"/>
          <w:color w:val="000000" w:themeColor="text1"/>
          <w:kern w:val="0"/>
          <w:szCs w:val="24"/>
        </w:rPr>
        <w:t xml:space="preserve">ze względu na zakres oddziaływania uznano za lokalny. Projektowane przedsięwzięcie </w:t>
      </w:r>
      <w:r w:rsidR="00A6076B" w:rsidRPr="00EC5549">
        <w:rPr>
          <w:rFonts w:eastAsia="Calibri" w:cs="Arial"/>
          <w:color w:val="000000" w:themeColor="text1"/>
          <w:kern w:val="0"/>
          <w:szCs w:val="24"/>
        </w:rPr>
        <w:t xml:space="preserve">będzie </w:t>
      </w:r>
      <w:r w:rsidRPr="00EC5549">
        <w:rPr>
          <w:rFonts w:eastAsia="Calibri" w:cs="Arial"/>
          <w:color w:val="000000" w:themeColor="text1"/>
          <w:kern w:val="0"/>
          <w:szCs w:val="24"/>
        </w:rPr>
        <w:t>emit</w:t>
      </w:r>
      <w:r w:rsidR="00A6076B" w:rsidRPr="00EC5549">
        <w:rPr>
          <w:rFonts w:eastAsia="Calibri" w:cs="Arial"/>
          <w:color w:val="000000" w:themeColor="text1"/>
          <w:kern w:val="0"/>
          <w:szCs w:val="24"/>
        </w:rPr>
        <w:t>ować</w:t>
      </w:r>
      <w:r w:rsidRPr="00EC5549">
        <w:rPr>
          <w:rFonts w:eastAsia="Calibri" w:cs="Arial"/>
          <w:color w:val="000000" w:themeColor="text1"/>
          <w:kern w:val="0"/>
          <w:szCs w:val="24"/>
        </w:rPr>
        <w:t xml:space="preserve"> do powietrza takie zanieczyszczenia </w:t>
      </w:r>
      <w:r w:rsidR="00F20540" w:rsidRPr="00EC5549">
        <w:rPr>
          <w:rFonts w:eastAsia="Calibri" w:cs="Arial"/>
          <w:color w:val="000000" w:themeColor="text1"/>
          <w:kern w:val="0"/>
          <w:szCs w:val="24"/>
        </w:rPr>
        <w:t xml:space="preserve">jak: </w:t>
      </w:r>
      <w:r w:rsidRPr="00EC5549">
        <w:rPr>
          <w:rFonts w:eastAsia="Calibri" w:cs="Arial"/>
          <w:color w:val="000000" w:themeColor="text1"/>
          <w:kern w:val="0"/>
          <w:szCs w:val="24"/>
        </w:rPr>
        <w:t xml:space="preserve">spaliny </w:t>
      </w:r>
      <w:r w:rsidR="00237412" w:rsidRPr="00EC5549">
        <w:rPr>
          <w:rFonts w:eastAsia="Calibri" w:cs="Arial"/>
          <w:color w:val="000000" w:themeColor="text1"/>
          <w:kern w:val="0"/>
          <w:szCs w:val="24"/>
        </w:rPr>
        <w:t xml:space="preserve">z eksploatacji </w:t>
      </w:r>
      <w:r w:rsidRPr="00EC5549">
        <w:rPr>
          <w:rFonts w:eastAsia="Calibri" w:cs="Arial"/>
          <w:color w:val="000000" w:themeColor="text1"/>
          <w:kern w:val="0"/>
          <w:szCs w:val="24"/>
        </w:rPr>
        <w:t>samochod</w:t>
      </w:r>
      <w:r w:rsidR="00237412" w:rsidRPr="00EC5549">
        <w:rPr>
          <w:rFonts w:eastAsia="Calibri" w:cs="Arial"/>
          <w:color w:val="000000" w:themeColor="text1"/>
          <w:kern w:val="0"/>
          <w:szCs w:val="24"/>
        </w:rPr>
        <w:t xml:space="preserve">ów </w:t>
      </w:r>
      <w:r w:rsidR="00237412" w:rsidRPr="00614FB5">
        <w:rPr>
          <w:rFonts w:eastAsia="Calibri" w:cs="Arial"/>
          <w:color w:val="000000" w:themeColor="text1"/>
          <w:kern w:val="0"/>
          <w:szCs w:val="24"/>
        </w:rPr>
        <w:t>ciężarowych</w:t>
      </w:r>
      <w:r w:rsidR="00614FB5" w:rsidRPr="00614FB5">
        <w:rPr>
          <w:rFonts w:eastAsia="Calibri" w:cs="Arial"/>
          <w:color w:val="000000" w:themeColor="text1"/>
          <w:kern w:val="0"/>
          <w:szCs w:val="24"/>
        </w:rPr>
        <w:t xml:space="preserve">, </w:t>
      </w:r>
      <w:r w:rsidR="0047447F">
        <w:rPr>
          <w:rFonts w:eastAsia="Calibri" w:cs="Arial"/>
          <w:color w:val="000000" w:themeColor="text1"/>
          <w:kern w:val="0"/>
          <w:szCs w:val="24"/>
        </w:rPr>
        <w:t xml:space="preserve">dostawczych i osobowych oraz </w:t>
      </w:r>
      <w:r w:rsidR="00237412" w:rsidRPr="00614FB5">
        <w:rPr>
          <w:rFonts w:eastAsia="Calibri" w:cs="Arial"/>
          <w:color w:val="000000" w:themeColor="text1"/>
          <w:kern w:val="0"/>
          <w:szCs w:val="24"/>
        </w:rPr>
        <w:t>wózk</w:t>
      </w:r>
      <w:r w:rsidR="009E19B5" w:rsidRPr="00614FB5">
        <w:rPr>
          <w:rFonts w:eastAsia="Calibri" w:cs="Arial"/>
          <w:color w:val="000000" w:themeColor="text1"/>
          <w:kern w:val="0"/>
          <w:szCs w:val="24"/>
        </w:rPr>
        <w:t>ów</w:t>
      </w:r>
      <w:r w:rsidR="00237412" w:rsidRPr="00614FB5">
        <w:rPr>
          <w:rFonts w:eastAsia="Calibri" w:cs="Arial"/>
          <w:color w:val="000000" w:themeColor="text1"/>
          <w:kern w:val="0"/>
          <w:szCs w:val="24"/>
        </w:rPr>
        <w:t xml:space="preserve"> widłow</w:t>
      </w:r>
      <w:r w:rsidR="009E19B5" w:rsidRPr="00614FB5">
        <w:rPr>
          <w:rFonts w:eastAsia="Calibri" w:cs="Arial"/>
          <w:color w:val="000000" w:themeColor="text1"/>
          <w:kern w:val="0"/>
          <w:szCs w:val="24"/>
        </w:rPr>
        <w:t>ych</w:t>
      </w:r>
      <w:r w:rsidR="00614FB5" w:rsidRPr="00614FB5">
        <w:rPr>
          <w:rFonts w:eastAsia="Calibri" w:cs="Arial"/>
          <w:color w:val="000000" w:themeColor="text1"/>
          <w:kern w:val="0"/>
          <w:szCs w:val="24"/>
        </w:rPr>
        <w:t xml:space="preserve"> </w:t>
      </w:r>
      <w:r w:rsidR="0047447F">
        <w:rPr>
          <w:rFonts w:eastAsia="Calibri" w:cs="Arial"/>
          <w:color w:val="000000" w:themeColor="text1"/>
          <w:kern w:val="0"/>
          <w:szCs w:val="24"/>
        </w:rPr>
        <w:t>i</w:t>
      </w:r>
      <w:r w:rsidR="00614FB5" w:rsidRPr="00614FB5">
        <w:rPr>
          <w:rFonts w:eastAsia="Calibri" w:cs="Arial"/>
          <w:color w:val="000000" w:themeColor="text1"/>
          <w:kern w:val="0"/>
          <w:szCs w:val="24"/>
        </w:rPr>
        <w:t xml:space="preserve"> urządzenia do załadunku złomu. </w:t>
      </w:r>
      <w:r w:rsidRPr="00614FB5">
        <w:rPr>
          <w:rFonts w:eastAsia="Calibri" w:cs="Arial"/>
          <w:color w:val="000000" w:themeColor="text1"/>
          <w:kern w:val="0"/>
          <w:szCs w:val="24"/>
        </w:rPr>
        <w:t xml:space="preserve">Zasięg </w:t>
      </w:r>
      <w:r w:rsidRPr="00EC5549">
        <w:rPr>
          <w:rFonts w:eastAsia="Calibri" w:cs="Arial"/>
          <w:color w:val="000000" w:themeColor="text1"/>
          <w:kern w:val="0"/>
          <w:szCs w:val="24"/>
        </w:rPr>
        <w:t xml:space="preserve">oddziaływania będzie miał charakter lokalny ograniczony do terenu należącego do inwestora. Projektowane przedsięwzięcie nie będzie źródłem emisji gazów cieplarnianych, które mogłyby w sposób zasadniczy wpłynąć na zmianę klimatu. </w:t>
      </w:r>
    </w:p>
    <w:p w14:paraId="338418CE" w14:textId="77777777" w:rsidR="000C1CB2" w:rsidRPr="00DB0AE7" w:rsidRDefault="00562F1A" w:rsidP="00CD0CB6">
      <w:pPr>
        <w:pStyle w:val="Nagwek1"/>
        <w:spacing w:line="276" w:lineRule="auto"/>
        <w:rPr>
          <w:color w:val="000000" w:themeColor="text1"/>
          <w:szCs w:val="24"/>
        </w:rPr>
      </w:pPr>
      <w:bookmarkStart w:id="29" w:name="_Toc137023499"/>
      <w:r w:rsidRPr="00DB0AE7">
        <w:rPr>
          <w:color w:val="000000" w:themeColor="text1"/>
          <w:szCs w:val="24"/>
        </w:rPr>
        <w:t xml:space="preserve">Opis elementów przyrodniczych środowiska objętych zakresem przewidywanego oddziaływania </w:t>
      </w:r>
      <w:r w:rsidR="00693228" w:rsidRPr="00DB0AE7">
        <w:rPr>
          <w:color w:val="000000" w:themeColor="text1"/>
          <w:szCs w:val="24"/>
        </w:rPr>
        <w:t>planowanego</w:t>
      </w:r>
      <w:r w:rsidRPr="00DB0AE7">
        <w:rPr>
          <w:color w:val="000000" w:themeColor="text1"/>
          <w:szCs w:val="24"/>
        </w:rPr>
        <w:t xml:space="preserve"> przedsięwzięcia na środowisko, w tym elementów środowiska objętych ochroną na podstawie ustawy z dnia 16 kwietnia 2004 r. O ochronie przyrody</w:t>
      </w:r>
      <w:bookmarkEnd w:id="26"/>
      <w:bookmarkEnd w:id="29"/>
    </w:p>
    <w:p w14:paraId="6DB8577F" w14:textId="77777777" w:rsidR="000C1CB2" w:rsidRPr="00DB0AE7" w:rsidRDefault="000C1CB2" w:rsidP="00CD0CB6">
      <w:pPr>
        <w:spacing w:line="276" w:lineRule="auto"/>
        <w:rPr>
          <w:color w:val="000000" w:themeColor="text1"/>
          <w:szCs w:val="24"/>
        </w:rPr>
      </w:pPr>
    </w:p>
    <w:p w14:paraId="540199F9" w14:textId="77777777" w:rsidR="00486522" w:rsidRPr="00DB0AE7" w:rsidRDefault="00486522" w:rsidP="00CD0CB6">
      <w:pPr>
        <w:pStyle w:val="Nagwek2"/>
        <w:spacing w:line="276" w:lineRule="auto"/>
        <w:rPr>
          <w:color w:val="000000" w:themeColor="text1"/>
          <w:szCs w:val="24"/>
        </w:rPr>
      </w:pPr>
      <w:bookmarkStart w:id="30" w:name="_Toc137023500"/>
      <w:bookmarkStart w:id="31" w:name="_Toc311530588"/>
      <w:r w:rsidRPr="00DB0AE7">
        <w:rPr>
          <w:color w:val="000000" w:themeColor="text1"/>
          <w:szCs w:val="24"/>
        </w:rPr>
        <w:t>Środowisko przyrodnicze</w:t>
      </w:r>
      <w:bookmarkEnd w:id="30"/>
    </w:p>
    <w:p w14:paraId="5C7CC297" w14:textId="2AE08796" w:rsidR="00E10CA4" w:rsidRPr="00DB0AE7" w:rsidRDefault="00E10CA4" w:rsidP="004F5069">
      <w:pPr>
        <w:suppressAutoHyphens w:val="0"/>
        <w:spacing w:before="100" w:beforeAutospacing="1" w:after="119" w:line="276" w:lineRule="auto"/>
        <w:ind w:firstLine="426"/>
        <w:rPr>
          <w:color w:val="000000" w:themeColor="text1"/>
        </w:rPr>
      </w:pPr>
      <w:r w:rsidRPr="00DB0AE7">
        <w:rPr>
          <w:rFonts w:cs="Arial"/>
          <w:color w:val="000000" w:themeColor="text1"/>
          <w:szCs w:val="24"/>
          <w:lang w:eastAsia="pl-PL"/>
        </w:rPr>
        <w:t>Zgodnie z ustawą z dnia 16 kwietnia 2004 roku o ochronie przyrody (</w:t>
      </w:r>
      <w:proofErr w:type="spellStart"/>
      <w:r w:rsidR="00EB4DBC" w:rsidRPr="00DB0AE7">
        <w:rPr>
          <w:rStyle w:val="ng-binding"/>
          <w:color w:val="000000" w:themeColor="text1"/>
        </w:rPr>
        <w:t>t.j</w:t>
      </w:r>
      <w:proofErr w:type="spellEnd"/>
      <w:r w:rsidR="00EB4DBC" w:rsidRPr="00DB0AE7">
        <w:rPr>
          <w:rStyle w:val="ng-binding"/>
          <w:color w:val="000000" w:themeColor="text1"/>
        </w:rPr>
        <w:t>. Dz. U. z 2022 r. poz. 916</w:t>
      </w:r>
      <w:r w:rsidR="00FB6B2B" w:rsidRPr="00DB0AE7">
        <w:rPr>
          <w:rStyle w:val="ng-binding"/>
          <w:color w:val="000000" w:themeColor="text1"/>
        </w:rPr>
        <w:t>)</w:t>
      </w:r>
      <w:r w:rsidR="00762C59" w:rsidRPr="00DB0AE7">
        <w:rPr>
          <w:rFonts w:cs="Arial"/>
          <w:color w:val="000000" w:themeColor="text1"/>
          <w:szCs w:val="24"/>
          <w:lang w:eastAsia="pl-PL"/>
        </w:rPr>
        <w:t xml:space="preserve"> </w:t>
      </w:r>
      <w:r w:rsidRPr="00DB0AE7">
        <w:rPr>
          <w:rFonts w:cs="Arial"/>
          <w:color w:val="000000" w:themeColor="text1"/>
          <w:szCs w:val="24"/>
          <w:lang w:eastAsia="pl-PL"/>
        </w:rPr>
        <w:t xml:space="preserve">ochrona przyrody polega na zachowaniu, zrównoważonym użytkowniku </w:t>
      </w:r>
      <w:r w:rsidR="00B224F3" w:rsidRPr="00DB0AE7">
        <w:rPr>
          <w:rFonts w:cs="Arial"/>
          <w:color w:val="000000" w:themeColor="text1"/>
          <w:szCs w:val="24"/>
          <w:lang w:eastAsia="pl-PL"/>
        </w:rPr>
        <w:t>oraz odnawianiu zasobów, tworów</w:t>
      </w:r>
      <w:r w:rsidR="000520A8" w:rsidRPr="00DB0AE7">
        <w:rPr>
          <w:rFonts w:cs="Arial"/>
          <w:color w:val="000000" w:themeColor="text1"/>
          <w:szCs w:val="24"/>
          <w:lang w:eastAsia="pl-PL"/>
        </w:rPr>
        <w:t xml:space="preserve"> </w:t>
      </w:r>
      <w:r w:rsidRPr="00DB0AE7">
        <w:rPr>
          <w:rFonts w:cs="Arial"/>
          <w:color w:val="000000" w:themeColor="text1"/>
          <w:szCs w:val="24"/>
          <w:lang w:eastAsia="pl-PL"/>
        </w:rPr>
        <w:t xml:space="preserve">i składników przyrody tj. </w:t>
      </w:r>
    </w:p>
    <w:p w14:paraId="39421297"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dziko występujących roślin, zwierząt i grzybów;</w:t>
      </w:r>
    </w:p>
    <w:p w14:paraId="36D00EBC"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roślin, zwierząt i grzybów objętych ochroną gatunkową; </w:t>
      </w:r>
    </w:p>
    <w:p w14:paraId="66D22101"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zwierząt prowadzących wędrowny tryb życia; </w:t>
      </w:r>
    </w:p>
    <w:p w14:paraId="264913FB"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siedlisk przyrodniczych; </w:t>
      </w:r>
    </w:p>
    <w:p w14:paraId="5C905E3F"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siedlisk zagrożonych wyginięciem, rzadkich i chronionych gatunków roślin, zwierząt i grzybów; </w:t>
      </w:r>
    </w:p>
    <w:p w14:paraId="297C7D77"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lastRenderedPageBreak/>
        <w:t>tworów przyrody żywej i nieożywionej oraz kopalnyc</w:t>
      </w:r>
      <w:r w:rsidR="002368D7" w:rsidRPr="00DB0AE7">
        <w:rPr>
          <w:rFonts w:cs="Arial"/>
          <w:color w:val="000000" w:themeColor="text1"/>
          <w:szCs w:val="24"/>
          <w:lang w:eastAsia="pl-PL"/>
        </w:rPr>
        <w:t xml:space="preserve">h szczątków roślin                                    </w:t>
      </w:r>
      <w:r w:rsidRPr="00DB0AE7">
        <w:rPr>
          <w:rFonts w:cs="Arial"/>
          <w:color w:val="000000" w:themeColor="text1"/>
          <w:szCs w:val="24"/>
          <w:lang w:eastAsia="pl-PL"/>
        </w:rPr>
        <w:t xml:space="preserve">i zwierząt; </w:t>
      </w:r>
    </w:p>
    <w:p w14:paraId="27E60B42"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krajobrazu; </w:t>
      </w:r>
    </w:p>
    <w:p w14:paraId="3F4AB253" w14:textId="77777777" w:rsidR="00E10CA4" w:rsidRPr="00DB0AE7" w:rsidRDefault="00E10CA4" w:rsidP="000A1F2C">
      <w:pPr>
        <w:numPr>
          <w:ilvl w:val="0"/>
          <w:numId w:val="15"/>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zieleni w miastach i wsiach; </w:t>
      </w:r>
    </w:p>
    <w:p w14:paraId="2FA801B4" w14:textId="77777777" w:rsidR="00E10CA4" w:rsidRPr="00DB0AE7" w:rsidRDefault="00262810" w:rsidP="000A1F2C">
      <w:pPr>
        <w:numPr>
          <w:ilvl w:val="0"/>
          <w:numId w:val="15"/>
        </w:numPr>
        <w:suppressAutoHyphens w:val="0"/>
        <w:spacing w:line="276" w:lineRule="auto"/>
        <w:ind w:left="714" w:hanging="357"/>
        <w:outlineLvl w:val="9"/>
        <w:rPr>
          <w:rFonts w:cs="Arial"/>
          <w:color w:val="000000" w:themeColor="text1"/>
          <w:szCs w:val="24"/>
          <w:lang w:eastAsia="pl-PL"/>
        </w:rPr>
      </w:pPr>
      <w:proofErr w:type="spellStart"/>
      <w:r w:rsidRPr="00DB0AE7">
        <w:rPr>
          <w:rFonts w:cs="Arial"/>
          <w:color w:val="000000" w:themeColor="text1"/>
          <w:szCs w:val="24"/>
          <w:lang w:eastAsia="pl-PL"/>
        </w:rPr>
        <w:t>zadrzewień</w:t>
      </w:r>
      <w:proofErr w:type="spellEnd"/>
      <w:r w:rsidRPr="00DB0AE7">
        <w:rPr>
          <w:rFonts w:cs="Arial"/>
          <w:color w:val="000000" w:themeColor="text1"/>
          <w:szCs w:val="24"/>
          <w:lang w:eastAsia="pl-PL"/>
        </w:rPr>
        <w:t>.</w:t>
      </w:r>
    </w:p>
    <w:p w14:paraId="5B563147" w14:textId="77777777" w:rsidR="00E10CA4" w:rsidRPr="006D1FCD" w:rsidRDefault="007F2824" w:rsidP="00CD0CB6">
      <w:pPr>
        <w:suppressAutoHyphens w:val="0"/>
        <w:spacing w:before="100" w:beforeAutospacing="1" w:line="276" w:lineRule="auto"/>
        <w:rPr>
          <w:rFonts w:cs="Arial"/>
          <w:color w:val="FF0000"/>
          <w:szCs w:val="24"/>
          <w:lang w:eastAsia="pl-PL"/>
        </w:rPr>
      </w:pPr>
      <w:r w:rsidRPr="00DB0AE7">
        <w:rPr>
          <w:rFonts w:cs="Arial"/>
          <w:color w:val="000000" w:themeColor="text1"/>
          <w:szCs w:val="24"/>
          <w:lang w:eastAsia="pl-PL"/>
        </w:rPr>
        <w:t>C</w:t>
      </w:r>
      <w:r w:rsidR="00E10CA4" w:rsidRPr="00DB0AE7">
        <w:rPr>
          <w:rFonts w:cs="Arial"/>
          <w:color w:val="000000" w:themeColor="text1"/>
          <w:szCs w:val="24"/>
          <w:lang w:eastAsia="pl-PL"/>
        </w:rPr>
        <w:t xml:space="preserve">elem ochrony przyrody zgodnie z ww. ustawą jest: </w:t>
      </w:r>
    </w:p>
    <w:p w14:paraId="14AD574C" w14:textId="77777777" w:rsidR="00E10CA4" w:rsidRPr="00DB0AE7" w:rsidRDefault="00E10CA4" w:rsidP="000A1F2C">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utrzymanie procesów ekologicznych i stabilności ekosystemów; </w:t>
      </w:r>
    </w:p>
    <w:p w14:paraId="58FAC4AB" w14:textId="77777777" w:rsidR="00E10CA4" w:rsidRPr="00DB0AE7" w:rsidRDefault="00E10CA4" w:rsidP="000A1F2C">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zachowanie różnorodności biologicznej; </w:t>
      </w:r>
    </w:p>
    <w:p w14:paraId="2757A798" w14:textId="77777777" w:rsidR="00E10CA4" w:rsidRPr="00DB0AE7" w:rsidRDefault="00E10CA4" w:rsidP="000A1F2C">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zachowanie dziedzictwa geologicznego i paleontologicznego; </w:t>
      </w:r>
    </w:p>
    <w:p w14:paraId="68C53308" w14:textId="52EBD6C5" w:rsidR="00E10CA4" w:rsidRPr="00DB0AE7" w:rsidRDefault="00E10CA4" w:rsidP="000A1F2C">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zapewnienie ciągłości istnienia gatunków roślin, zwierząt i grzybów, wraz z</w:t>
      </w:r>
      <w:r w:rsidR="00882A9A" w:rsidRPr="00DB0AE7">
        <w:rPr>
          <w:rFonts w:cs="Arial"/>
          <w:color w:val="000000" w:themeColor="text1"/>
          <w:szCs w:val="24"/>
          <w:lang w:eastAsia="pl-PL"/>
        </w:rPr>
        <w:t> </w:t>
      </w:r>
      <w:r w:rsidRPr="00DB0AE7">
        <w:rPr>
          <w:rFonts w:cs="Arial"/>
          <w:color w:val="000000" w:themeColor="text1"/>
          <w:szCs w:val="24"/>
          <w:lang w:eastAsia="pl-PL"/>
        </w:rPr>
        <w:t xml:space="preserve">ich siedliskami, przez ich utrzymywanie lub przywracanie do właściwego stanu ochrony; </w:t>
      </w:r>
    </w:p>
    <w:p w14:paraId="70439850" w14:textId="77777777" w:rsidR="00E10CA4" w:rsidRPr="00DB0AE7" w:rsidRDefault="00E10CA4" w:rsidP="000A1F2C">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ochrona walorów krajobrazowych, zieleni w miastach i wsiach oraz </w:t>
      </w:r>
      <w:proofErr w:type="spellStart"/>
      <w:r w:rsidRPr="00DB0AE7">
        <w:rPr>
          <w:rFonts w:cs="Arial"/>
          <w:color w:val="000000" w:themeColor="text1"/>
          <w:szCs w:val="24"/>
          <w:lang w:eastAsia="pl-PL"/>
        </w:rPr>
        <w:t>zadrzewień</w:t>
      </w:r>
      <w:proofErr w:type="spellEnd"/>
      <w:r w:rsidRPr="00DB0AE7">
        <w:rPr>
          <w:rFonts w:cs="Arial"/>
          <w:color w:val="000000" w:themeColor="text1"/>
          <w:szCs w:val="24"/>
          <w:lang w:eastAsia="pl-PL"/>
        </w:rPr>
        <w:t xml:space="preserve">; </w:t>
      </w:r>
    </w:p>
    <w:p w14:paraId="6C37302B" w14:textId="77777777" w:rsidR="00E10CA4" w:rsidRPr="00DB0AE7" w:rsidRDefault="00E10CA4" w:rsidP="000A1F2C">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 xml:space="preserve">utrzymywanie lub przywracanie do właściwego stanu ochrony siedlisk przyrodniczych, a także pozostałych zasobów, tworów i składników przyrody; </w:t>
      </w:r>
    </w:p>
    <w:p w14:paraId="3C232D76" w14:textId="14F0AEBE" w:rsidR="006934D3" w:rsidRPr="004F5069" w:rsidRDefault="00E10CA4" w:rsidP="004F5069">
      <w:pPr>
        <w:numPr>
          <w:ilvl w:val="0"/>
          <w:numId w:val="14"/>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kształtowanie właściwych postaw człowieka wobec przyrody przez edukację, informowanie i promocję w dziedzinie ochrony przyrody.</w:t>
      </w:r>
    </w:p>
    <w:p w14:paraId="568B52A5" w14:textId="31B9B360" w:rsidR="00E10CA4" w:rsidRPr="00DB0AE7" w:rsidRDefault="00E10CA4" w:rsidP="00CD0CB6">
      <w:pPr>
        <w:suppressAutoHyphens w:val="0"/>
        <w:spacing w:before="100" w:beforeAutospacing="1" w:line="276" w:lineRule="auto"/>
        <w:rPr>
          <w:rFonts w:cs="Arial"/>
          <w:color w:val="000000" w:themeColor="text1"/>
          <w:szCs w:val="24"/>
          <w:lang w:eastAsia="pl-PL"/>
        </w:rPr>
      </w:pPr>
      <w:r w:rsidRPr="00DB0AE7">
        <w:rPr>
          <w:rFonts w:cs="Arial"/>
          <w:color w:val="000000" w:themeColor="text1"/>
          <w:szCs w:val="24"/>
          <w:lang w:eastAsia="pl-PL"/>
        </w:rPr>
        <w:t>Formami ochrony przyrody zgodnie z ww. ustawą są:</w:t>
      </w:r>
    </w:p>
    <w:p w14:paraId="39EE61E7"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parki narodowe;</w:t>
      </w:r>
    </w:p>
    <w:p w14:paraId="092EAC38"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rezerwaty przyrody;</w:t>
      </w:r>
    </w:p>
    <w:p w14:paraId="5E9196E4"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parki krajobrazowe</w:t>
      </w:r>
    </w:p>
    <w:p w14:paraId="12568BA9"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obszary chronionego krajobrazu;</w:t>
      </w:r>
    </w:p>
    <w:p w14:paraId="1D389C47"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obszary Natura 2000;</w:t>
      </w:r>
    </w:p>
    <w:p w14:paraId="1FD00704"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pomniki przyrody;</w:t>
      </w:r>
    </w:p>
    <w:p w14:paraId="0AA9F947"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stanowiska dokumentacyjne;</w:t>
      </w:r>
    </w:p>
    <w:p w14:paraId="35CCBD95" w14:textId="77777777" w:rsidR="00D8250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użytki ekologiczne;</w:t>
      </w:r>
    </w:p>
    <w:p w14:paraId="0A91DE17" w14:textId="77777777" w:rsidR="00D8250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zespoły przyrodniczo</w:t>
      </w:r>
      <w:r w:rsidR="00D82504" w:rsidRPr="00DB0AE7">
        <w:rPr>
          <w:rFonts w:cs="Arial"/>
          <w:color w:val="000000" w:themeColor="text1"/>
          <w:szCs w:val="24"/>
          <w:lang w:eastAsia="pl-PL"/>
        </w:rPr>
        <w:t xml:space="preserve"> </w:t>
      </w:r>
      <w:r w:rsidRPr="00DB0AE7">
        <w:rPr>
          <w:rFonts w:cs="Arial"/>
          <w:color w:val="000000" w:themeColor="text1"/>
          <w:szCs w:val="24"/>
          <w:lang w:eastAsia="pl-PL"/>
        </w:rPr>
        <w:t>-</w:t>
      </w:r>
      <w:r w:rsidR="00D82504" w:rsidRPr="00DB0AE7">
        <w:rPr>
          <w:rFonts w:cs="Arial"/>
          <w:color w:val="000000" w:themeColor="text1"/>
          <w:szCs w:val="24"/>
          <w:lang w:eastAsia="pl-PL"/>
        </w:rPr>
        <w:t xml:space="preserve"> </w:t>
      </w:r>
      <w:r w:rsidRPr="00DB0AE7">
        <w:rPr>
          <w:rFonts w:cs="Arial"/>
          <w:color w:val="000000" w:themeColor="text1"/>
          <w:szCs w:val="24"/>
          <w:lang w:eastAsia="pl-PL"/>
        </w:rPr>
        <w:t>krajobrazowe;</w:t>
      </w:r>
    </w:p>
    <w:p w14:paraId="1901CD7B" w14:textId="77777777" w:rsidR="00E10CA4" w:rsidRPr="00DB0AE7" w:rsidRDefault="00E10CA4" w:rsidP="000A1F2C">
      <w:pPr>
        <w:numPr>
          <w:ilvl w:val="0"/>
          <w:numId w:val="16"/>
        </w:numPr>
        <w:suppressAutoHyphens w:val="0"/>
        <w:spacing w:line="276" w:lineRule="auto"/>
        <w:ind w:left="714" w:hanging="357"/>
        <w:outlineLvl w:val="9"/>
        <w:rPr>
          <w:rFonts w:cs="Arial"/>
          <w:color w:val="000000" w:themeColor="text1"/>
          <w:szCs w:val="24"/>
          <w:lang w:eastAsia="pl-PL"/>
        </w:rPr>
      </w:pPr>
      <w:r w:rsidRPr="00DB0AE7">
        <w:rPr>
          <w:rFonts w:cs="Arial"/>
          <w:color w:val="000000" w:themeColor="text1"/>
          <w:szCs w:val="24"/>
          <w:lang w:eastAsia="pl-PL"/>
        </w:rPr>
        <w:t>ochrona gatunkowa roślin, zwierząt i grzybów.</w:t>
      </w:r>
    </w:p>
    <w:p w14:paraId="7534B934" w14:textId="77777777" w:rsidR="00CF1A32" w:rsidRPr="006D1FCD" w:rsidRDefault="00CF1A32" w:rsidP="00CD0CB6">
      <w:pPr>
        <w:suppressAutoHyphens w:val="0"/>
        <w:spacing w:line="276" w:lineRule="auto"/>
        <w:outlineLvl w:val="9"/>
        <w:rPr>
          <w:rFonts w:cs="Arial"/>
          <w:color w:val="FF0000"/>
          <w:szCs w:val="24"/>
          <w:lang w:eastAsia="pl-PL"/>
        </w:rPr>
      </w:pPr>
    </w:p>
    <w:p w14:paraId="02B1F1B6" w14:textId="77777777" w:rsidR="00CF1A32" w:rsidRPr="006D1FCD" w:rsidRDefault="00CF1A32" w:rsidP="00CD0CB6">
      <w:pPr>
        <w:suppressAutoHyphens w:val="0"/>
        <w:spacing w:line="276" w:lineRule="auto"/>
        <w:outlineLvl w:val="9"/>
        <w:rPr>
          <w:rFonts w:cs="Arial"/>
          <w:color w:val="FF0000"/>
          <w:szCs w:val="24"/>
          <w:lang w:eastAsia="pl-PL"/>
        </w:rPr>
      </w:pPr>
    </w:p>
    <w:p w14:paraId="7F92834B" w14:textId="77777777" w:rsidR="00CF1A32" w:rsidRPr="00015FF1" w:rsidRDefault="00CF1A32" w:rsidP="004F5069">
      <w:pPr>
        <w:suppressAutoHyphens w:val="0"/>
        <w:spacing w:line="276" w:lineRule="auto"/>
        <w:ind w:firstLine="426"/>
        <w:outlineLvl w:val="9"/>
        <w:rPr>
          <w:rFonts w:cs="Arial"/>
          <w:color w:val="000000" w:themeColor="text1"/>
          <w:szCs w:val="24"/>
          <w:lang w:eastAsia="pl-PL"/>
        </w:rPr>
      </w:pPr>
      <w:r w:rsidRPr="00015FF1">
        <w:rPr>
          <w:rFonts w:cs="Arial"/>
          <w:color w:val="000000" w:themeColor="text1"/>
          <w:szCs w:val="24"/>
          <w:lang w:eastAsia="pl-PL"/>
        </w:rPr>
        <w:t>Poniżej przedstawiono najbliżej zlokalizowane formy ochrony przyrody jakie znajdują się w okolicy Zakładu. Ze względu na znaczną odległość przedmiotowe przedsięwzięcie nie będzie oddziaływać na obszary objęte ochroną przyrodniczą.</w:t>
      </w:r>
    </w:p>
    <w:p w14:paraId="32C3CC96" w14:textId="73695D22" w:rsidR="00FB6B2B" w:rsidRPr="006D1FCD" w:rsidRDefault="00FB6B2B" w:rsidP="00CD0CB6">
      <w:pPr>
        <w:suppressAutoHyphens w:val="0"/>
        <w:spacing w:after="200" w:line="276" w:lineRule="auto"/>
        <w:jc w:val="left"/>
        <w:outlineLvl w:val="9"/>
        <w:rPr>
          <w:rFonts w:ascii="Calibri" w:eastAsia="Calibri" w:hAnsi="Calibri"/>
          <w:color w:val="FF0000"/>
          <w:kern w:val="0"/>
          <w:sz w:val="22"/>
          <w:szCs w:val="22"/>
          <w:lang w:eastAsia="en-US"/>
        </w:rPr>
      </w:pPr>
    </w:p>
    <w:p w14:paraId="2C26CAB4" w14:textId="77777777" w:rsidR="00CD0B91" w:rsidRDefault="00CD0B91" w:rsidP="00CD0CB6">
      <w:pPr>
        <w:suppressAutoHyphens w:val="0"/>
        <w:spacing w:after="200" w:line="276" w:lineRule="auto"/>
        <w:jc w:val="left"/>
        <w:outlineLvl w:val="9"/>
        <w:rPr>
          <w:rFonts w:ascii="Calibri" w:eastAsia="Calibri" w:hAnsi="Calibri"/>
          <w:color w:val="FF0000"/>
          <w:kern w:val="0"/>
          <w:sz w:val="22"/>
          <w:szCs w:val="22"/>
          <w:lang w:eastAsia="en-US"/>
        </w:rPr>
      </w:pPr>
    </w:p>
    <w:p w14:paraId="17B46CB5" w14:textId="77777777" w:rsidR="00157E58" w:rsidRDefault="00157E58" w:rsidP="00CD0CB6">
      <w:pPr>
        <w:suppressAutoHyphens w:val="0"/>
        <w:spacing w:after="200" w:line="276" w:lineRule="auto"/>
        <w:jc w:val="left"/>
        <w:outlineLvl w:val="9"/>
        <w:rPr>
          <w:rFonts w:ascii="Calibri" w:eastAsia="Calibri" w:hAnsi="Calibri"/>
          <w:color w:val="FF0000"/>
          <w:kern w:val="0"/>
          <w:sz w:val="22"/>
          <w:szCs w:val="22"/>
          <w:lang w:eastAsia="en-US"/>
        </w:rPr>
      </w:pPr>
    </w:p>
    <w:p w14:paraId="0CBD4FA1" w14:textId="77777777" w:rsidR="004F5069" w:rsidRPr="006D1FCD" w:rsidRDefault="004F5069" w:rsidP="00CD0CB6">
      <w:pPr>
        <w:suppressAutoHyphens w:val="0"/>
        <w:spacing w:after="200" w:line="276" w:lineRule="auto"/>
        <w:jc w:val="left"/>
        <w:outlineLvl w:val="9"/>
        <w:rPr>
          <w:rFonts w:ascii="Calibri" w:eastAsia="Calibri" w:hAnsi="Calibri"/>
          <w:color w:val="FF0000"/>
          <w:kern w:val="0"/>
          <w:sz w:val="22"/>
          <w:szCs w:val="22"/>
          <w:lang w:eastAsia="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1"/>
        <w:gridCol w:w="4060"/>
        <w:gridCol w:w="1276"/>
        <w:gridCol w:w="1376"/>
      </w:tblGrid>
      <w:tr w:rsidR="006D1FCD" w:rsidRPr="006D1FCD" w14:paraId="4ED02BD0" w14:textId="77777777" w:rsidTr="00A7405A">
        <w:trPr>
          <w:tblCellSpacing w:w="15" w:type="dxa"/>
        </w:trPr>
        <w:tc>
          <w:tcPr>
            <w:tcW w:w="6703" w:type="dxa"/>
            <w:gridSpan w:val="4"/>
            <w:tcBorders>
              <w:top w:val="nil"/>
              <w:left w:val="nil"/>
              <w:bottom w:val="nil"/>
              <w:right w:val="nil"/>
            </w:tcBorders>
            <w:vAlign w:val="center"/>
            <w:hideMark/>
          </w:tcPr>
          <w:p w14:paraId="73E78AEC" w14:textId="3222E225" w:rsidR="00FB6B2B" w:rsidRPr="00A7405A" w:rsidRDefault="005455D7" w:rsidP="00CD0CB6">
            <w:pPr>
              <w:suppressAutoHyphens w:val="0"/>
              <w:spacing w:line="276" w:lineRule="auto"/>
              <w:jc w:val="center"/>
              <w:outlineLvl w:val="9"/>
              <w:rPr>
                <w:rFonts w:cs="Arial"/>
                <w:color w:val="000000" w:themeColor="text1"/>
                <w:kern w:val="0"/>
                <w:szCs w:val="24"/>
                <w:lang w:eastAsia="pl-PL"/>
              </w:rPr>
            </w:pPr>
            <w:bookmarkStart w:id="32" w:name="_Hlk104377318"/>
            <w:r w:rsidRPr="00A7405A">
              <w:rPr>
                <w:rFonts w:cs="Arial"/>
                <w:color w:val="000000" w:themeColor="text1"/>
                <w:kern w:val="0"/>
                <w:szCs w:val="24"/>
                <w:lang w:eastAsia="pl-PL"/>
              </w:rPr>
              <w:lastRenderedPageBreak/>
              <w:t>REZERWATY</w:t>
            </w:r>
          </w:p>
          <w:bookmarkEnd w:id="32"/>
          <w:p w14:paraId="7F4A7C94" w14:textId="190B5C60" w:rsidR="00FD1A74" w:rsidRPr="00A7405A" w:rsidRDefault="006E5FFA" w:rsidP="006E5FFA">
            <w:pPr>
              <w:suppressAutoHyphens w:val="0"/>
              <w:spacing w:line="276" w:lineRule="auto"/>
              <w:outlineLvl w:val="9"/>
              <w:rPr>
                <w:rFonts w:cs="Arial"/>
                <w:color w:val="000000" w:themeColor="text1"/>
                <w:kern w:val="0"/>
                <w:szCs w:val="24"/>
                <w:lang w:eastAsia="pl-PL"/>
              </w:rPr>
            </w:pPr>
            <w:r w:rsidRPr="00A7405A">
              <w:rPr>
                <w:rFonts w:cs="Arial"/>
                <w:color w:val="000000" w:themeColor="text1"/>
                <w:kern w:val="0"/>
                <w:szCs w:val="24"/>
                <w:lang w:eastAsia="pl-PL"/>
              </w:rPr>
              <w:t xml:space="preserve"> </w:t>
            </w:r>
            <w:r w:rsidR="00FD1A74" w:rsidRPr="00A7405A">
              <w:rPr>
                <w:rFonts w:cs="Arial"/>
                <w:color w:val="000000" w:themeColor="text1"/>
                <w:kern w:val="0"/>
                <w:szCs w:val="24"/>
                <w:lang w:eastAsia="pl-PL"/>
              </w:rPr>
              <w:t xml:space="preserve">Nazwa                         </w:t>
            </w:r>
            <w:r w:rsidRPr="00A7405A">
              <w:rPr>
                <w:rFonts w:cs="Arial"/>
                <w:color w:val="000000" w:themeColor="text1"/>
                <w:kern w:val="0"/>
                <w:szCs w:val="24"/>
                <w:lang w:eastAsia="pl-PL"/>
              </w:rPr>
              <w:t xml:space="preserve">                       </w:t>
            </w:r>
            <w:r w:rsidR="00FD1A74" w:rsidRPr="00A7405A">
              <w:rPr>
                <w:rFonts w:cs="Arial"/>
                <w:color w:val="000000" w:themeColor="text1"/>
                <w:kern w:val="0"/>
                <w:szCs w:val="24"/>
                <w:lang w:eastAsia="pl-PL"/>
              </w:rPr>
              <w:t xml:space="preserve"> km</w:t>
            </w:r>
          </w:p>
          <w:p w14:paraId="1C8C561C" w14:textId="70792E06" w:rsidR="00FD1A74" w:rsidRPr="00A7405A" w:rsidRDefault="00FD1A74" w:rsidP="00CD0CB6">
            <w:pPr>
              <w:suppressAutoHyphens w:val="0"/>
              <w:spacing w:line="276" w:lineRule="auto"/>
              <w:jc w:val="center"/>
              <w:outlineLvl w:val="9"/>
              <w:rPr>
                <w:rFonts w:cs="Arial"/>
                <w:color w:val="000000" w:themeColor="text1"/>
                <w:kern w:val="0"/>
                <w:szCs w:val="24"/>
                <w:lang w:eastAsia="pl-PL"/>
              </w:rPr>
            </w:pPr>
          </w:p>
        </w:tc>
      </w:tr>
      <w:tr w:rsidR="005455D7" w:rsidRPr="006D1FCD" w14:paraId="6DCAD673" w14:textId="77777777" w:rsidTr="00A7405A">
        <w:trPr>
          <w:tblCellSpacing w:w="15" w:type="dxa"/>
        </w:trPr>
        <w:tc>
          <w:tcPr>
            <w:tcW w:w="4066" w:type="dxa"/>
            <w:gridSpan w:val="2"/>
            <w:hideMark/>
          </w:tcPr>
          <w:p w14:paraId="5F613527" w14:textId="53E00DB0" w:rsidR="005455D7" w:rsidRPr="00A7405A" w:rsidRDefault="005455D7" w:rsidP="005455D7">
            <w:pPr>
              <w:suppressAutoHyphens w:val="0"/>
              <w:spacing w:line="276" w:lineRule="auto"/>
              <w:jc w:val="left"/>
              <w:outlineLvl w:val="9"/>
              <w:rPr>
                <w:rFonts w:cs="Arial"/>
                <w:color w:val="000000" w:themeColor="text1"/>
                <w:kern w:val="0"/>
                <w:szCs w:val="24"/>
                <w:lang w:eastAsia="pl-PL"/>
              </w:rPr>
            </w:pPr>
          </w:p>
        </w:tc>
        <w:tc>
          <w:tcPr>
            <w:tcW w:w="2607" w:type="dxa"/>
            <w:gridSpan w:val="2"/>
            <w:hideMark/>
          </w:tcPr>
          <w:p w14:paraId="2F410E35" w14:textId="44DF99B6" w:rsidR="005455D7" w:rsidRPr="00A7405A" w:rsidRDefault="005455D7" w:rsidP="005455D7">
            <w:pPr>
              <w:suppressAutoHyphens w:val="0"/>
              <w:spacing w:line="276" w:lineRule="auto"/>
              <w:jc w:val="right"/>
              <w:outlineLvl w:val="9"/>
              <w:rPr>
                <w:rFonts w:cs="Arial"/>
                <w:color w:val="000000" w:themeColor="text1"/>
                <w:kern w:val="0"/>
                <w:szCs w:val="24"/>
                <w:lang w:eastAsia="pl-PL"/>
              </w:rPr>
            </w:pPr>
          </w:p>
        </w:tc>
      </w:tr>
      <w:tr w:rsidR="00A7405A" w14:paraId="7B2A1E64"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7E155BB" w14:textId="77777777" w:rsidR="00A7405A" w:rsidRPr="00A7405A" w:rsidRDefault="00000000">
            <w:pPr>
              <w:suppressAutoHyphens w:val="0"/>
              <w:jc w:val="left"/>
              <w:outlineLvl w:val="9"/>
              <w:rPr>
                <w:rFonts w:ascii="Tahoma" w:hAnsi="Tahoma" w:cs="Tahoma"/>
                <w:color w:val="000000" w:themeColor="text1"/>
                <w:kern w:val="0"/>
                <w:sz w:val="18"/>
                <w:szCs w:val="18"/>
                <w:lang w:eastAsia="pl-PL"/>
              </w:rPr>
            </w:pPr>
            <w:hyperlink r:id="rId24" w:tgtFrame="_blank" w:history="1">
              <w:r w:rsidR="00A7405A" w:rsidRPr="00A7405A">
                <w:rPr>
                  <w:rStyle w:val="Hipercze"/>
                  <w:rFonts w:cs="Arial"/>
                  <w:color w:val="000000" w:themeColor="text1"/>
                  <w:sz w:val="18"/>
                  <w:szCs w:val="18"/>
                </w:rPr>
                <w:t xml:space="preserve">Dolina </w:t>
              </w:r>
              <w:proofErr w:type="spellStart"/>
              <w:r w:rsidR="00A7405A" w:rsidRPr="00A7405A">
                <w:rPr>
                  <w:rStyle w:val="Hipercze"/>
                  <w:rFonts w:cs="Arial"/>
                  <w:color w:val="000000" w:themeColor="text1"/>
                  <w:sz w:val="18"/>
                  <w:szCs w:val="18"/>
                </w:rPr>
                <w:t>Żabnika</w:t>
              </w:r>
              <w:proofErr w:type="spellEnd"/>
              <w:r w:rsidR="00A7405A" w:rsidRPr="00A7405A">
                <w:rPr>
                  <w:rStyle w:val="Hipercze"/>
                  <w:rFonts w:cs="Arial"/>
                  <w:color w:val="000000" w:themeColor="text1"/>
                  <w:sz w:val="18"/>
                  <w:szCs w:val="18"/>
                </w:rPr>
                <w:t xml:space="preserve"> - otulina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AA29B3B"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8.71</w:t>
            </w:r>
          </w:p>
        </w:tc>
      </w:tr>
      <w:tr w:rsidR="00A7405A" w14:paraId="3DBDDE7B"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9DCDB1D" w14:textId="77777777" w:rsidR="00A7405A" w:rsidRPr="00A7405A" w:rsidRDefault="00000000">
            <w:pPr>
              <w:jc w:val="left"/>
              <w:rPr>
                <w:rFonts w:ascii="Tahoma" w:hAnsi="Tahoma" w:cs="Tahoma"/>
                <w:color w:val="000000" w:themeColor="text1"/>
                <w:sz w:val="18"/>
                <w:szCs w:val="18"/>
              </w:rPr>
            </w:pPr>
            <w:hyperlink r:id="rId25" w:tgtFrame="_blank" w:history="1">
              <w:r w:rsidR="00A7405A" w:rsidRPr="00A7405A">
                <w:rPr>
                  <w:rStyle w:val="Hipercze"/>
                  <w:rFonts w:cs="Arial"/>
                  <w:color w:val="000000" w:themeColor="text1"/>
                  <w:sz w:val="18"/>
                  <w:szCs w:val="18"/>
                </w:rPr>
                <w:t xml:space="preserve">Dolina </w:t>
              </w:r>
              <w:proofErr w:type="spellStart"/>
              <w:r w:rsidR="00A7405A" w:rsidRPr="00A7405A">
                <w:rPr>
                  <w:rStyle w:val="Hipercze"/>
                  <w:rFonts w:cs="Arial"/>
                  <w:color w:val="000000" w:themeColor="text1"/>
                  <w:sz w:val="18"/>
                  <w:szCs w:val="18"/>
                </w:rPr>
                <w:t>Żabnika</w:t>
              </w:r>
              <w:proofErr w:type="spellEnd"/>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8CEB9E2"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8.96</w:t>
            </w:r>
          </w:p>
        </w:tc>
      </w:tr>
      <w:tr w:rsidR="00A7405A" w14:paraId="0619AD2D"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80CE42F" w14:textId="77777777" w:rsidR="00A7405A" w:rsidRPr="00A7405A" w:rsidRDefault="00000000">
            <w:pPr>
              <w:jc w:val="left"/>
              <w:rPr>
                <w:rFonts w:ascii="Tahoma" w:hAnsi="Tahoma" w:cs="Tahoma"/>
                <w:color w:val="000000" w:themeColor="text1"/>
                <w:sz w:val="18"/>
                <w:szCs w:val="18"/>
              </w:rPr>
            </w:pPr>
            <w:hyperlink r:id="rId26" w:tgtFrame="_blank" w:history="1">
              <w:r w:rsidR="00A7405A" w:rsidRPr="00A7405A">
                <w:rPr>
                  <w:rStyle w:val="Hipercze"/>
                  <w:rFonts w:cs="Arial"/>
                  <w:color w:val="000000" w:themeColor="text1"/>
                  <w:sz w:val="18"/>
                  <w:szCs w:val="18"/>
                </w:rPr>
                <w:t>Góra Chełm</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19AAE32"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13.33</w:t>
            </w:r>
          </w:p>
        </w:tc>
      </w:tr>
      <w:tr w:rsidR="00A7405A" w14:paraId="5E731DF8"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215583D" w14:textId="77777777" w:rsidR="00A7405A" w:rsidRPr="00A7405A" w:rsidRDefault="00000000">
            <w:pPr>
              <w:jc w:val="left"/>
              <w:rPr>
                <w:rFonts w:ascii="Tahoma" w:hAnsi="Tahoma" w:cs="Tahoma"/>
                <w:color w:val="000000" w:themeColor="text1"/>
                <w:sz w:val="18"/>
                <w:szCs w:val="18"/>
              </w:rPr>
            </w:pPr>
            <w:hyperlink r:id="rId27" w:tgtFrame="_blank" w:history="1">
              <w:r w:rsidR="00A7405A" w:rsidRPr="00A7405A">
                <w:rPr>
                  <w:rStyle w:val="Hipercze"/>
                  <w:rFonts w:cs="Arial"/>
                  <w:color w:val="000000" w:themeColor="text1"/>
                  <w:sz w:val="18"/>
                  <w:szCs w:val="18"/>
                </w:rPr>
                <w:t>Góra Stołowa im. Ryszarda Malika - otulina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E6DB2D"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14.00</w:t>
            </w:r>
          </w:p>
        </w:tc>
      </w:tr>
      <w:tr w:rsidR="00A7405A" w14:paraId="1BEFF69A"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1519E05" w14:textId="77777777" w:rsidR="00A7405A" w:rsidRPr="00A7405A" w:rsidRDefault="00000000">
            <w:pPr>
              <w:jc w:val="left"/>
              <w:rPr>
                <w:rFonts w:ascii="Tahoma" w:hAnsi="Tahoma" w:cs="Tahoma"/>
                <w:color w:val="000000" w:themeColor="text1"/>
                <w:sz w:val="18"/>
                <w:szCs w:val="18"/>
              </w:rPr>
            </w:pPr>
            <w:hyperlink r:id="rId28" w:tgtFrame="_blank" w:history="1">
              <w:r w:rsidR="00A7405A" w:rsidRPr="00A7405A">
                <w:rPr>
                  <w:rStyle w:val="Hipercze"/>
                  <w:rFonts w:cs="Arial"/>
                  <w:color w:val="000000" w:themeColor="text1"/>
                  <w:sz w:val="18"/>
                  <w:szCs w:val="18"/>
                </w:rPr>
                <w:t>Góra Stołowa im. Ryszarda Malika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327E103"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14.18</w:t>
            </w:r>
          </w:p>
        </w:tc>
      </w:tr>
      <w:tr w:rsidR="00A7405A" w14:paraId="0D190731"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FD42E00" w14:textId="77777777" w:rsidR="00A7405A" w:rsidRPr="00A7405A" w:rsidRDefault="00000000">
            <w:pPr>
              <w:jc w:val="left"/>
              <w:rPr>
                <w:rFonts w:ascii="Tahoma" w:hAnsi="Tahoma" w:cs="Tahoma"/>
                <w:color w:val="000000" w:themeColor="text1"/>
                <w:sz w:val="18"/>
                <w:szCs w:val="18"/>
              </w:rPr>
            </w:pPr>
            <w:hyperlink r:id="rId29" w:tgtFrame="_blank" w:history="1">
              <w:r w:rsidR="00A7405A" w:rsidRPr="00A7405A">
                <w:rPr>
                  <w:rStyle w:val="Hipercze"/>
                  <w:rFonts w:cs="Arial"/>
                  <w:color w:val="000000" w:themeColor="text1"/>
                  <w:sz w:val="18"/>
                  <w:szCs w:val="18"/>
                </w:rPr>
                <w:t>Pazurek</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F59319"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15.64</w:t>
            </w:r>
          </w:p>
        </w:tc>
      </w:tr>
      <w:tr w:rsidR="00A7405A" w14:paraId="5F08FEE0"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435A5DD" w14:textId="77777777" w:rsidR="00A7405A" w:rsidRPr="00A7405A" w:rsidRDefault="00000000">
            <w:pPr>
              <w:jc w:val="left"/>
              <w:rPr>
                <w:rFonts w:ascii="Tahoma" w:hAnsi="Tahoma" w:cs="Tahoma"/>
                <w:color w:val="000000" w:themeColor="text1"/>
                <w:sz w:val="18"/>
                <w:szCs w:val="18"/>
              </w:rPr>
            </w:pPr>
            <w:hyperlink r:id="rId30" w:tgtFrame="_blank" w:history="1">
              <w:r w:rsidR="00A7405A" w:rsidRPr="00A7405A">
                <w:rPr>
                  <w:rStyle w:val="Hipercze"/>
                  <w:rFonts w:cs="Arial"/>
                  <w:color w:val="000000" w:themeColor="text1"/>
                  <w:sz w:val="18"/>
                  <w:szCs w:val="18"/>
                </w:rPr>
                <w:t>Ostra Góra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28D890"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16.04</w:t>
            </w:r>
          </w:p>
        </w:tc>
      </w:tr>
      <w:tr w:rsidR="00A7405A" w14:paraId="6BAC9559"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726CD29" w14:textId="77777777" w:rsidR="00A7405A" w:rsidRPr="00A7405A" w:rsidRDefault="00000000">
            <w:pPr>
              <w:jc w:val="left"/>
              <w:rPr>
                <w:rFonts w:ascii="Tahoma" w:hAnsi="Tahoma" w:cs="Tahoma"/>
                <w:color w:val="000000" w:themeColor="text1"/>
                <w:sz w:val="18"/>
                <w:szCs w:val="18"/>
              </w:rPr>
            </w:pPr>
            <w:hyperlink r:id="rId31" w:tgtFrame="_blank" w:history="1">
              <w:r w:rsidR="00A7405A" w:rsidRPr="00A7405A">
                <w:rPr>
                  <w:rStyle w:val="Hipercze"/>
                  <w:rFonts w:cs="Arial"/>
                  <w:color w:val="000000" w:themeColor="text1"/>
                  <w:sz w:val="18"/>
                  <w:szCs w:val="18"/>
                </w:rPr>
                <w:t>Ruskie Góry</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6998C6A"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19.13</w:t>
            </w:r>
          </w:p>
        </w:tc>
      </w:tr>
      <w:tr w:rsidR="00A7405A" w14:paraId="0105F4F9"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6EA652D" w14:textId="77777777" w:rsidR="00A7405A" w:rsidRPr="00A7405A" w:rsidRDefault="00000000">
            <w:pPr>
              <w:jc w:val="left"/>
              <w:rPr>
                <w:rFonts w:ascii="Tahoma" w:hAnsi="Tahoma" w:cs="Tahoma"/>
                <w:color w:val="000000" w:themeColor="text1"/>
                <w:sz w:val="18"/>
                <w:szCs w:val="18"/>
              </w:rPr>
            </w:pPr>
            <w:hyperlink r:id="rId32" w:tgtFrame="_blank" w:history="1">
              <w:proofErr w:type="spellStart"/>
              <w:r w:rsidR="00A7405A" w:rsidRPr="00A7405A">
                <w:rPr>
                  <w:rStyle w:val="Hipercze"/>
                  <w:rFonts w:cs="Arial"/>
                  <w:color w:val="000000" w:themeColor="text1"/>
                  <w:sz w:val="18"/>
                  <w:szCs w:val="18"/>
                </w:rPr>
                <w:t>Michałowiec</w:t>
              </w:r>
              <w:proofErr w:type="spellEnd"/>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385446"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20.17</w:t>
            </w:r>
          </w:p>
        </w:tc>
      </w:tr>
      <w:tr w:rsidR="00A7405A" w14:paraId="2C43C0BE"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C93AB87" w14:textId="77777777" w:rsidR="00A7405A" w:rsidRPr="00A7405A" w:rsidRDefault="00000000">
            <w:pPr>
              <w:jc w:val="left"/>
              <w:rPr>
                <w:rFonts w:ascii="Tahoma" w:hAnsi="Tahoma" w:cs="Tahoma"/>
                <w:color w:val="000000" w:themeColor="text1"/>
                <w:sz w:val="18"/>
                <w:szCs w:val="18"/>
              </w:rPr>
            </w:pPr>
            <w:hyperlink r:id="rId33" w:tgtFrame="_blank" w:history="1">
              <w:r w:rsidR="00A7405A" w:rsidRPr="00A7405A">
                <w:rPr>
                  <w:rStyle w:val="Hipercze"/>
                  <w:rFonts w:cs="Arial"/>
                  <w:color w:val="000000" w:themeColor="text1"/>
                  <w:sz w:val="18"/>
                  <w:szCs w:val="18"/>
                </w:rPr>
                <w:t xml:space="preserve">Dolina </w:t>
              </w:r>
              <w:proofErr w:type="spellStart"/>
              <w:r w:rsidR="00A7405A" w:rsidRPr="00A7405A">
                <w:rPr>
                  <w:rStyle w:val="Hipercze"/>
                  <w:rFonts w:cs="Arial"/>
                  <w:color w:val="000000" w:themeColor="text1"/>
                  <w:sz w:val="18"/>
                  <w:szCs w:val="18"/>
                </w:rPr>
                <w:t>Eliaszówki</w:t>
              </w:r>
              <w:proofErr w:type="spellEnd"/>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828474B"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21.93</w:t>
            </w:r>
          </w:p>
        </w:tc>
      </w:tr>
      <w:tr w:rsidR="00A7405A" w14:paraId="609C6BCC"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E461137" w14:textId="77777777" w:rsidR="00A7405A" w:rsidRPr="00A7405A" w:rsidRDefault="00000000">
            <w:pPr>
              <w:jc w:val="left"/>
              <w:rPr>
                <w:rFonts w:ascii="Tahoma" w:hAnsi="Tahoma" w:cs="Tahoma"/>
                <w:color w:val="000000" w:themeColor="text1"/>
                <w:sz w:val="18"/>
                <w:szCs w:val="18"/>
              </w:rPr>
            </w:pPr>
            <w:hyperlink r:id="rId34" w:tgtFrame="_blank" w:history="1">
              <w:r w:rsidR="00A7405A" w:rsidRPr="00A7405A">
                <w:rPr>
                  <w:rStyle w:val="Hipercze"/>
                  <w:rFonts w:cs="Arial"/>
                  <w:color w:val="000000" w:themeColor="text1"/>
                  <w:sz w:val="18"/>
                  <w:szCs w:val="18"/>
                </w:rPr>
                <w:t>Dolina Racławki</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10F3CCE"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23.81</w:t>
            </w:r>
          </w:p>
        </w:tc>
      </w:tr>
      <w:tr w:rsidR="00A7405A" w14:paraId="3081F7BD"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BE05D74" w14:textId="77777777" w:rsidR="00A7405A" w:rsidRPr="00A7405A" w:rsidRDefault="00000000">
            <w:pPr>
              <w:jc w:val="left"/>
              <w:rPr>
                <w:rFonts w:ascii="Tahoma" w:hAnsi="Tahoma" w:cs="Tahoma"/>
                <w:color w:val="000000" w:themeColor="text1"/>
                <w:sz w:val="18"/>
                <w:szCs w:val="18"/>
              </w:rPr>
            </w:pPr>
            <w:hyperlink r:id="rId35" w:tgtFrame="_blank" w:history="1">
              <w:r w:rsidR="00A7405A" w:rsidRPr="00A7405A">
                <w:rPr>
                  <w:rStyle w:val="Hipercze"/>
                  <w:rFonts w:cs="Arial"/>
                  <w:color w:val="000000" w:themeColor="text1"/>
                  <w:sz w:val="18"/>
                  <w:szCs w:val="18"/>
                </w:rPr>
                <w:t>Smoleń</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96E1E02"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24.50</w:t>
            </w:r>
          </w:p>
        </w:tc>
      </w:tr>
      <w:tr w:rsidR="00A7405A" w14:paraId="752CAA0F"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509CC4E" w14:textId="77777777" w:rsidR="00A7405A" w:rsidRPr="00A7405A" w:rsidRDefault="00000000">
            <w:pPr>
              <w:jc w:val="left"/>
              <w:rPr>
                <w:rFonts w:ascii="Tahoma" w:hAnsi="Tahoma" w:cs="Tahoma"/>
                <w:color w:val="000000" w:themeColor="text1"/>
                <w:sz w:val="18"/>
                <w:szCs w:val="18"/>
              </w:rPr>
            </w:pPr>
            <w:hyperlink r:id="rId36" w:tgtFrame="_blank" w:history="1">
              <w:proofErr w:type="spellStart"/>
              <w:r w:rsidR="00A7405A" w:rsidRPr="00A7405A">
                <w:rPr>
                  <w:rStyle w:val="Hipercze"/>
                  <w:rFonts w:cs="Arial"/>
                  <w:color w:val="000000" w:themeColor="text1"/>
                  <w:sz w:val="18"/>
                  <w:szCs w:val="18"/>
                </w:rPr>
                <w:t>Bukowica</w:t>
              </w:r>
              <w:proofErr w:type="spellEnd"/>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3EF7A1E"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25.00</w:t>
            </w:r>
          </w:p>
        </w:tc>
      </w:tr>
      <w:tr w:rsidR="00A7405A" w14:paraId="7D8B4755"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85077F" w14:textId="77777777" w:rsidR="00A7405A" w:rsidRPr="00A7405A" w:rsidRDefault="00000000">
            <w:pPr>
              <w:jc w:val="left"/>
              <w:rPr>
                <w:rFonts w:ascii="Tahoma" w:hAnsi="Tahoma" w:cs="Tahoma"/>
                <w:color w:val="000000" w:themeColor="text1"/>
                <w:sz w:val="18"/>
                <w:szCs w:val="18"/>
              </w:rPr>
            </w:pPr>
            <w:hyperlink r:id="rId37" w:tgtFrame="_blank" w:history="1">
              <w:r w:rsidR="00A7405A" w:rsidRPr="00A7405A">
                <w:rPr>
                  <w:rStyle w:val="Hipercze"/>
                  <w:rFonts w:cs="Arial"/>
                  <w:color w:val="000000" w:themeColor="text1"/>
                  <w:sz w:val="18"/>
                  <w:szCs w:val="18"/>
                </w:rPr>
                <w:t>Lipowiec - otulina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37D6B55"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25.09</w:t>
            </w:r>
          </w:p>
        </w:tc>
      </w:tr>
      <w:tr w:rsidR="00A7405A" w14:paraId="6B033A8D"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33C9591" w14:textId="77777777" w:rsidR="00A7405A" w:rsidRPr="00A7405A" w:rsidRDefault="00000000">
            <w:pPr>
              <w:jc w:val="left"/>
              <w:rPr>
                <w:rFonts w:ascii="Tahoma" w:hAnsi="Tahoma" w:cs="Tahoma"/>
                <w:color w:val="000000" w:themeColor="text1"/>
                <w:sz w:val="18"/>
                <w:szCs w:val="18"/>
              </w:rPr>
            </w:pPr>
            <w:hyperlink r:id="rId38" w:tgtFrame="_blank" w:history="1">
              <w:r w:rsidR="00A7405A" w:rsidRPr="00A7405A">
                <w:rPr>
                  <w:rStyle w:val="Hipercze"/>
                  <w:rFonts w:cs="Arial"/>
                  <w:color w:val="000000" w:themeColor="text1"/>
                  <w:sz w:val="18"/>
                  <w:szCs w:val="18"/>
                </w:rPr>
                <w:t>Lipowiec</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642C819"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25.14</w:t>
            </w:r>
          </w:p>
        </w:tc>
      </w:tr>
      <w:tr w:rsidR="00A7405A" w14:paraId="72261EEB"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5EA1A65" w14:textId="77777777" w:rsidR="00A7405A" w:rsidRPr="00A7405A" w:rsidRDefault="00000000">
            <w:pPr>
              <w:jc w:val="left"/>
              <w:rPr>
                <w:rFonts w:ascii="Tahoma" w:hAnsi="Tahoma" w:cs="Tahoma"/>
                <w:color w:val="000000" w:themeColor="text1"/>
                <w:sz w:val="18"/>
                <w:szCs w:val="18"/>
              </w:rPr>
            </w:pPr>
            <w:hyperlink r:id="rId39" w:tgtFrame="_blank" w:history="1">
              <w:r w:rsidR="00A7405A" w:rsidRPr="00A7405A">
                <w:rPr>
                  <w:rStyle w:val="Hipercze"/>
                  <w:rFonts w:cs="Arial"/>
                  <w:color w:val="000000" w:themeColor="text1"/>
                  <w:sz w:val="18"/>
                  <w:szCs w:val="18"/>
                </w:rPr>
                <w:t>Las Murckowski - otulina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103998A"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25.65</w:t>
            </w:r>
          </w:p>
        </w:tc>
      </w:tr>
      <w:tr w:rsidR="00A7405A" w14:paraId="3A8979BC"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B7D0AC4" w14:textId="77777777" w:rsidR="00A7405A" w:rsidRPr="00A7405A" w:rsidRDefault="00000000">
            <w:pPr>
              <w:jc w:val="left"/>
              <w:rPr>
                <w:rFonts w:ascii="Tahoma" w:hAnsi="Tahoma" w:cs="Tahoma"/>
                <w:color w:val="000000" w:themeColor="text1"/>
                <w:sz w:val="18"/>
                <w:szCs w:val="18"/>
              </w:rPr>
            </w:pPr>
            <w:hyperlink r:id="rId40" w:tgtFrame="_blank" w:history="1">
              <w:r w:rsidR="00A7405A" w:rsidRPr="00A7405A">
                <w:rPr>
                  <w:rStyle w:val="Hipercze"/>
                  <w:rFonts w:cs="Arial"/>
                  <w:color w:val="000000" w:themeColor="text1"/>
                  <w:sz w:val="18"/>
                  <w:szCs w:val="18"/>
                </w:rPr>
                <w:t>Las Murckowski</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712E289"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25.94</w:t>
            </w:r>
          </w:p>
        </w:tc>
      </w:tr>
      <w:tr w:rsidR="00A7405A" w14:paraId="428EB094"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7100494" w14:textId="77777777" w:rsidR="00A7405A" w:rsidRPr="00A7405A" w:rsidRDefault="00000000">
            <w:pPr>
              <w:jc w:val="left"/>
              <w:rPr>
                <w:rFonts w:ascii="Tahoma" w:hAnsi="Tahoma" w:cs="Tahoma"/>
                <w:color w:val="000000" w:themeColor="text1"/>
                <w:sz w:val="18"/>
                <w:szCs w:val="18"/>
              </w:rPr>
            </w:pPr>
            <w:hyperlink r:id="rId41" w:tgtFrame="_blank" w:history="1">
              <w:r w:rsidR="00A7405A" w:rsidRPr="00A7405A">
                <w:rPr>
                  <w:rStyle w:val="Hipercze"/>
                  <w:rFonts w:cs="Arial"/>
                  <w:color w:val="000000" w:themeColor="text1"/>
                  <w:sz w:val="18"/>
                  <w:szCs w:val="18"/>
                </w:rPr>
                <w:t>Dolina Szklarki</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C8C6F17"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26.21</w:t>
            </w:r>
          </w:p>
        </w:tc>
      </w:tr>
      <w:tr w:rsidR="00A7405A" w14:paraId="1AB416B2"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718F4D4" w14:textId="77777777" w:rsidR="00A7405A" w:rsidRPr="00A7405A" w:rsidRDefault="00000000">
            <w:pPr>
              <w:jc w:val="left"/>
              <w:rPr>
                <w:rFonts w:ascii="Tahoma" w:hAnsi="Tahoma" w:cs="Tahoma"/>
                <w:color w:val="000000" w:themeColor="text1"/>
                <w:sz w:val="18"/>
                <w:szCs w:val="18"/>
              </w:rPr>
            </w:pPr>
            <w:hyperlink r:id="rId42" w:tgtFrame="_blank" w:history="1">
              <w:r w:rsidR="00A7405A" w:rsidRPr="00A7405A">
                <w:rPr>
                  <w:rStyle w:val="Hipercze"/>
                  <w:rFonts w:cs="Arial"/>
                  <w:color w:val="000000" w:themeColor="text1"/>
                  <w:sz w:val="18"/>
                  <w:szCs w:val="18"/>
                </w:rPr>
                <w:t>Dolina Potoku Rudno - otulina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3756BC5"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29.37</w:t>
            </w:r>
          </w:p>
        </w:tc>
      </w:tr>
      <w:tr w:rsidR="00A7405A" w14:paraId="282DA82B"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9D77200" w14:textId="77777777" w:rsidR="00A7405A" w:rsidRPr="00A7405A" w:rsidRDefault="00000000">
            <w:pPr>
              <w:jc w:val="left"/>
              <w:rPr>
                <w:rFonts w:ascii="Tahoma" w:hAnsi="Tahoma" w:cs="Tahoma"/>
                <w:color w:val="000000" w:themeColor="text1"/>
                <w:sz w:val="18"/>
                <w:szCs w:val="18"/>
              </w:rPr>
            </w:pPr>
            <w:hyperlink r:id="rId43" w:tgtFrame="_blank" w:history="1">
              <w:r w:rsidR="00A7405A" w:rsidRPr="00A7405A">
                <w:rPr>
                  <w:rStyle w:val="Hipercze"/>
                  <w:rFonts w:cs="Arial"/>
                  <w:color w:val="000000" w:themeColor="text1"/>
                  <w:sz w:val="18"/>
                  <w:szCs w:val="18"/>
                </w:rPr>
                <w:t>Dolina Potoku Rudno</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93D1A7B"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29.43</w:t>
            </w:r>
          </w:p>
        </w:tc>
      </w:tr>
      <w:tr w:rsidR="00A7405A" w14:paraId="3533CE8A"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A993808" w14:textId="77777777" w:rsidR="00A7405A" w:rsidRPr="00A7405A" w:rsidRDefault="00000000">
            <w:pPr>
              <w:jc w:val="left"/>
              <w:rPr>
                <w:rFonts w:ascii="Tahoma" w:hAnsi="Tahoma" w:cs="Tahoma"/>
                <w:color w:val="000000" w:themeColor="text1"/>
                <w:sz w:val="18"/>
                <w:szCs w:val="18"/>
              </w:rPr>
            </w:pPr>
            <w:hyperlink r:id="rId44" w:tgtFrame="_blank" w:history="1">
              <w:r w:rsidR="00A7405A" w:rsidRPr="00A7405A">
                <w:rPr>
                  <w:rStyle w:val="Hipercze"/>
                  <w:rFonts w:cs="Arial"/>
                  <w:color w:val="000000" w:themeColor="text1"/>
                  <w:sz w:val="18"/>
                  <w:szCs w:val="18"/>
                </w:rPr>
                <w:t>Przeciszów - otulina</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30796DF"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29.69</w:t>
            </w:r>
          </w:p>
        </w:tc>
      </w:tr>
      <w:tr w:rsidR="00A7405A" w14:paraId="2499397E"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F8762B2" w14:textId="77777777" w:rsidR="00A7405A" w:rsidRPr="00A7405A" w:rsidRDefault="00000000">
            <w:pPr>
              <w:jc w:val="left"/>
              <w:rPr>
                <w:rFonts w:ascii="Tahoma" w:hAnsi="Tahoma" w:cs="Tahoma"/>
                <w:color w:val="000000" w:themeColor="text1"/>
                <w:sz w:val="18"/>
                <w:szCs w:val="18"/>
              </w:rPr>
            </w:pPr>
            <w:hyperlink r:id="rId45" w:tgtFrame="_blank" w:history="1">
              <w:r w:rsidR="00A7405A" w:rsidRPr="00A7405A">
                <w:rPr>
                  <w:rStyle w:val="Hipercze"/>
                  <w:rFonts w:cs="Arial"/>
                  <w:color w:val="000000" w:themeColor="text1"/>
                  <w:sz w:val="18"/>
                  <w:szCs w:val="18"/>
                </w:rPr>
                <w:t>Żaki</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E202FC"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29.70</w:t>
            </w:r>
          </w:p>
        </w:tc>
      </w:tr>
      <w:tr w:rsidR="00A7405A" w14:paraId="601947A1"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53F563D" w14:textId="77777777" w:rsidR="00A7405A" w:rsidRPr="00A7405A" w:rsidRDefault="00000000">
            <w:pPr>
              <w:jc w:val="left"/>
              <w:rPr>
                <w:rFonts w:ascii="Tahoma" w:hAnsi="Tahoma" w:cs="Tahoma"/>
                <w:color w:val="000000" w:themeColor="text1"/>
                <w:sz w:val="18"/>
                <w:szCs w:val="18"/>
              </w:rPr>
            </w:pPr>
            <w:hyperlink r:id="rId46" w:tgtFrame="_blank" w:history="1">
              <w:r w:rsidR="00A7405A" w:rsidRPr="00A7405A">
                <w:rPr>
                  <w:rStyle w:val="Hipercze"/>
                  <w:rFonts w:cs="Arial"/>
                  <w:color w:val="000000" w:themeColor="text1"/>
                  <w:sz w:val="18"/>
                  <w:szCs w:val="18"/>
                </w:rPr>
                <w:t>Ochojec</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9DC363C"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29.80</w:t>
            </w:r>
          </w:p>
        </w:tc>
      </w:tr>
      <w:tr w:rsidR="00A7405A" w14:paraId="4AE48349" w14:textId="77777777" w:rsidTr="00A7405A">
        <w:tblPrEx>
          <w:shd w:val="clear" w:color="auto" w:fill="E8E8E8"/>
          <w:tblCellMar>
            <w:top w:w="0" w:type="dxa"/>
            <w:left w:w="0" w:type="dxa"/>
            <w:bottom w:w="0" w:type="dxa"/>
            <w:right w:w="0" w:type="dxa"/>
          </w:tblCellMar>
        </w:tblPrEx>
        <w:trPr>
          <w:gridBefore w:val="1"/>
          <w:gridAfter w:val="1"/>
          <w:wBefore w:w="6" w:type="dxa"/>
          <w:wAfter w:w="1331" w:type="dxa"/>
          <w:tblCellSpacing w:w="15" w:type="dxa"/>
        </w:trPr>
        <w:tc>
          <w:tcPr>
            <w:tcW w:w="403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4DDCF4B" w14:textId="77777777" w:rsidR="00A7405A" w:rsidRPr="00A7405A" w:rsidRDefault="00000000">
            <w:pPr>
              <w:jc w:val="left"/>
              <w:rPr>
                <w:rFonts w:ascii="Tahoma" w:hAnsi="Tahoma" w:cs="Tahoma"/>
                <w:color w:val="000000" w:themeColor="text1"/>
                <w:sz w:val="18"/>
                <w:szCs w:val="18"/>
              </w:rPr>
            </w:pPr>
            <w:hyperlink r:id="rId47" w:tgtFrame="_blank" w:history="1">
              <w:r w:rsidR="00A7405A" w:rsidRPr="00A7405A">
                <w:rPr>
                  <w:rStyle w:val="Hipercze"/>
                  <w:rFonts w:cs="Arial"/>
                  <w:color w:val="000000" w:themeColor="text1"/>
                  <w:sz w:val="18"/>
                  <w:szCs w:val="18"/>
                </w:rPr>
                <w:t>Przeciszów</w:t>
              </w:r>
            </w:hyperlink>
          </w:p>
        </w:tc>
        <w:tc>
          <w:tcPr>
            <w:tcW w:w="124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C6647FE" w14:textId="77777777" w:rsidR="00A7405A" w:rsidRPr="00A7405A" w:rsidRDefault="00A7405A">
            <w:pPr>
              <w:jc w:val="right"/>
              <w:rPr>
                <w:rFonts w:ascii="Tahoma" w:hAnsi="Tahoma" w:cs="Tahoma"/>
                <w:color w:val="000000" w:themeColor="text1"/>
                <w:sz w:val="18"/>
                <w:szCs w:val="18"/>
              </w:rPr>
            </w:pPr>
            <w:r w:rsidRPr="00A7405A">
              <w:rPr>
                <w:rFonts w:ascii="Tahoma" w:hAnsi="Tahoma" w:cs="Tahoma"/>
                <w:color w:val="000000" w:themeColor="text1"/>
                <w:sz w:val="18"/>
                <w:szCs w:val="18"/>
              </w:rPr>
              <w:t>29.82</w:t>
            </w:r>
          </w:p>
        </w:tc>
      </w:tr>
    </w:tbl>
    <w:p w14:paraId="1991F9C2" w14:textId="6682F764" w:rsidR="00FB6B2B" w:rsidRPr="006D1FCD" w:rsidRDefault="00FB6B2B" w:rsidP="00CD0CB6">
      <w:pPr>
        <w:suppressAutoHyphens w:val="0"/>
        <w:spacing w:after="240" w:line="276" w:lineRule="auto"/>
        <w:jc w:val="left"/>
        <w:outlineLvl w:val="9"/>
        <w:rPr>
          <w:rFonts w:ascii="Times New Roman" w:hAnsi="Times New Roman"/>
          <w:b/>
          <w:bCs/>
          <w:color w:val="FF0000"/>
          <w:kern w:val="0"/>
          <w:szCs w:val="24"/>
          <w:lang w:eastAsia="pl-PL"/>
        </w:rPr>
      </w:pPr>
    </w:p>
    <w:p w14:paraId="49599331" w14:textId="2FB712CD" w:rsidR="00117010" w:rsidRPr="00F14FB0" w:rsidRDefault="00117010"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PARKI KRAJOBRAZOWE</w:t>
      </w:r>
    </w:p>
    <w:p w14:paraId="1D59181E" w14:textId="21AA761F" w:rsidR="00117010" w:rsidRPr="00696787" w:rsidRDefault="00117010" w:rsidP="00117010">
      <w:pPr>
        <w:tabs>
          <w:tab w:val="left" w:pos="5954"/>
        </w:tabs>
        <w:suppressAutoHyphens w:val="0"/>
        <w:spacing w:after="240" w:line="276" w:lineRule="auto"/>
        <w:jc w:val="left"/>
        <w:outlineLvl w:val="9"/>
        <w:rPr>
          <w:rFonts w:cs="Arial"/>
          <w:color w:val="000000" w:themeColor="text1"/>
          <w:kern w:val="0"/>
          <w:szCs w:val="24"/>
          <w:lang w:eastAsia="pl-PL"/>
        </w:rPr>
      </w:pPr>
      <w:r w:rsidRPr="00696787">
        <w:rPr>
          <w:rFonts w:cs="Arial"/>
          <w:color w:val="000000" w:themeColor="text1"/>
          <w:kern w:val="0"/>
          <w:szCs w:val="24"/>
          <w:lang w:eastAsia="pl-PL"/>
        </w:rPr>
        <w:t>Nazwa</w:t>
      </w:r>
      <w:r w:rsidRPr="00696787">
        <w:rPr>
          <w:rFonts w:cs="Arial"/>
          <w:color w:val="000000" w:themeColor="text1"/>
          <w:kern w:val="0"/>
          <w:szCs w:val="24"/>
          <w:lang w:eastAsia="pl-PL"/>
        </w:rPr>
        <w:tab/>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095"/>
        <w:gridCol w:w="1276"/>
      </w:tblGrid>
      <w:tr w:rsidR="00696787" w:rsidRPr="00F14FB0" w14:paraId="3D06B664"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FFFC1EE"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48" w:tgtFrame="_blank" w:history="1">
              <w:r w:rsidR="00F14FB0" w:rsidRPr="00F14FB0">
                <w:rPr>
                  <w:rFonts w:cs="Arial"/>
                  <w:color w:val="000000" w:themeColor="text1"/>
                  <w:kern w:val="0"/>
                  <w:sz w:val="18"/>
                  <w:szCs w:val="18"/>
                  <w:u w:val="single"/>
                  <w:lang w:eastAsia="pl-PL"/>
                </w:rPr>
                <w:t>Orlich Gniazd - otulina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1BF9011"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0.06</w:t>
            </w:r>
          </w:p>
        </w:tc>
      </w:tr>
      <w:tr w:rsidR="00696787" w:rsidRPr="00F14FB0" w14:paraId="0B4B7AB2"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58FE87A"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49" w:tgtFrame="_blank" w:history="1">
              <w:r w:rsidR="00F14FB0" w:rsidRPr="00F14FB0">
                <w:rPr>
                  <w:rFonts w:cs="Arial"/>
                  <w:color w:val="000000" w:themeColor="text1"/>
                  <w:kern w:val="0"/>
                  <w:sz w:val="18"/>
                  <w:szCs w:val="18"/>
                  <w:u w:val="single"/>
                  <w:lang w:eastAsia="pl-PL"/>
                </w:rPr>
                <w:t>Orlich Gniazd</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CD67B78"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5.45</w:t>
            </w:r>
          </w:p>
        </w:tc>
      </w:tr>
      <w:tr w:rsidR="00696787" w:rsidRPr="00F14FB0" w14:paraId="3CD9CF69"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AEB8CE"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0" w:tgtFrame="_blank" w:history="1">
              <w:r w:rsidR="00F14FB0" w:rsidRPr="00F14FB0">
                <w:rPr>
                  <w:rFonts w:cs="Arial"/>
                  <w:color w:val="000000" w:themeColor="text1"/>
                  <w:kern w:val="0"/>
                  <w:sz w:val="18"/>
                  <w:szCs w:val="18"/>
                  <w:u w:val="single"/>
                  <w:lang w:eastAsia="pl-PL"/>
                </w:rPr>
                <w:t>Dolinki Krakowskie</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EF4B53D"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7.64</w:t>
            </w:r>
          </w:p>
        </w:tc>
      </w:tr>
      <w:tr w:rsidR="00696787" w:rsidRPr="00F14FB0" w14:paraId="3F7B66CA"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AF6B881"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1" w:tgtFrame="_blank" w:history="1">
              <w:r w:rsidR="00F14FB0" w:rsidRPr="00F14FB0">
                <w:rPr>
                  <w:rFonts w:cs="Arial"/>
                  <w:color w:val="000000" w:themeColor="text1"/>
                  <w:kern w:val="0"/>
                  <w:sz w:val="18"/>
                  <w:szCs w:val="18"/>
                  <w:u w:val="single"/>
                  <w:lang w:eastAsia="pl-PL"/>
                </w:rPr>
                <w:t>Dolinki Krakowskie - otulina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610D9AC"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8.87</w:t>
            </w:r>
          </w:p>
        </w:tc>
      </w:tr>
      <w:tr w:rsidR="00696787" w:rsidRPr="00F14FB0" w14:paraId="1ED396F6"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C231BE9"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2" w:tgtFrame="_blank" w:history="1">
              <w:r w:rsidR="00F14FB0" w:rsidRPr="00F14FB0">
                <w:rPr>
                  <w:rFonts w:cs="Arial"/>
                  <w:color w:val="000000" w:themeColor="text1"/>
                  <w:kern w:val="0"/>
                  <w:sz w:val="18"/>
                  <w:szCs w:val="18"/>
                  <w:u w:val="single"/>
                  <w:lang w:eastAsia="pl-PL"/>
                </w:rPr>
                <w:t>Tenczyński Park Krajobrazowy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F2B340"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18.04</w:t>
            </w:r>
          </w:p>
        </w:tc>
      </w:tr>
      <w:tr w:rsidR="00696787" w:rsidRPr="00F14FB0" w14:paraId="03E69F98"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65326BF"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3" w:tgtFrame="_blank" w:history="1">
              <w:r w:rsidR="00F14FB0" w:rsidRPr="00F14FB0">
                <w:rPr>
                  <w:rFonts w:cs="Arial"/>
                  <w:color w:val="000000" w:themeColor="text1"/>
                  <w:kern w:val="0"/>
                  <w:sz w:val="18"/>
                  <w:szCs w:val="18"/>
                  <w:u w:val="single"/>
                  <w:lang w:eastAsia="pl-PL"/>
                </w:rPr>
                <w:t>Tenczyński Park Krajobrazowy - otulina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F023CE3"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18.43</w:t>
            </w:r>
          </w:p>
        </w:tc>
      </w:tr>
      <w:tr w:rsidR="00696787" w:rsidRPr="00F14FB0" w14:paraId="4D64B221"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1853680"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4" w:tgtFrame="_blank" w:history="1">
              <w:proofErr w:type="spellStart"/>
              <w:r w:rsidR="00F14FB0" w:rsidRPr="00F14FB0">
                <w:rPr>
                  <w:rFonts w:cs="Arial"/>
                  <w:color w:val="000000" w:themeColor="text1"/>
                  <w:kern w:val="0"/>
                  <w:sz w:val="18"/>
                  <w:szCs w:val="18"/>
                  <w:u w:val="single"/>
                  <w:lang w:eastAsia="pl-PL"/>
                </w:rPr>
                <w:t>Rudniański</w:t>
              </w:r>
              <w:proofErr w:type="spellEnd"/>
              <w:r w:rsidR="00F14FB0" w:rsidRPr="00F14FB0">
                <w:rPr>
                  <w:rFonts w:cs="Arial"/>
                  <w:color w:val="000000" w:themeColor="text1"/>
                  <w:kern w:val="0"/>
                  <w:sz w:val="18"/>
                  <w:szCs w:val="18"/>
                  <w:u w:val="single"/>
                  <w:lang w:eastAsia="pl-PL"/>
                </w:rPr>
                <w:t xml:space="preserve"> Park Krajobrazowy - otulina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E88B3C1"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23.64</w:t>
            </w:r>
          </w:p>
        </w:tc>
      </w:tr>
      <w:tr w:rsidR="00696787" w:rsidRPr="00F14FB0" w14:paraId="59A7B3C6"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B126C9D"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5" w:tgtFrame="_blank" w:history="1">
              <w:proofErr w:type="spellStart"/>
              <w:r w:rsidR="00F14FB0" w:rsidRPr="00F14FB0">
                <w:rPr>
                  <w:rFonts w:cs="Arial"/>
                  <w:color w:val="000000" w:themeColor="text1"/>
                  <w:kern w:val="0"/>
                  <w:sz w:val="18"/>
                  <w:szCs w:val="18"/>
                  <w:u w:val="single"/>
                  <w:lang w:eastAsia="pl-PL"/>
                </w:rPr>
                <w:t>Dłubniański</w:t>
              </w:r>
              <w:proofErr w:type="spellEnd"/>
              <w:r w:rsidR="00F14FB0" w:rsidRPr="00F14FB0">
                <w:rPr>
                  <w:rFonts w:cs="Arial"/>
                  <w:color w:val="000000" w:themeColor="text1"/>
                  <w:kern w:val="0"/>
                  <w:sz w:val="18"/>
                  <w:szCs w:val="18"/>
                  <w:u w:val="single"/>
                  <w:lang w:eastAsia="pl-PL"/>
                </w:rPr>
                <w:t xml:space="preserve"> Park Krajobrazowy - otulina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CDD8797"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23.77</w:t>
            </w:r>
          </w:p>
        </w:tc>
      </w:tr>
      <w:tr w:rsidR="00696787" w:rsidRPr="00F14FB0" w14:paraId="497D688F"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1A89FF4"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6" w:tgtFrame="_blank" w:history="1">
              <w:proofErr w:type="spellStart"/>
              <w:r w:rsidR="00F14FB0" w:rsidRPr="00F14FB0">
                <w:rPr>
                  <w:rFonts w:cs="Arial"/>
                  <w:color w:val="000000" w:themeColor="text1"/>
                  <w:kern w:val="0"/>
                  <w:sz w:val="18"/>
                  <w:szCs w:val="18"/>
                  <w:u w:val="single"/>
                  <w:lang w:eastAsia="pl-PL"/>
                </w:rPr>
                <w:t>Dłubniański</w:t>
              </w:r>
              <w:proofErr w:type="spellEnd"/>
              <w:r w:rsidR="00F14FB0" w:rsidRPr="00F14FB0">
                <w:rPr>
                  <w:rFonts w:cs="Arial"/>
                  <w:color w:val="000000" w:themeColor="text1"/>
                  <w:kern w:val="0"/>
                  <w:sz w:val="18"/>
                  <w:szCs w:val="18"/>
                  <w:u w:val="single"/>
                  <w:lang w:eastAsia="pl-PL"/>
                </w:rPr>
                <w:t xml:space="preserve"> Park Krajobrazowy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D0D122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24.57</w:t>
            </w:r>
          </w:p>
        </w:tc>
      </w:tr>
      <w:tr w:rsidR="00696787" w:rsidRPr="00F14FB0" w14:paraId="16EFDB83" w14:textId="77777777" w:rsidTr="00F14FB0">
        <w:trPr>
          <w:tblCellSpacing w:w="15" w:type="dxa"/>
        </w:trPr>
        <w:tc>
          <w:tcPr>
            <w:tcW w:w="5050"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B21175B"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57" w:tgtFrame="_blank" w:history="1">
              <w:proofErr w:type="spellStart"/>
              <w:r w:rsidR="00F14FB0" w:rsidRPr="00F14FB0">
                <w:rPr>
                  <w:rFonts w:cs="Arial"/>
                  <w:color w:val="000000" w:themeColor="text1"/>
                  <w:kern w:val="0"/>
                  <w:sz w:val="18"/>
                  <w:szCs w:val="18"/>
                  <w:u w:val="single"/>
                  <w:lang w:eastAsia="pl-PL"/>
                </w:rPr>
                <w:t>Rudniański</w:t>
              </w:r>
              <w:proofErr w:type="spellEnd"/>
              <w:r w:rsidR="00F14FB0" w:rsidRPr="00F14FB0">
                <w:rPr>
                  <w:rFonts w:cs="Arial"/>
                  <w:color w:val="000000" w:themeColor="text1"/>
                  <w:kern w:val="0"/>
                  <w:sz w:val="18"/>
                  <w:szCs w:val="18"/>
                  <w:u w:val="single"/>
                  <w:lang w:eastAsia="pl-PL"/>
                </w:rPr>
                <w:t xml:space="preserve"> Park Krajobrazowy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F89DCFD"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26.98</w:t>
            </w:r>
          </w:p>
        </w:tc>
      </w:tr>
    </w:tbl>
    <w:p w14:paraId="637A33D0" w14:textId="77777777" w:rsidR="00117010" w:rsidRPr="00696787" w:rsidRDefault="00117010" w:rsidP="00CD0CB6">
      <w:pPr>
        <w:suppressAutoHyphens w:val="0"/>
        <w:spacing w:after="240" w:line="276" w:lineRule="auto"/>
        <w:jc w:val="left"/>
        <w:outlineLvl w:val="9"/>
        <w:rPr>
          <w:rFonts w:ascii="Times New Roman" w:hAnsi="Times New Roman"/>
          <w:color w:val="000000" w:themeColor="text1"/>
          <w:kern w:val="0"/>
          <w:szCs w:val="24"/>
          <w:lang w:eastAsia="pl-PL"/>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02"/>
      </w:tblGrid>
      <w:tr w:rsidR="00696787" w:rsidRPr="00696787" w14:paraId="6C4CF763" w14:textId="77777777" w:rsidTr="00FB6B2B">
        <w:trPr>
          <w:tblCellSpacing w:w="15" w:type="dxa"/>
        </w:trPr>
        <w:tc>
          <w:tcPr>
            <w:tcW w:w="0" w:type="auto"/>
            <w:tcBorders>
              <w:top w:val="nil"/>
              <w:left w:val="nil"/>
              <w:bottom w:val="nil"/>
              <w:right w:val="nil"/>
            </w:tcBorders>
            <w:vAlign w:val="center"/>
            <w:hideMark/>
          </w:tcPr>
          <w:p w14:paraId="7A0F0B34" w14:textId="77777777" w:rsidR="00FB6B2B" w:rsidRPr="00696787" w:rsidRDefault="00117010" w:rsidP="00CD0CB6">
            <w:pPr>
              <w:suppressAutoHyphens w:val="0"/>
              <w:spacing w:line="276" w:lineRule="auto"/>
              <w:jc w:val="center"/>
              <w:outlineLvl w:val="9"/>
              <w:rPr>
                <w:rFonts w:cs="Arial"/>
                <w:color w:val="000000" w:themeColor="text1"/>
                <w:kern w:val="0"/>
                <w:szCs w:val="24"/>
                <w:lang w:eastAsia="pl-PL"/>
              </w:rPr>
            </w:pPr>
            <w:r w:rsidRPr="00696787">
              <w:rPr>
                <w:rFonts w:cs="Arial"/>
                <w:color w:val="000000" w:themeColor="text1"/>
                <w:kern w:val="0"/>
                <w:szCs w:val="24"/>
                <w:lang w:eastAsia="pl-PL"/>
              </w:rPr>
              <w:t>PARKI NARODOWE</w:t>
            </w:r>
          </w:p>
          <w:p w14:paraId="69729863" w14:textId="3E027ECA" w:rsidR="00F14FB0" w:rsidRPr="00696787" w:rsidRDefault="00F14FB0" w:rsidP="00CD0CB6">
            <w:pPr>
              <w:suppressAutoHyphens w:val="0"/>
              <w:spacing w:line="276" w:lineRule="auto"/>
              <w:jc w:val="center"/>
              <w:outlineLvl w:val="9"/>
              <w:rPr>
                <w:rFonts w:cs="Arial"/>
                <w:color w:val="000000" w:themeColor="text1"/>
                <w:kern w:val="0"/>
                <w:szCs w:val="24"/>
                <w:lang w:eastAsia="pl-PL"/>
              </w:rPr>
            </w:pPr>
            <w:r w:rsidRPr="00696787">
              <w:rPr>
                <w:rFonts w:cs="Arial"/>
                <w:color w:val="000000" w:themeColor="text1"/>
                <w:kern w:val="0"/>
                <w:szCs w:val="24"/>
                <w:lang w:eastAsia="pl-PL"/>
              </w:rPr>
              <w:t>Nazwa                                                                     km</w:t>
            </w:r>
          </w:p>
        </w:tc>
      </w:tr>
      <w:tr w:rsidR="00696787" w:rsidRPr="00696787" w14:paraId="3741AD06" w14:textId="77777777" w:rsidTr="00FB6B2B">
        <w:trPr>
          <w:tblCellSpacing w:w="15" w:type="dxa"/>
        </w:trPr>
        <w:tc>
          <w:tcPr>
            <w:tcW w:w="0" w:type="auto"/>
            <w:vAlign w:val="center"/>
            <w:hideMark/>
          </w:tcPr>
          <w:tbl>
            <w:tblPr>
              <w:tblW w:w="5896" w:type="dxa"/>
              <w:tblCellSpacing w:w="15" w:type="dxa"/>
              <w:shd w:val="clear" w:color="auto" w:fill="E8E8E8"/>
              <w:tblCellMar>
                <w:left w:w="0" w:type="dxa"/>
                <w:right w:w="0" w:type="dxa"/>
              </w:tblCellMar>
              <w:tblLook w:val="04A0" w:firstRow="1" w:lastRow="0" w:firstColumn="1" w:lastColumn="0" w:noHBand="0" w:noVBand="1"/>
            </w:tblPr>
            <w:tblGrid>
              <w:gridCol w:w="4620"/>
              <w:gridCol w:w="1276"/>
            </w:tblGrid>
            <w:tr w:rsidR="00696787" w:rsidRPr="00696787" w14:paraId="66165479" w14:textId="77777777" w:rsidTr="00F14FB0">
              <w:trPr>
                <w:tblCellSpacing w:w="15" w:type="dxa"/>
              </w:trPr>
              <w:tc>
                <w:tcPr>
                  <w:tcW w:w="457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C67FF05" w14:textId="77777777" w:rsidR="00F14FB0" w:rsidRPr="00696787" w:rsidRDefault="00000000" w:rsidP="00F14FB0">
                  <w:pPr>
                    <w:suppressAutoHyphens w:val="0"/>
                    <w:jc w:val="left"/>
                    <w:outlineLvl w:val="9"/>
                    <w:rPr>
                      <w:rFonts w:ascii="Tahoma" w:hAnsi="Tahoma" w:cs="Tahoma"/>
                      <w:color w:val="000000" w:themeColor="text1"/>
                      <w:kern w:val="0"/>
                      <w:sz w:val="18"/>
                      <w:szCs w:val="18"/>
                      <w:lang w:eastAsia="pl-PL"/>
                    </w:rPr>
                  </w:pPr>
                  <w:hyperlink r:id="rId58" w:tgtFrame="_blank" w:history="1">
                    <w:r w:rsidR="00F14FB0" w:rsidRPr="00696787">
                      <w:rPr>
                        <w:rStyle w:val="Hipercze"/>
                        <w:rFonts w:cs="Arial"/>
                        <w:color w:val="000000" w:themeColor="text1"/>
                        <w:sz w:val="18"/>
                        <w:szCs w:val="18"/>
                      </w:rPr>
                      <w:t>Ojcowski Park Narodowy - otulina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CAF2473" w14:textId="77777777" w:rsidR="00F14FB0" w:rsidRPr="00696787" w:rsidRDefault="00F14FB0" w:rsidP="00F14FB0">
                  <w:pPr>
                    <w:jc w:val="right"/>
                    <w:rPr>
                      <w:rFonts w:ascii="Tahoma" w:hAnsi="Tahoma" w:cs="Tahoma"/>
                      <w:color w:val="000000" w:themeColor="text1"/>
                      <w:sz w:val="18"/>
                      <w:szCs w:val="18"/>
                    </w:rPr>
                  </w:pPr>
                  <w:r w:rsidRPr="00696787">
                    <w:rPr>
                      <w:rFonts w:ascii="Tahoma" w:hAnsi="Tahoma" w:cs="Tahoma"/>
                      <w:color w:val="000000" w:themeColor="text1"/>
                      <w:sz w:val="18"/>
                      <w:szCs w:val="18"/>
                    </w:rPr>
                    <w:t>23.67</w:t>
                  </w:r>
                </w:p>
              </w:tc>
            </w:tr>
            <w:tr w:rsidR="00696787" w:rsidRPr="00696787" w14:paraId="27231990" w14:textId="77777777" w:rsidTr="00F14FB0">
              <w:trPr>
                <w:tblCellSpacing w:w="15" w:type="dxa"/>
              </w:trPr>
              <w:tc>
                <w:tcPr>
                  <w:tcW w:w="457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1B39A2D" w14:textId="77777777" w:rsidR="00F14FB0" w:rsidRPr="00696787" w:rsidRDefault="00000000" w:rsidP="00F14FB0">
                  <w:pPr>
                    <w:jc w:val="left"/>
                    <w:rPr>
                      <w:rFonts w:ascii="Tahoma" w:hAnsi="Tahoma" w:cs="Tahoma"/>
                      <w:color w:val="000000" w:themeColor="text1"/>
                      <w:sz w:val="18"/>
                      <w:szCs w:val="18"/>
                    </w:rPr>
                  </w:pPr>
                  <w:hyperlink r:id="rId59" w:tgtFrame="_blank" w:history="1">
                    <w:r w:rsidR="00F14FB0" w:rsidRPr="00696787">
                      <w:rPr>
                        <w:rStyle w:val="Hipercze"/>
                        <w:rFonts w:cs="Arial"/>
                        <w:color w:val="000000" w:themeColor="text1"/>
                        <w:sz w:val="18"/>
                        <w:szCs w:val="18"/>
                      </w:rPr>
                      <w:t>Ojcowski Park Narodowy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22E5942" w14:textId="77777777" w:rsidR="00F14FB0" w:rsidRPr="00696787" w:rsidRDefault="00F14FB0" w:rsidP="00F14FB0">
                  <w:pPr>
                    <w:jc w:val="right"/>
                    <w:rPr>
                      <w:rFonts w:ascii="Tahoma" w:hAnsi="Tahoma" w:cs="Tahoma"/>
                      <w:color w:val="000000" w:themeColor="text1"/>
                      <w:sz w:val="18"/>
                      <w:szCs w:val="18"/>
                    </w:rPr>
                  </w:pPr>
                  <w:r w:rsidRPr="00696787">
                    <w:rPr>
                      <w:rFonts w:ascii="Tahoma" w:hAnsi="Tahoma" w:cs="Tahoma"/>
                      <w:color w:val="000000" w:themeColor="text1"/>
                      <w:sz w:val="18"/>
                      <w:szCs w:val="18"/>
                    </w:rPr>
                    <w:t>27.03</w:t>
                  </w:r>
                </w:p>
              </w:tc>
            </w:tr>
          </w:tbl>
          <w:p w14:paraId="1A8966F7" w14:textId="7921B14C" w:rsidR="0043033D" w:rsidRPr="00696787" w:rsidRDefault="0043033D" w:rsidP="00F14FB0">
            <w:pPr>
              <w:suppressAutoHyphens w:val="0"/>
              <w:spacing w:line="276" w:lineRule="auto"/>
              <w:outlineLvl w:val="9"/>
              <w:rPr>
                <w:rFonts w:cs="Arial"/>
                <w:b/>
                <w:bCs/>
                <w:color w:val="000000" w:themeColor="text1"/>
                <w:kern w:val="0"/>
                <w:szCs w:val="24"/>
                <w:lang w:eastAsia="pl-PL"/>
              </w:rPr>
            </w:pPr>
          </w:p>
          <w:p w14:paraId="5FBB809B" w14:textId="4CA2BF15" w:rsidR="0043033D" w:rsidRPr="00696787" w:rsidRDefault="0043033D" w:rsidP="00CD0CB6">
            <w:pPr>
              <w:suppressAutoHyphens w:val="0"/>
              <w:spacing w:line="276" w:lineRule="auto"/>
              <w:jc w:val="center"/>
              <w:outlineLvl w:val="9"/>
              <w:rPr>
                <w:rFonts w:cs="Arial"/>
                <w:b/>
                <w:bCs/>
                <w:color w:val="000000" w:themeColor="text1"/>
                <w:kern w:val="0"/>
                <w:szCs w:val="24"/>
                <w:lang w:eastAsia="pl-PL"/>
              </w:rPr>
            </w:pPr>
          </w:p>
        </w:tc>
      </w:tr>
      <w:tr w:rsidR="00F14FB0" w:rsidRPr="00F14FB0" w14:paraId="78BC55E8" w14:textId="77777777" w:rsidTr="00FB6B2B">
        <w:trPr>
          <w:tblCellSpacing w:w="15" w:type="dxa"/>
        </w:trPr>
        <w:tc>
          <w:tcPr>
            <w:tcW w:w="0" w:type="auto"/>
            <w:vAlign w:val="center"/>
          </w:tcPr>
          <w:p w14:paraId="534427EB" w14:textId="77777777" w:rsidR="0043033D" w:rsidRPr="00F14FB0" w:rsidRDefault="0043033D" w:rsidP="00CD0CB6">
            <w:pPr>
              <w:suppressAutoHyphens w:val="0"/>
              <w:spacing w:line="276" w:lineRule="auto"/>
              <w:jc w:val="center"/>
              <w:outlineLvl w:val="9"/>
              <w:rPr>
                <w:rFonts w:cs="Arial"/>
                <w:b/>
                <w:bCs/>
                <w:color w:val="000000" w:themeColor="text1"/>
                <w:kern w:val="0"/>
                <w:szCs w:val="24"/>
                <w:lang w:eastAsia="pl-PL"/>
              </w:rPr>
            </w:pPr>
          </w:p>
        </w:tc>
      </w:tr>
    </w:tbl>
    <w:p w14:paraId="6D979C8A" w14:textId="1B563650" w:rsidR="00FB6B2B" w:rsidRPr="00F14FB0" w:rsidRDefault="0043033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OBSZARY CHRONIONEGO KRAJOBRAZU</w:t>
      </w:r>
    </w:p>
    <w:p w14:paraId="556E4D57" w14:textId="3407038E" w:rsidR="0043033D" w:rsidRPr="00F14FB0" w:rsidRDefault="0043033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Nazwa</w:t>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6318"/>
        <w:gridCol w:w="643"/>
      </w:tblGrid>
      <w:tr w:rsidR="00F14FB0" w:rsidRPr="00F14FB0" w14:paraId="23B622A9"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7BC3C77"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0" w:tgtFrame="_blank" w:history="1">
              <w:r w:rsidR="00F14FB0" w:rsidRPr="00F14FB0">
                <w:rPr>
                  <w:rFonts w:cs="Arial"/>
                  <w:color w:val="000000" w:themeColor="text1"/>
                  <w:kern w:val="0"/>
                  <w:sz w:val="18"/>
                  <w:szCs w:val="18"/>
                  <w:u w:val="single"/>
                  <w:lang w:eastAsia="pl-PL"/>
                </w:rPr>
                <w:t>Otulina Parku Krajobrazowego Orlich Gniazd i Parku Krajobrazowego Stawki</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B6884A8"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0.06</w:t>
            </w:r>
          </w:p>
        </w:tc>
      </w:tr>
      <w:tr w:rsidR="00F14FB0" w:rsidRPr="00F14FB0" w14:paraId="225D8968"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D5C6A2A"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1" w:tgtFrame="_blank" w:history="1">
              <w:r w:rsidR="00F14FB0" w:rsidRPr="00F14FB0">
                <w:rPr>
                  <w:rFonts w:cs="Arial"/>
                  <w:color w:val="000000" w:themeColor="text1"/>
                  <w:kern w:val="0"/>
                  <w:sz w:val="18"/>
                  <w:szCs w:val="18"/>
                  <w:u w:val="single"/>
                  <w:lang w:eastAsia="pl-PL"/>
                </w:rPr>
                <w:t>Dobra-</w:t>
              </w:r>
              <w:proofErr w:type="spellStart"/>
              <w:r w:rsidR="00F14FB0" w:rsidRPr="00F14FB0">
                <w:rPr>
                  <w:rFonts w:cs="Arial"/>
                  <w:color w:val="000000" w:themeColor="text1"/>
                  <w:kern w:val="0"/>
                  <w:sz w:val="18"/>
                  <w:szCs w:val="18"/>
                  <w:u w:val="single"/>
                  <w:lang w:eastAsia="pl-PL"/>
                </w:rPr>
                <w:t>Wilkoszyn</w:t>
              </w:r>
              <w:proofErr w:type="spellEnd"/>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D618CA5"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10.61</w:t>
            </w:r>
          </w:p>
        </w:tc>
      </w:tr>
      <w:tr w:rsidR="00F14FB0" w:rsidRPr="00F14FB0" w14:paraId="596639BE"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6D312C"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2" w:tgtFrame="_blank" w:history="1">
              <w:r w:rsidR="00F14FB0" w:rsidRPr="00F14FB0">
                <w:rPr>
                  <w:rFonts w:cs="Arial"/>
                  <w:color w:val="000000" w:themeColor="text1"/>
                  <w:kern w:val="0"/>
                  <w:sz w:val="18"/>
                  <w:szCs w:val="18"/>
                  <w:u w:val="single"/>
                  <w:lang w:eastAsia="pl-PL"/>
                </w:rPr>
                <w:t>Góra Zamkowa</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D044F61"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18.93</w:t>
            </w:r>
          </w:p>
        </w:tc>
      </w:tr>
      <w:tr w:rsidR="00F14FB0" w:rsidRPr="00F14FB0" w14:paraId="0912D467"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1C21174"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3" w:tgtFrame="_blank" w:history="1">
              <w:r w:rsidR="00F14FB0" w:rsidRPr="00F14FB0">
                <w:rPr>
                  <w:rFonts w:cs="Arial"/>
                  <w:color w:val="000000" w:themeColor="text1"/>
                  <w:kern w:val="0"/>
                  <w:sz w:val="18"/>
                  <w:szCs w:val="18"/>
                  <w:u w:val="single"/>
                  <w:lang w:eastAsia="pl-PL"/>
                </w:rPr>
                <w:t>Wzgórze Doroty, Lasek Grodziecki</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246A67"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19.85</w:t>
            </w:r>
          </w:p>
        </w:tc>
      </w:tr>
      <w:tr w:rsidR="00F14FB0" w:rsidRPr="00F14FB0" w14:paraId="641AFCA0"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26B24DF"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4" w:tgtFrame="_blank" w:history="1">
              <w:proofErr w:type="spellStart"/>
              <w:r w:rsidR="00F14FB0" w:rsidRPr="00F14FB0">
                <w:rPr>
                  <w:rFonts w:cs="Arial"/>
                  <w:color w:val="000000" w:themeColor="text1"/>
                  <w:kern w:val="0"/>
                  <w:sz w:val="18"/>
                  <w:szCs w:val="18"/>
                  <w:u w:val="single"/>
                  <w:lang w:eastAsia="pl-PL"/>
                </w:rPr>
                <w:t>Przełajka</w:t>
              </w:r>
              <w:proofErr w:type="spellEnd"/>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372545B"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24.45</w:t>
            </w:r>
          </w:p>
        </w:tc>
      </w:tr>
    </w:tbl>
    <w:p w14:paraId="7F081BF3" w14:textId="77777777" w:rsidR="00385857" w:rsidRPr="006D1FCD" w:rsidRDefault="00385857" w:rsidP="00CD0CB6">
      <w:pPr>
        <w:suppressAutoHyphens w:val="0"/>
        <w:spacing w:after="240" w:line="276" w:lineRule="auto"/>
        <w:jc w:val="left"/>
        <w:outlineLvl w:val="9"/>
        <w:rPr>
          <w:rFonts w:ascii="Times New Roman" w:hAnsi="Times New Roman"/>
          <w:color w:val="FF0000"/>
          <w:kern w:val="0"/>
          <w:szCs w:val="24"/>
          <w:lang w:eastAsia="pl-PL"/>
        </w:rPr>
      </w:pPr>
    </w:p>
    <w:p w14:paraId="27390FA1" w14:textId="46B60A5F" w:rsidR="00B63947" w:rsidRPr="00F14FB0" w:rsidRDefault="00B63947"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ZESP</w:t>
      </w:r>
      <w:r w:rsidR="009C3FF1" w:rsidRPr="00F14FB0">
        <w:rPr>
          <w:rFonts w:cs="Arial"/>
          <w:color w:val="000000" w:themeColor="text1"/>
          <w:kern w:val="0"/>
          <w:szCs w:val="24"/>
          <w:lang w:eastAsia="pl-PL"/>
        </w:rPr>
        <w:t>O</w:t>
      </w:r>
      <w:r w:rsidRPr="00F14FB0">
        <w:rPr>
          <w:rFonts w:cs="Arial"/>
          <w:color w:val="000000" w:themeColor="text1"/>
          <w:kern w:val="0"/>
          <w:szCs w:val="24"/>
          <w:lang w:eastAsia="pl-PL"/>
        </w:rPr>
        <w:t>ŁY PRZYRODNICZO-KRAJOBRAZOWE</w:t>
      </w:r>
    </w:p>
    <w:p w14:paraId="73033EA3" w14:textId="6C86F7D1" w:rsidR="00B63947" w:rsidRPr="00F14FB0" w:rsidRDefault="00B63947"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Nazwa</w:t>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3961"/>
        <w:gridCol w:w="1134"/>
      </w:tblGrid>
      <w:tr w:rsidR="00F14FB0" w:rsidRPr="00F14FB0" w14:paraId="45990212" w14:textId="77777777" w:rsidTr="00696787">
        <w:trPr>
          <w:tblCellSpacing w:w="15" w:type="dxa"/>
        </w:trPr>
        <w:tc>
          <w:tcPr>
            <w:tcW w:w="391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56B6228"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5" w:tgtFrame="_blank" w:history="1">
              <w:r w:rsidR="00F14FB0" w:rsidRPr="00F14FB0">
                <w:rPr>
                  <w:rFonts w:cs="Arial"/>
                  <w:color w:val="000000" w:themeColor="text1"/>
                  <w:kern w:val="0"/>
                  <w:sz w:val="18"/>
                  <w:szCs w:val="18"/>
                  <w:u w:val="single"/>
                  <w:lang w:eastAsia="pl-PL"/>
                </w:rPr>
                <w:t>Uroczysko Sadowa Góra</w:t>
              </w:r>
            </w:hyperlink>
          </w:p>
        </w:tc>
        <w:tc>
          <w:tcPr>
            <w:tcW w:w="1089"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3A17F2E"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11.59</w:t>
            </w:r>
          </w:p>
        </w:tc>
      </w:tr>
      <w:tr w:rsidR="00F14FB0" w:rsidRPr="00F14FB0" w14:paraId="3CF6C35B" w14:textId="77777777" w:rsidTr="00696787">
        <w:trPr>
          <w:tblCellSpacing w:w="15" w:type="dxa"/>
        </w:trPr>
        <w:tc>
          <w:tcPr>
            <w:tcW w:w="391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9F137C5"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6" w:tgtFrame="_blank" w:history="1">
              <w:r w:rsidR="00F14FB0" w:rsidRPr="00F14FB0">
                <w:rPr>
                  <w:rFonts w:cs="Arial"/>
                  <w:color w:val="000000" w:themeColor="text1"/>
                  <w:kern w:val="0"/>
                  <w:sz w:val="18"/>
                  <w:szCs w:val="18"/>
                  <w:u w:val="single"/>
                  <w:lang w:eastAsia="pl-PL"/>
                </w:rPr>
                <w:t xml:space="preserve">Wzgórze </w:t>
              </w:r>
              <w:proofErr w:type="spellStart"/>
              <w:r w:rsidR="00F14FB0" w:rsidRPr="00F14FB0">
                <w:rPr>
                  <w:rFonts w:cs="Arial"/>
                  <w:color w:val="000000" w:themeColor="text1"/>
                  <w:kern w:val="0"/>
                  <w:sz w:val="18"/>
                  <w:szCs w:val="18"/>
                  <w:u w:val="single"/>
                  <w:lang w:eastAsia="pl-PL"/>
                </w:rPr>
                <w:t>Gołonoskie</w:t>
              </w:r>
              <w:proofErr w:type="spellEnd"/>
            </w:hyperlink>
          </w:p>
        </w:tc>
        <w:tc>
          <w:tcPr>
            <w:tcW w:w="1089"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5F54221"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12.09</w:t>
            </w:r>
          </w:p>
        </w:tc>
      </w:tr>
      <w:tr w:rsidR="00F14FB0" w:rsidRPr="00F14FB0" w14:paraId="6272620C" w14:textId="77777777" w:rsidTr="00696787">
        <w:trPr>
          <w:tblCellSpacing w:w="15" w:type="dxa"/>
        </w:trPr>
        <w:tc>
          <w:tcPr>
            <w:tcW w:w="391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1B14BF4"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7" w:tgtFrame="_blank" w:history="1">
              <w:r w:rsidR="00F14FB0" w:rsidRPr="00F14FB0">
                <w:rPr>
                  <w:rFonts w:cs="Arial"/>
                  <w:color w:val="000000" w:themeColor="text1"/>
                  <w:kern w:val="0"/>
                  <w:sz w:val="18"/>
                  <w:szCs w:val="18"/>
                  <w:u w:val="single"/>
                  <w:lang w:eastAsia="pl-PL"/>
                </w:rPr>
                <w:t>Szopienice-Borki</w:t>
              </w:r>
            </w:hyperlink>
          </w:p>
        </w:tc>
        <w:tc>
          <w:tcPr>
            <w:tcW w:w="1089"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BBBDE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20.18</w:t>
            </w:r>
          </w:p>
        </w:tc>
      </w:tr>
      <w:tr w:rsidR="00F14FB0" w:rsidRPr="00F14FB0" w14:paraId="7A1FD4D9" w14:textId="77777777" w:rsidTr="00696787">
        <w:trPr>
          <w:tblCellSpacing w:w="15" w:type="dxa"/>
        </w:trPr>
        <w:tc>
          <w:tcPr>
            <w:tcW w:w="391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9285999"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8" w:tgtFrame="_blank" w:history="1">
              <w:r w:rsidR="00F14FB0" w:rsidRPr="00F14FB0">
                <w:rPr>
                  <w:rFonts w:cs="Arial"/>
                  <w:color w:val="000000" w:themeColor="text1"/>
                  <w:kern w:val="0"/>
                  <w:sz w:val="18"/>
                  <w:szCs w:val="18"/>
                  <w:u w:val="single"/>
                  <w:lang w:eastAsia="pl-PL"/>
                </w:rPr>
                <w:t>Las Murckowski – Buczyna</w:t>
              </w:r>
            </w:hyperlink>
          </w:p>
        </w:tc>
        <w:tc>
          <w:tcPr>
            <w:tcW w:w="1089"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C022A5B"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25.94</w:t>
            </w:r>
          </w:p>
        </w:tc>
      </w:tr>
      <w:tr w:rsidR="00F14FB0" w:rsidRPr="00F14FB0" w14:paraId="6BDC515F" w14:textId="77777777" w:rsidTr="00696787">
        <w:trPr>
          <w:tblCellSpacing w:w="15" w:type="dxa"/>
        </w:trPr>
        <w:tc>
          <w:tcPr>
            <w:tcW w:w="391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2358956"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69" w:tgtFrame="_blank" w:history="1">
              <w:r w:rsidR="00F14FB0" w:rsidRPr="00F14FB0">
                <w:rPr>
                  <w:rFonts w:cs="Arial"/>
                  <w:color w:val="000000" w:themeColor="text1"/>
                  <w:kern w:val="0"/>
                  <w:sz w:val="18"/>
                  <w:szCs w:val="18"/>
                  <w:u w:val="single"/>
                  <w:lang w:eastAsia="pl-PL"/>
                </w:rPr>
                <w:t>Źródła Kłodnicy</w:t>
              </w:r>
            </w:hyperlink>
          </w:p>
        </w:tc>
        <w:tc>
          <w:tcPr>
            <w:tcW w:w="1089"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AE26F80"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28.36</w:t>
            </w:r>
          </w:p>
        </w:tc>
      </w:tr>
      <w:tr w:rsidR="00F14FB0" w:rsidRPr="00F14FB0" w14:paraId="3EE93147" w14:textId="77777777" w:rsidTr="00696787">
        <w:trPr>
          <w:tblCellSpacing w:w="15" w:type="dxa"/>
        </w:trPr>
        <w:tc>
          <w:tcPr>
            <w:tcW w:w="391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E2A9B79"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0" w:tgtFrame="_blank" w:history="1">
              <w:r w:rsidR="00F14FB0" w:rsidRPr="00F14FB0">
                <w:rPr>
                  <w:rFonts w:cs="Arial"/>
                  <w:color w:val="000000" w:themeColor="text1"/>
                  <w:kern w:val="0"/>
                  <w:sz w:val="18"/>
                  <w:szCs w:val="18"/>
                  <w:u w:val="single"/>
                  <w:lang w:eastAsia="pl-PL"/>
                </w:rPr>
                <w:t>Żabie Doły</w:t>
              </w:r>
            </w:hyperlink>
          </w:p>
        </w:tc>
        <w:tc>
          <w:tcPr>
            <w:tcW w:w="1089"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39B7BCD"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29.59</w:t>
            </w:r>
          </w:p>
        </w:tc>
      </w:tr>
    </w:tbl>
    <w:p w14:paraId="56BC05D1" w14:textId="77777777" w:rsidR="00CD0B91" w:rsidRPr="006D1FCD" w:rsidRDefault="00CD0B91" w:rsidP="00CD0CB6">
      <w:pPr>
        <w:suppressAutoHyphens w:val="0"/>
        <w:spacing w:after="240" w:line="276" w:lineRule="auto"/>
        <w:jc w:val="left"/>
        <w:outlineLvl w:val="9"/>
        <w:rPr>
          <w:rFonts w:cs="Arial"/>
          <w:color w:val="FF0000"/>
          <w:kern w:val="0"/>
          <w:szCs w:val="24"/>
          <w:lang w:eastAsia="pl-PL"/>
        </w:rPr>
      </w:pPr>
    </w:p>
    <w:p w14:paraId="21D51AAF" w14:textId="77777777" w:rsidR="004F5069" w:rsidRDefault="004F5069" w:rsidP="00CD0CB6">
      <w:pPr>
        <w:suppressAutoHyphens w:val="0"/>
        <w:spacing w:after="240" w:line="276" w:lineRule="auto"/>
        <w:jc w:val="left"/>
        <w:outlineLvl w:val="9"/>
        <w:rPr>
          <w:rFonts w:cs="Arial"/>
          <w:color w:val="000000" w:themeColor="text1"/>
          <w:kern w:val="0"/>
          <w:szCs w:val="24"/>
          <w:lang w:eastAsia="pl-PL"/>
        </w:rPr>
      </w:pPr>
    </w:p>
    <w:p w14:paraId="10C92999" w14:textId="55A4797A" w:rsidR="00B63947" w:rsidRPr="00F14FB0" w:rsidRDefault="007D35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lastRenderedPageBreak/>
        <w:t>NATURA 2000 OBSZARY SPECJALNEJ OCHRONY</w:t>
      </w:r>
    </w:p>
    <w:p w14:paraId="21A59C52" w14:textId="31E2D6D3" w:rsidR="007D350D" w:rsidRPr="00F14FB0" w:rsidRDefault="007D35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Nazwa</w:t>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2837"/>
        <w:gridCol w:w="643"/>
      </w:tblGrid>
      <w:tr w:rsidR="00F14FB0" w:rsidRPr="00F14FB0" w14:paraId="16346FAE"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1FF97E5"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1" w:tgtFrame="_blank" w:history="1">
              <w:r w:rsidR="00F14FB0" w:rsidRPr="00F14FB0">
                <w:rPr>
                  <w:rFonts w:cs="Arial"/>
                  <w:color w:val="000000" w:themeColor="text1"/>
                  <w:kern w:val="0"/>
                  <w:sz w:val="18"/>
                  <w:szCs w:val="18"/>
                  <w:u w:val="single"/>
                  <w:lang w:eastAsia="pl-PL"/>
                </w:rPr>
                <w:t>Dolina Dolnej Skawy PLB120005</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572F52C"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28.86</w:t>
            </w:r>
          </w:p>
        </w:tc>
      </w:tr>
    </w:tbl>
    <w:p w14:paraId="66F34F77" w14:textId="77777777" w:rsidR="00696787" w:rsidRPr="006D1FCD" w:rsidRDefault="00696787" w:rsidP="00CD0CB6">
      <w:pPr>
        <w:suppressAutoHyphens w:val="0"/>
        <w:spacing w:after="240" w:line="276" w:lineRule="auto"/>
        <w:jc w:val="left"/>
        <w:outlineLvl w:val="9"/>
        <w:rPr>
          <w:rFonts w:cs="Arial"/>
          <w:color w:val="FF0000"/>
          <w:kern w:val="0"/>
          <w:szCs w:val="24"/>
          <w:lang w:eastAsia="pl-PL"/>
        </w:rPr>
      </w:pPr>
    </w:p>
    <w:p w14:paraId="08F1A111" w14:textId="78944399" w:rsidR="00B63947" w:rsidRPr="00696787" w:rsidRDefault="007D350D" w:rsidP="00CD0CB6">
      <w:pPr>
        <w:suppressAutoHyphens w:val="0"/>
        <w:spacing w:after="240" w:line="276" w:lineRule="auto"/>
        <w:jc w:val="left"/>
        <w:outlineLvl w:val="9"/>
        <w:rPr>
          <w:rFonts w:cs="Arial"/>
          <w:color w:val="000000" w:themeColor="text1"/>
          <w:kern w:val="0"/>
          <w:szCs w:val="24"/>
          <w:lang w:eastAsia="pl-PL"/>
        </w:rPr>
      </w:pPr>
      <w:r w:rsidRPr="00696787">
        <w:rPr>
          <w:rFonts w:cs="Arial"/>
          <w:color w:val="000000" w:themeColor="text1"/>
          <w:kern w:val="0"/>
          <w:szCs w:val="24"/>
          <w:lang w:eastAsia="pl-PL"/>
        </w:rPr>
        <w:t>NATURA 2000 SPECJALNE OBSZARY OCHRONY</w:t>
      </w:r>
    </w:p>
    <w:p w14:paraId="6AF2380B" w14:textId="1E5AB7AE" w:rsidR="007D350D" w:rsidRPr="00F14FB0" w:rsidRDefault="007D35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Nazwa</w:t>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4197"/>
        <w:gridCol w:w="643"/>
      </w:tblGrid>
      <w:tr w:rsidR="00F14FB0" w:rsidRPr="00F14FB0" w14:paraId="534B31A7"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C13E651"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2" w:tgtFrame="_blank" w:history="1">
              <w:r w:rsidR="00F14FB0" w:rsidRPr="00F14FB0">
                <w:rPr>
                  <w:rFonts w:cs="Arial"/>
                  <w:color w:val="000000" w:themeColor="text1"/>
                  <w:kern w:val="0"/>
                  <w:sz w:val="18"/>
                  <w:szCs w:val="18"/>
                  <w:u w:val="single"/>
                  <w:lang w:eastAsia="pl-PL"/>
                </w:rPr>
                <w:t>Kościół w Sławkowie PLH240048</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277A6EA"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0.69</w:t>
            </w:r>
          </w:p>
        </w:tc>
      </w:tr>
      <w:tr w:rsidR="00F14FB0" w:rsidRPr="00F14FB0" w14:paraId="054BCC60"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6BCBAEC"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3" w:tgtFrame="_blank" w:history="1">
              <w:r w:rsidR="00F14FB0" w:rsidRPr="00F14FB0">
                <w:rPr>
                  <w:rFonts w:cs="Arial"/>
                  <w:color w:val="000000" w:themeColor="text1"/>
                  <w:kern w:val="0"/>
                  <w:sz w:val="18"/>
                  <w:szCs w:val="18"/>
                  <w:u w:val="single"/>
                  <w:lang w:eastAsia="pl-PL"/>
                </w:rPr>
                <w:t>Łąki w Sławkowie PLH240043</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15BAEC1"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1.98</w:t>
            </w:r>
          </w:p>
        </w:tc>
      </w:tr>
      <w:tr w:rsidR="00F14FB0" w:rsidRPr="00F14FB0" w14:paraId="3950D69C"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7EC436F"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4" w:tgtFrame="_blank" w:history="1">
              <w:r w:rsidR="00F14FB0" w:rsidRPr="00F14FB0">
                <w:rPr>
                  <w:rFonts w:cs="Arial"/>
                  <w:color w:val="000000" w:themeColor="text1"/>
                  <w:kern w:val="0"/>
                  <w:sz w:val="18"/>
                  <w:szCs w:val="18"/>
                  <w:u w:val="single"/>
                  <w:lang w:eastAsia="pl-PL"/>
                </w:rPr>
                <w:t>Łąki Dąbrowskie PLH240041</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E3DAE1"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5.06</w:t>
            </w:r>
          </w:p>
        </w:tc>
      </w:tr>
      <w:tr w:rsidR="00F14FB0" w:rsidRPr="00F14FB0" w14:paraId="76404111"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D45F596"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5" w:tgtFrame="_blank" w:history="1">
              <w:proofErr w:type="spellStart"/>
              <w:r w:rsidR="00F14FB0" w:rsidRPr="00F14FB0">
                <w:rPr>
                  <w:rFonts w:cs="Arial"/>
                  <w:color w:val="000000" w:themeColor="text1"/>
                  <w:kern w:val="0"/>
                  <w:sz w:val="18"/>
                  <w:szCs w:val="18"/>
                  <w:u w:val="single"/>
                  <w:lang w:eastAsia="pl-PL"/>
                </w:rPr>
                <w:t>Pleszczotka</w:t>
              </w:r>
              <w:proofErr w:type="spellEnd"/>
              <w:r w:rsidR="00F14FB0" w:rsidRPr="00F14FB0">
                <w:rPr>
                  <w:rFonts w:cs="Arial"/>
                  <w:color w:val="000000" w:themeColor="text1"/>
                  <w:kern w:val="0"/>
                  <w:sz w:val="18"/>
                  <w:szCs w:val="18"/>
                  <w:u w:val="single"/>
                  <w:lang w:eastAsia="pl-PL"/>
                </w:rPr>
                <w:t xml:space="preserve"> PLH120092</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FEB704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5.28</w:t>
            </w:r>
          </w:p>
        </w:tc>
      </w:tr>
      <w:tr w:rsidR="00F14FB0" w:rsidRPr="00F14FB0" w14:paraId="116B18E1"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A0D1620"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6" w:tgtFrame="_blank" w:history="1">
              <w:r w:rsidR="00F14FB0" w:rsidRPr="00F14FB0">
                <w:rPr>
                  <w:rFonts w:cs="Arial"/>
                  <w:color w:val="000000" w:themeColor="text1"/>
                  <w:kern w:val="0"/>
                  <w:sz w:val="18"/>
                  <w:szCs w:val="18"/>
                  <w:u w:val="single"/>
                  <w:lang w:eastAsia="pl-PL"/>
                </w:rPr>
                <w:t>Pustynia Błędowska PLH120014</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316814D"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5.52</w:t>
            </w:r>
          </w:p>
        </w:tc>
      </w:tr>
      <w:tr w:rsidR="00F14FB0" w:rsidRPr="00F14FB0" w14:paraId="48E77BE3"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4A6222B"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7" w:tgtFrame="_blank" w:history="1">
              <w:proofErr w:type="spellStart"/>
              <w:r w:rsidR="00F14FB0" w:rsidRPr="00F14FB0">
                <w:rPr>
                  <w:rFonts w:cs="Arial"/>
                  <w:color w:val="000000" w:themeColor="text1"/>
                  <w:kern w:val="0"/>
                  <w:sz w:val="18"/>
                  <w:szCs w:val="18"/>
                  <w:u w:val="single"/>
                  <w:lang w:eastAsia="pl-PL"/>
                </w:rPr>
                <w:t>Armeria</w:t>
              </w:r>
              <w:proofErr w:type="spellEnd"/>
              <w:r w:rsidR="00F14FB0" w:rsidRPr="00F14FB0">
                <w:rPr>
                  <w:rFonts w:cs="Arial"/>
                  <w:color w:val="000000" w:themeColor="text1"/>
                  <w:kern w:val="0"/>
                  <w:sz w:val="18"/>
                  <w:szCs w:val="18"/>
                  <w:u w:val="single"/>
                  <w:lang w:eastAsia="pl-PL"/>
                </w:rPr>
                <w:t xml:space="preserve"> PLH120091</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4799F78"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6.31</w:t>
            </w:r>
          </w:p>
        </w:tc>
      </w:tr>
      <w:tr w:rsidR="00F14FB0" w:rsidRPr="00F14FB0" w14:paraId="20B39084"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3887D44"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8" w:tgtFrame="_blank" w:history="1">
              <w:r w:rsidR="00F14FB0" w:rsidRPr="00F14FB0">
                <w:rPr>
                  <w:rFonts w:cs="Arial"/>
                  <w:color w:val="000000" w:themeColor="text1"/>
                  <w:kern w:val="0"/>
                  <w:sz w:val="18"/>
                  <w:szCs w:val="18"/>
                  <w:u w:val="single"/>
                  <w:lang w:eastAsia="pl-PL"/>
                </w:rPr>
                <w:t>Torfowisko Sosnowiec-Bory PLH240038</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63A96A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9.44</w:t>
            </w:r>
          </w:p>
        </w:tc>
      </w:tr>
      <w:tr w:rsidR="00F14FB0" w:rsidRPr="00F14FB0" w14:paraId="6E14203C"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3BBE2BC"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79" w:tgtFrame="_blank" w:history="1">
              <w:r w:rsidR="00F14FB0" w:rsidRPr="00F14FB0">
                <w:rPr>
                  <w:rFonts w:cs="Arial"/>
                  <w:color w:val="000000" w:themeColor="text1"/>
                  <w:kern w:val="0"/>
                  <w:sz w:val="18"/>
                  <w:szCs w:val="18"/>
                  <w:u w:val="single"/>
                  <w:lang w:eastAsia="pl-PL"/>
                </w:rPr>
                <w:t xml:space="preserve">Ostoja </w:t>
              </w:r>
              <w:proofErr w:type="spellStart"/>
              <w:r w:rsidR="00F14FB0" w:rsidRPr="00F14FB0">
                <w:rPr>
                  <w:rFonts w:cs="Arial"/>
                  <w:color w:val="000000" w:themeColor="text1"/>
                  <w:kern w:val="0"/>
                  <w:sz w:val="18"/>
                  <w:szCs w:val="18"/>
                  <w:u w:val="single"/>
                  <w:lang w:eastAsia="pl-PL"/>
                </w:rPr>
                <w:t>Środkowojurajska</w:t>
              </w:r>
              <w:proofErr w:type="spellEnd"/>
              <w:r w:rsidR="00F14FB0" w:rsidRPr="00F14FB0">
                <w:rPr>
                  <w:rFonts w:cs="Arial"/>
                  <w:color w:val="000000" w:themeColor="text1"/>
                  <w:kern w:val="0"/>
                  <w:sz w:val="18"/>
                  <w:szCs w:val="18"/>
                  <w:u w:val="single"/>
                  <w:lang w:eastAsia="pl-PL"/>
                </w:rPr>
                <w:t xml:space="preserve"> PLH240009</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F60469"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10.57</w:t>
            </w:r>
          </w:p>
        </w:tc>
      </w:tr>
      <w:tr w:rsidR="00F14FB0" w:rsidRPr="00F14FB0" w14:paraId="029E399E"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52593D0"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0" w:tgtFrame="_blank" w:history="1">
              <w:r w:rsidR="00F14FB0" w:rsidRPr="00F14FB0">
                <w:rPr>
                  <w:rFonts w:cs="Arial"/>
                  <w:color w:val="000000" w:themeColor="text1"/>
                  <w:kern w:val="0"/>
                  <w:sz w:val="18"/>
                  <w:szCs w:val="18"/>
                  <w:u w:val="single"/>
                  <w:lang w:eastAsia="pl-PL"/>
                </w:rPr>
                <w:t>Łąki w Jaworznie PLH240042</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DA44955"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11.54</w:t>
            </w:r>
          </w:p>
        </w:tc>
      </w:tr>
      <w:tr w:rsidR="00F14FB0" w:rsidRPr="00F14FB0" w14:paraId="05849E18"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B151FEB"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1" w:tgtFrame="_blank" w:history="1">
              <w:r w:rsidR="00F14FB0" w:rsidRPr="00F14FB0">
                <w:rPr>
                  <w:rFonts w:cs="Arial"/>
                  <w:color w:val="000000" w:themeColor="text1"/>
                  <w:kern w:val="0"/>
                  <w:sz w:val="18"/>
                  <w:szCs w:val="18"/>
                  <w:u w:val="single"/>
                  <w:lang w:eastAsia="pl-PL"/>
                </w:rPr>
                <w:t>Lipienniki w Dąbrowie Górniczej PLH240037</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47632B8"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12.59</w:t>
            </w:r>
          </w:p>
        </w:tc>
      </w:tr>
      <w:tr w:rsidR="00F14FB0" w:rsidRPr="00F14FB0" w14:paraId="3A78F75C"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BB1C06E"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2" w:tgtFrame="_blank" w:history="1">
              <w:r w:rsidR="00F14FB0" w:rsidRPr="00F14FB0">
                <w:rPr>
                  <w:rFonts w:cs="Arial"/>
                  <w:color w:val="000000" w:themeColor="text1"/>
                  <w:kern w:val="0"/>
                  <w:sz w:val="18"/>
                  <w:szCs w:val="18"/>
                  <w:u w:val="single"/>
                  <w:lang w:eastAsia="pl-PL"/>
                </w:rPr>
                <w:t>Jaroszowiec PLH120006</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D302143"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13.80</w:t>
            </w:r>
          </w:p>
        </w:tc>
      </w:tr>
      <w:tr w:rsidR="00F14FB0" w:rsidRPr="00F14FB0" w14:paraId="69E2B768"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B64D2D"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3" w:tgtFrame="_blank" w:history="1">
              <w:proofErr w:type="spellStart"/>
              <w:r w:rsidR="00F14FB0" w:rsidRPr="00F14FB0">
                <w:rPr>
                  <w:rFonts w:cs="Arial"/>
                  <w:color w:val="000000" w:themeColor="text1"/>
                  <w:kern w:val="0"/>
                  <w:sz w:val="18"/>
                  <w:szCs w:val="18"/>
                  <w:u w:val="single"/>
                  <w:lang w:eastAsia="pl-PL"/>
                </w:rPr>
                <w:t>Michałowiec</w:t>
              </w:r>
              <w:proofErr w:type="spellEnd"/>
              <w:r w:rsidR="00F14FB0" w:rsidRPr="00F14FB0">
                <w:rPr>
                  <w:rFonts w:cs="Arial"/>
                  <w:color w:val="000000" w:themeColor="text1"/>
                  <w:kern w:val="0"/>
                  <w:sz w:val="18"/>
                  <w:szCs w:val="18"/>
                  <w:u w:val="single"/>
                  <w:lang w:eastAsia="pl-PL"/>
                </w:rPr>
                <w:t xml:space="preserve"> PLH120011</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5BB9F7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20.13</w:t>
            </w:r>
          </w:p>
        </w:tc>
      </w:tr>
      <w:tr w:rsidR="00F14FB0" w:rsidRPr="00F14FB0" w14:paraId="55E0D65D"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9A2FCAE"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4" w:tgtFrame="_blank" w:history="1">
              <w:r w:rsidR="00F14FB0" w:rsidRPr="00F14FB0">
                <w:rPr>
                  <w:rFonts w:cs="Arial"/>
                  <w:color w:val="000000" w:themeColor="text1"/>
                  <w:kern w:val="0"/>
                  <w:sz w:val="18"/>
                  <w:szCs w:val="18"/>
                  <w:u w:val="single"/>
                  <w:lang w:eastAsia="pl-PL"/>
                </w:rPr>
                <w:t>Czerna PLH120034</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CC46844"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21.63</w:t>
            </w:r>
          </w:p>
        </w:tc>
      </w:tr>
      <w:tr w:rsidR="00F14FB0" w:rsidRPr="00F14FB0" w14:paraId="5CD2EAA8"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D8C8993"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5" w:tgtFrame="_blank" w:history="1">
              <w:r w:rsidR="00F14FB0" w:rsidRPr="00F14FB0">
                <w:rPr>
                  <w:rFonts w:cs="Arial"/>
                  <w:color w:val="000000" w:themeColor="text1"/>
                  <w:kern w:val="0"/>
                  <w:sz w:val="18"/>
                  <w:szCs w:val="18"/>
                  <w:u w:val="single"/>
                  <w:lang w:eastAsia="pl-PL"/>
                </w:rPr>
                <w:t>Dolinki Jurajskie PLH120005</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3869370"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21.96</w:t>
            </w:r>
          </w:p>
        </w:tc>
      </w:tr>
      <w:tr w:rsidR="00F14FB0" w:rsidRPr="00F14FB0" w14:paraId="6531CFB2"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2810700"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6" w:tgtFrame="_blank" w:history="1">
              <w:r w:rsidR="00F14FB0" w:rsidRPr="00F14FB0">
                <w:rPr>
                  <w:rFonts w:cs="Arial"/>
                  <w:color w:val="000000" w:themeColor="text1"/>
                  <w:kern w:val="0"/>
                  <w:sz w:val="18"/>
                  <w:szCs w:val="18"/>
                  <w:u w:val="single"/>
                  <w:lang w:eastAsia="pl-PL"/>
                </w:rPr>
                <w:t>Krzeszowice PLH120044</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AF647EB"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24.42</w:t>
            </w:r>
          </w:p>
        </w:tc>
      </w:tr>
      <w:tr w:rsidR="00F14FB0" w:rsidRPr="00F14FB0" w14:paraId="25EA66CB"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2F9CAE3"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7" w:tgtFrame="_blank" w:history="1">
              <w:r w:rsidR="00F14FB0" w:rsidRPr="00F14FB0">
                <w:rPr>
                  <w:rFonts w:cs="Arial"/>
                  <w:color w:val="000000" w:themeColor="text1"/>
                  <w:kern w:val="0"/>
                  <w:sz w:val="18"/>
                  <w:szCs w:val="18"/>
                  <w:u w:val="single"/>
                  <w:lang w:eastAsia="pl-PL"/>
                </w:rPr>
                <w:t>Buczyny w Szypowicach i Las Niwiski PLH240034</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3E93D89"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24.56</w:t>
            </w:r>
          </w:p>
        </w:tc>
      </w:tr>
      <w:tr w:rsidR="00F14FB0" w:rsidRPr="00F14FB0" w14:paraId="36220FBA"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C76522A"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8" w:tgtFrame="_blank" w:history="1">
              <w:r w:rsidR="00F14FB0" w:rsidRPr="00F14FB0">
                <w:rPr>
                  <w:rFonts w:cs="Arial"/>
                  <w:color w:val="000000" w:themeColor="text1"/>
                  <w:kern w:val="0"/>
                  <w:sz w:val="18"/>
                  <w:szCs w:val="18"/>
                  <w:u w:val="single"/>
                  <w:lang w:eastAsia="pl-PL"/>
                </w:rPr>
                <w:t>Ostoja Kroczycka PLH240032</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23AD59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26.36</w:t>
            </w:r>
          </w:p>
        </w:tc>
      </w:tr>
      <w:tr w:rsidR="00F14FB0" w:rsidRPr="00F14FB0" w14:paraId="72A687A6"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3C219AD"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89" w:tgtFrame="_blank" w:history="1">
              <w:r w:rsidR="00F14FB0" w:rsidRPr="00F14FB0">
                <w:rPr>
                  <w:rFonts w:cs="Arial"/>
                  <w:color w:val="000000" w:themeColor="text1"/>
                  <w:kern w:val="0"/>
                  <w:sz w:val="18"/>
                  <w:szCs w:val="18"/>
                  <w:u w:val="single"/>
                  <w:lang w:eastAsia="pl-PL"/>
                </w:rPr>
                <w:t>Dolina Prądnika PLH120004</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85FEA26"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27.03</w:t>
            </w:r>
          </w:p>
        </w:tc>
      </w:tr>
    </w:tbl>
    <w:p w14:paraId="173F5E06" w14:textId="77777777" w:rsidR="00B8190D" w:rsidRPr="006D1FCD" w:rsidRDefault="00B8190D" w:rsidP="00CD0CB6">
      <w:pPr>
        <w:suppressAutoHyphens w:val="0"/>
        <w:spacing w:after="240" w:line="276" w:lineRule="auto"/>
        <w:jc w:val="left"/>
        <w:outlineLvl w:val="9"/>
        <w:rPr>
          <w:rFonts w:cs="Arial"/>
          <w:color w:val="FF0000"/>
          <w:kern w:val="0"/>
          <w:szCs w:val="24"/>
          <w:lang w:eastAsia="pl-PL"/>
        </w:rPr>
      </w:pPr>
    </w:p>
    <w:p w14:paraId="4432D66F" w14:textId="7506CDE4" w:rsidR="00B8190D" w:rsidRPr="00F14FB0" w:rsidRDefault="00B819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STANOWISKA DOKUMENTACYJNE</w:t>
      </w:r>
    </w:p>
    <w:p w14:paraId="21158922" w14:textId="0606C029" w:rsidR="00B8190D" w:rsidRPr="00F14FB0" w:rsidRDefault="00B819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Nazwa</w:t>
      </w:r>
      <w:r w:rsidR="00696787">
        <w:rPr>
          <w:rFonts w:cs="Arial"/>
          <w:color w:val="000000" w:themeColor="text1"/>
          <w:kern w:val="0"/>
          <w:szCs w:val="24"/>
          <w:lang w:eastAsia="pl-PL"/>
        </w:rPr>
        <w:t xml:space="preserve">  </w:t>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00696787">
        <w:rPr>
          <w:rFonts w:cs="Arial"/>
          <w:color w:val="000000" w:themeColor="text1"/>
          <w:kern w:val="0"/>
          <w:szCs w:val="24"/>
          <w:lang w:eastAsia="pl-PL"/>
        </w:rPr>
        <w:t xml:space="preserve">           </w:t>
      </w:r>
      <w:r w:rsidRPr="00F14FB0">
        <w:rPr>
          <w:rFonts w:cs="Arial"/>
          <w:color w:val="000000" w:themeColor="text1"/>
          <w:kern w:val="0"/>
          <w:szCs w:val="24"/>
          <w:lang w:eastAsia="pl-PL"/>
        </w:rPr>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4217"/>
        <w:gridCol w:w="643"/>
      </w:tblGrid>
      <w:tr w:rsidR="00F14FB0" w:rsidRPr="00F14FB0" w14:paraId="54BA0EFB"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A617A8A"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0" w:tgtFrame="_blank" w:history="1">
              <w:r w:rsidR="00F14FB0" w:rsidRPr="00F14FB0">
                <w:rPr>
                  <w:rFonts w:cs="Arial"/>
                  <w:color w:val="000000" w:themeColor="text1"/>
                  <w:kern w:val="0"/>
                  <w:sz w:val="18"/>
                  <w:szCs w:val="18"/>
                  <w:u w:val="single"/>
                  <w:lang w:eastAsia="pl-PL"/>
                </w:rPr>
                <w:t>Srocza Góra</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8A6DEB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7.05</w:t>
            </w:r>
          </w:p>
        </w:tc>
      </w:tr>
      <w:tr w:rsidR="00F14FB0" w:rsidRPr="00F14FB0" w14:paraId="1774723C"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0DD957E"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1" w:tgtFrame="_blank" w:history="1">
              <w:r w:rsidR="00F14FB0" w:rsidRPr="00F14FB0">
                <w:rPr>
                  <w:rFonts w:cs="Arial"/>
                  <w:color w:val="000000" w:themeColor="text1"/>
                  <w:kern w:val="0"/>
                  <w:sz w:val="18"/>
                  <w:szCs w:val="18"/>
                  <w:u w:val="single"/>
                  <w:lang w:eastAsia="pl-PL"/>
                </w:rPr>
                <w:t>Żyła porfiru</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FBCC23D"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27.66</w:t>
            </w:r>
          </w:p>
        </w:tc>
      </w:tr>
      <w:tr w:rsidR="00F14FB0" w:rsidRPr="00F14FB0" w14:paraId="1B54BD43"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4F1F17"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2" w:tgtFrame="_blank" w:history="1">
              <w:r w:rsidR="00F14FB0" w:rsidRPr="00F14FB0">
                <w:rPr>
                  <w:rFonts w:cs="Arial"/>
                  <w:color w:val="000000" w:themeColor="text1"/>
                  <w:kern w:val="0"/>
                  <w:sz w:val="18"/>
                  <w:szCs w:val="18"/>
                  <w:u w:val="single"/>
                  <w:lang w:eastAsia="pl-PL"/>
                </w:rPr>
                <w:t>Odsłonięcie martwicy wapiennej w Dolinie Szklarki</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B68B78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27.67</w:t>
            </w:r>
          </w:p>
        </w:tc>
      </w:tr>
      <w:tr w:rsidR="00F14FB0" w:rsidRPr="00F14FB0" w14:paraId="2F92F10A"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CED6E50"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3" w:tgtFrame="_blank" w:history="1">
              <w:r w:rsidR="00F14FB0" w:rsidRPr="00F14FB0">
                <w:rPr>
                  <w:rFonts w:cs="Arial"/>
                  <w:color w:val="000000" w:themeColor="text1"/>
                  <w:kern w:val="0"/>
                  <w:sz w:val="18"/>
                  <w:szCs w:val="18"/>
                  <w:u w:val="single"/>
                  <w:lang w:eastAsia="pl-PL"/>
                </w:rPr>
                <w:t>Kamieniołom Nowa Krystyna</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BADA4AA"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27.83</w:t>
            </w:r>
          </w:p>
        </w:tc>
      </w:tr>
      <w:tr w:rsidR="00F14FB0" w:rsidRPr="00F14FB0" w14:paraId="37A5C323" w14:textId="77777777" w:rsidTr="00F14FB0">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335D9F6"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4" w:tgtFrame="_blank" w:history="1">
              <w:r w:rsidR="00F14FB0" w:rsidRPr="00F14FB0">
                <w:rPr>
                  <w:rFonts w:cs="Arial"/>
                  <w:color w:val="000000" w:themeColor="text1"/>
                  <w:kern w:val="0"/>
                  <w:sz w:val="18"/>
                  <w:szCs w:val="18"/>
                  <w:u w:val="single"/>
                  <w:lang w:eastAsia="pl-PL"/>
                </w:rPr>
                <w:t>Odsłonięcie na Czerwieńcu</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3F7773A"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28.12</w:t>
            </w:r>
          </w:p>
        </w:tc>
      </w:tr>
    </w:tbl>
    <w:p w14:paraId="241EC01D" w14:textId="77777777" w:rsidR="00D475CE" w:rsidRPr="00F14FB0" w:rsidRDefault="00D475CE" w:rsidP="00CD0CB6">
      <w:pPr>
        <w:suppressAutoHyphens w:val="0"/>
        <w:spacing w:after="240" w:line="276" w:lineRule="auto"/>
        <w:jc w:val="left"/>
        <w:outlineLvl w:val="9"/>
        <w:rPr>
          <w:rFonts w:cs="Arial"/>
          <w:color w:val="000000" w:themeColor="text1"/>
          <w:kern w:val="0"/>
          <w:szCs w:val="24"/>
          <w:lang w:eastAsia="pl-PL"/>
        </w:rPr>
      </w:pPr>
    </w:p>
    <w:p w14:paraId="5CB1852D" w14:textId="23DD1B46" w:rsidR="007D350D" w:rsidRPr="00F14FB0" w:rsidRDefault="00B819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UŻYTEK EKOLOGICZNY</w:t>
      </w:r>
    </w:p>
    <w:p w14:paraId="746C158F" w14:textId="262F9F32" w:rsidR="00B8190D" w:rsidRPr="00F14FB0" w:rsidRDefault="00B8190D" w:rsidP="00CD0CB6">
      <w:pPr>
        <w:suppressAutoHyphens w:val="0"/>
        <w:spacing w:after="240" w:line="276" w:lineRule="auto"/>
        <w:jc w:val="left"/>
        <w:outlineLvl w:val="9"/>
        <w:rPr>
          <w:rFonts w:cs="Arial"/>
          <w:color w:val="000000" w:themeColor="text1"/>
          <w:kern w:val="0"/>
          <w:szCs w:val="24"/>
          <w:lang w:eastAsia="pl-PL"/>
        </w:rPr>
      </w:pPr>
      <w:r w:rsidRPr="00F14FB0">
        <w:rPr>
          <w:rFonts w:cs="Arial"/>
          <w:color w:val="000000" w:themeColor="text1"/>
          <w:kern w:val="0"/>
          <w:szCs w:val="24"/>
          <w:lang w:eastAsia="pl-PL"/>
        </w:rPr>
        <w:t>Nazwa</w:t>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r>
      <w:r w:rsidRPr="00F14FB0">
        <w:rPr>
          <w:rFonts w:cs="Arial"/>
          <w:color w:val="000000" w:themeColor="text1"/>
          <w:kern w:val="0"/>
          <w:szCs w:val="24"/>
          <w:lang w:eastAsia="pl-PL"/>
        </w:rPr>
        <w:tab/>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3536"/>
        <w:gridCol w:w="1276"/>
      </w:tblGrid>
      <w:tr w:rsidR="00F14FB0" w:rsidRPr="00F14FB0" w14:paraId="3A9974F3"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E8DB535"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5" w:tgtFrame="_blank" w:history="1">
              <w:r w:rsidR="00F14FB0" w:rsidRPr="00F14FB0">
                <w:rPr>
                  <w:rFonts w:cs="Arial"/>
                  <w:color w:val="000000" w:themeColor="text1"/>
                  <w:kern w:val="0"/>
                  <w:sz w:val="18"/>
                  <w:szCs w:val="18"/>
                  <w:u w:val="single"/>
                  <w:lang w:eastAsia="pl-PL"/>
                </w:rPr>
                <w:t xml:space="preserve">Źródliska w </w:t>
              </w:r>
              <w:proofErr w:type="spellStart"/>
              <w:r w:rsidR="00F14FB0" w:rsidRPr="00F14FB0">
                <w:rPr>
                  <w:rFonts w:cs="Arial"/>
                  <w:color w:val="000000" w:themeColor="text1"/>
                  <w:kern w:val="0"/>
                  <w:sz w:val="18"/>
                  <w:szCs w:val="18"/>
                  <w:u w:val="single"/>
                  <w:lang w:eastAsia="pl-PL"/>
                </w:rPr>
                <w:t>Zakawiu</w:t>
              </w:r>
              <w:proofErr w:type="spellEnd"/>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D6D711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4.23</w:t>
            </w:r>
          </w:p>
        </w:tc>
      </w:tr>
      <w:tr w:rsidR="00F14FB0" w:rsidRPr="00F14FB0" w14:paraId="26F27974"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C285B15"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6" w:tgtFrame="_blank" w:history="1">
              <w:r w:rsidR="00F14FB0" w:rsidRPr="00F14FB0">
                <w:rPr>
                  <w:rFonts w:cs="Arial"/>
                  <w:color w:val="000000" w:themeColor="text1"/>
                  <w:kern w:val="0"/>
                  <w:sz w:val="18"/>
                  <w:szCs w:val="18"/>
                  <w:u w:val="single"/>
                  <w:lang w:eastAsia="pl-PL"/>
                </w:rPr>
                <w:t xml:space="preserve">Dolina rzeki </w:t>
              </w:r>
              <w:proofErr w:type="spellStart"/>
              <w:r w:rsidR="00F14FB0" w:rsidRPr="00F14FB0">
                <w:rPr>
                  <w:rFonts w:cs="Arial"/>
                  <w:color w:val="000000" w:themeColor="text1"/>
                  <w:kern w:val="0"/>
                  <w:sz w:val="18"/>
                  <w:szCs w:val="18"/>
                  <w:u w:val="single"/>
                  <w:lang w:eastAsia="pl-PL"/>
                </w:rPr>
                <w:t>Sztoły</w:t>
              </w:r>
              <w:proofErr w:type="spellEnd"/>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33AEF13"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4.70</w:t>
            </w:r>
          </w:p>
        </w:tc>
      </w:tr>
      <w:tr w:rsidR="00F14FB0" w:rsidRPr="00F14FB0" w14:paraId="181CE70F"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F2A30E8"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7" w:tgtFrame="_blank" w:history="1">
              <w:r w:rsidR="00F14FB0" w:rsidRPr="00F14FB0">
                <w:rPr>
                  <w:rFonts w:cs="Arial"/>
                  <w:color w:val="000000" w:themeColor="text1"/>
                  <w:kern w:val="0"/>
                  <w:sz w:val="18"/>
                  <w:szCs w:val="18"/>
                  <w:u w:val="single"/>
                  <w:lang w:eastAsia="pl-PL"/>
                </w:rPr>
                <w:t>brak nazwy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0A2FEFC"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5.30</w:t>
            </w:r>
          </w:p>
        </w:tc>
      </w:tr>
      <w:tr w:rsidR="00F14FB0" w:rsidRPr="00F14FB0" w14:paraId="10975E79"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D8F84D"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8" w:tgtFrame="_blank" w:history="1">
              <w:r w:rsidR="00F14FB0" w:rsidRPr="00F14FB0">
                <w:rPr>
                  <w:rFonts w:cs="Arial"/>
                  <w:color w:val="000000" w:themeColor="text1"/>
                  <w:kern w:val="0"/>
                  <w:sz w:val="18"/>
                  <w:szCs w:val="18"/>
                  <w:u w:val="single"/>
                  <w:lang w:eastAsia="pl-PL"/>
                </w:rPr>
                <w:t>Pustynia Błędowska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9BA713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6.81</w:t>
            </w:r>
          </w:p>
        </w:tc>
      </w:tr>
      <w:tr w:rsidR="00F14FB0" w:rsidRPr="00F14FB0" w14:paraId="14CD747C"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A10009B"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99" w:tgtFrame="_blank" w:history="1">
              <w:r w:rsidR="00F14FB0" w:rsidRPr="00F14FB0">
                <w:rPr>
                  <w:rFonts w:cs="Arial"/>
                  <w:color w:val="000000" w:themeColor="text1"/>
                  <w:kern w:val="0"/>
                  <w:sz w:val="18"/>
                  <w:szCs w:val="18"/>
                  <w:u w:val="single"/>
                  <w:lang w:eastAsia="pl-PL"/>
                </w:rPr>
                <w:t>Pustynia Błędowska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2F3FA1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6.81</w:t>
            </w:r>
          </w:p>
        </w:tc>
      </w:tr>
      <w:tr w:rsidR="00F14FB0" w:rsidRPr="00F14FB0" w14:paraId="2F5C1B18"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8FA7AE9"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0" w:tgtFrame="_blank" w:history="1">
              <w:r w:rsidR="00F14FB0" w:rsidRPr="00F14FB0">
                <w:rPr>
                  <w:rFonts w:cs="Arial"/>
                  <w:color w:val="000000" w:themeColor="text1"/>
                  <w:kern w:val="0"/>
                  <w:sz w:val="18"/>
                  <w:szCs w:val="18"/>
                  <w:u w:val="single"/>
                  <w:lang w:eastAsia="pl-PL"/>
                </w:rPr>
                <w:t>Zakola Białej Przemszy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C4A0986"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7.75</w:t>
            </w:r>
          </w:p>
        </w:tc>
      </w:tr>
      <w:tr w:rsidR="00F14FB0" w:rsidRPr="00F14FB0" w14:paraId="4AAB032C"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B883125"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1" w:tgtFrame="_blank" w:history="1">
              <w:r w:rsidR="00F14FB0" w:rsidRPr="00F14FB0">
                <w:rPr>
                  <w:rFonts w:cs="Arial"/>
                  <w:color w:val="000000" w:themeColor="text1"/>
                  <w:kern w:val="0"/>
                  <w:sz w:val="18"/>
                  <w:szCs w:val="18"/>
                  <w:u w:val="single"/>
                  <w:lang w:eastAsia="pl-PL"/>
                </w:rPr>
                <w:t>Śródleśne Łąki w Starych Maczkach</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2D258F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8.02</w:t>
            </w:r>
          </w:p>
        </w:tc>
      </w:tr>
      <w:tr w:rsidR="00F14FB0" w:rsidRPr="00F14FB0" w14:paraId="3CA8BE16"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DA57EDC"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2" w:tgtFrame="_blank" w:history="1">
              <w:r w:rsidR="00F14FB0" w:rsidRPr="00F14FB0">
                <w:rPr>
                  <w:rFonts w:cs="Arial"/>
                  <w:color w:val="000000" w:themeColor="text1"/>
                  <w:kern w:val="0"/>
                  <w:sz w:val="18"/>
                  <w:szCs w:val="18"/>
                  <w:u w:val="single"/>
                  <w:lang w:eastAsia="pl-PL"/>
                </w:rPr>
                <w:t>Torfowisko Bory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1008986"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9.40</w:t>
            </w:r>
          </w:p>
        </w:tc>
      </w:tr>
      <w:tr w:rsidR="00F14FB0" w:rsidRPr="00F14FB0" w14:paraId="555FD1C9"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09114C1"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3" w:tgtFrame="_blank" w:history="1">
              <w:r w:rsidR="00F14FB0" w:rsidRPr="00F14FB0">
                <w:rPr>
                  <w:rFonts w:cs="Arial"/>
                  <w:color w:val="000000" w:themeColor="text1"/>
                  <w:kern w:val="0"/>
                  <w:sz w:val="18"/>
                  <w:szCs w:val="18"/>
                  <w:u w:val="single"/>
                  <w:lang w:eastAsia="pl-PL"/>
                </w:rPr>
                <w:t>Remiza Leśna Bucze</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8D603E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9.84</w:t>
            </w:r>
          </w:p>
        </w:tc>
      </w:tr>
      <w:tr w:rsidR="00F14FB0" w:rsidRPr="00F14FB0" w14:paraId="34AF7603"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800004F"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4" w:tgtFrame="_blank" w:history="1">
              <w:r w:rsidR="00F14FB0" w:rsidRPr="00F14FB0">
                <w:rPr>
                  <w:rFonts w:cs="Arial"/>
                  <w:color w:val="000000" w:themeColor="text1"/>
                  <w:kern w:val="0"/>
                  <w:sz w:val="18"/>
                  <w:szCs w:val="18"/>
                  <w:u w:val="single"/>
                  <w:lang w:eastAsia="pl-PL"/>
                </w:rPr>
                <w:t>Góra Wielkanoc</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318ACF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10.99</w:t>
            </w:r>
          </w:p>
        </w:tc>
      </w:tr>
      <w:tr w:rsidR="00F14FB0" w:rsidRPr="00F14FB0" w14:paraId="2E9B93A7"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A4F3079"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5" w:tgtFrame="_blank" w:history="1">
              <w:r w:rsidR="00F14FB0" w:rsidRPr="00F14FB0">
                <w:rPr>
                  <w:rFonts w:cs="Arial"/>
                  <w:color w:val="000000" w:themeColor="text1"/>
                  <w:kern w:val="0"/>
                  <w:sz w:val="18"/>
                  <w:szCs w:val="18"/>
                  <w:u w:val="single"/>
                  <w:lang w:eastAsia="pl-PL"/>
                </w:rPr>
                <w:t>Łąki w Ciężkowicach</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B037490"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11.54</w:t>
            </w:r>
          </w:p>
        </w:tc>
      </w:tr>
      <w:tr w:rsidR="00F14FB0" w:rsidRPr="00F14FB0" w14:paraId="5580D26B"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17C3141"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6" w:tgtFrame="_blank" w:history="1">
              <w:r w:rsidR="00F14FB0" w:rsidRPr="00F14FB0">
                <w:rPr>
                  <w:rFonts w:cs="Arial"/>
                  <w:color w:val="000000" w:themeColor="text1"/>
                  <w:kern w:val="0"/>
                  <w:sz w:val="18"/>
                  <w:szCs w:val="18"/>
                  <w:u w:val="single"/>
                  <w:lang w:eastAsia="pl-PL"/>
                </w:rPr>
                <w:t>Młaki nad Pogorią I</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47A5E4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12.59</w:t>
            </w:r>
          </w:p>
        </w:tc>
      </w:tr>
      <w:tr w:rsidR="00F14FB0" w:rsidRPr="00F14FB0" w14:paraId="3FA60125"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A1524EB"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7" w:tgtFrame="_blank" w:history="1">
              <w:proofErr w:type="spellStart"/>
              <w:r w:rsidR="00F14FB0" w:rsidRPr="00F14FB0">
                <w:rPr>
                  <w:rFonts w:cs="Arial"/>
                  <w:color w:val="000000" w:themeColor="text1"/>
                  <w:kern w:val="0"/>
                  <w:sz w:val="18"/>
                  <w:szCs w:val="18"/>
                  <w:u w:val="single"/>
                  <w:lang w:eastAsia="pl-PL"/>
                </w:rPr>
                <w:t>Podbuczyna</w:t>
              </w:r>
              <w:proofErr w:type="spellEnd"/>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836213E"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13.21</w:t>
            </w:r>
          </w:p>
        </w:tc>
      </w:tr>
      <w:tr w:rsidR="00F14FB0" w:rsidRPr="00F14FB0" w14:paraId="2FF4D33A"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E86B611"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8" w:tgtFrame="_blank" w:history="1">
              <w:r w:rsidR="00F14FB0" w:rsidRPr="00F14FB0">
                <w:rPr>
                  <w:rFonts w:cs="Arial"/>
                  <w:color w:val="000000" w:themeColor="text1"/>
                  <w:kern w:val="0"/>
                  <w:sz w:val="18"/>
                  <w:szCs w:val="18"/>
                  <w:u w:val="single"/>
                  <w:lang w:eastAsia="pl-PL"/>
                </w:rPr>
                <w:t>Pogoria II</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1038AE8"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13.54</w:t>
            </w:r>
          </w:p>
        </w:tc>
      </w:tr>
      <w:tr w:rsidR="00F14FB0" w:rsidRPr="00F14FB0" w14:paraId="6F2AEBB1"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E58361B"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09" w:tgtFrame="_blank" w:history="1">
              <w:r w:rsidR="00F14FB0" w:rsidRPr="00F14FB0">
                <w:rPr>
                  <w:rFonts w:cs="Arial"/>
                  <w:color w:val="000000" w:themeColor="text1"/>
                  <w:kern w:val="0"/>
                  <w:sz w:val="18"/>
                  <w:szCs w:val="18"/>
                  <w:u w:val="single"/>
                  <w:lang w:eastAsia="pl-PL"/>
                </w:rPr>
                <w:t>Chomik europejski</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208212"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13.58</w:t>
            </w:r>
          </w:p>
        </w:tc>
      </w:tr>
      <w:tr w:rsidR="00F14FB0" w:rsidRPr="00F14FB0" w14:paraId="53AF323C"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CA0C894"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0" w:tgtFrame="_blank" w:history="1">
              <w:r w:rsidR="00F14FB0" w:rsidRPr="00F14FB0">
                <w:rPr>
                  <w:rFonts w:cs="Arial"/>
                  <w:color w:val="000000" w:themeColor="text1"/>
                  <w:kern w:val="0"/>
                  <w:sz w:val="18"/>
                  <w:szCs w:val="18"/>
                  <w:u w:val="single"/>
                  <w:lang w:eastAsia="pl-PL"/>
                </w:rPr>
                <w:t>Bagna w Antoniowie</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F3BC988"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13.89</w:t>
            </w:r>
          </w:p>
        </w:tc>
      </w:tr>
      <w:tr w:rsidR="00F14FB0" w:rsidRPr="00F14FB0" w14:paraId="61F91EEA"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326FABF"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1" w:tgtFrame="_blank" w:history="1">
              <w:r w:rsidR="00F14FB0" w:rsidRPr="00F14FB0">
                <w:rPr>
                  <w:rFonts w:cs="Arial"/>
                  <w:color w:val="000000" w:themeColor="text1"/>
                  <w:kern w:val="0"/>
                  <w:sz w:val="18"/>
                  <w:szCs w:val="18"/>
                  <w:u w:val="single"/>
                  <w:lang w:eastAsia="pl-PL"/>
                </w:rPr>
                <w:t>Uroczysko Zielona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96E27CA"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15.50</w:t>
            </w:r>
          </w:p>
        </w:tc>
      </w:tr>
      <w:tr w:rsidR="00F14FB0" w:rsidRPr="00F14FB0" w14:paraId="195D3CC3"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D23E020"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2" w:tgtFrame="_blank" w:history="1">
              <w:r w:rsidR="00F14FB0" w:rsidRPr="00F14FB0">
                <w:rPr>
                  <w:rFonts w:cs="Arial"/>
                  <w:color w:val="000000" w:themeColor="text1"/>
                  <w:kern w:val="0"/>
                  <w:sz w:val="18"/>
                  <w:szCs w:val="18"/>
                  <w:u w:val="single"/>
                  <w:lang w:eastAsia="pl-PL"/>
                </w:rPr>
                <w:t>W dolinie Przemszy</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459F01C"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22.26</w:t>
            </w:r>
          </w:p>
        </w:tc>
      </w:tr>
      <w:tr w:rsidR="00F14FB0" w:rsidRPr="00F14FB0" w14:paraId="6755E1AF"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8F0CF78"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3" w:tgtFrame="_blank" w:history="1">
              <w:r w:rsidR="00F14FB0" w:rsidRPr="00F14FB0">
                <w:rPr>
                  <w:rFonts w:cs="Arial"/>
                  <w:color w:val="000000" w:themeColor="text1"/>
                  <w:kern w:val="0"/>
                  <w:sz w:val="18"/>
                  <w:szCs w:val="18"/>
                  <w:u w:val="single"/>
                  <w:lang w:eastAsia="pl-PL"/>
                </w:rPr>
                <w:t>Park Pszczelnik</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9540523"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24.95</w:t>
            </w:r>
          </w:p>
        </w:tc>
      </w:tr>
      <w:tr w:rsidR="00F14FB0" w:rsidRPr="00F14FB0" w14:paraId="470ED615"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4BFEBD6"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4" w:tgtFrame="_blank" w:history="1">
              <w:proofErr w:type="spellStart"/>
              <w:r w:rsidR="00F14FB0" w:rsidRPr="00F14FB0">
                <w:rPr>
                  <w:rFonts w:cs="Arial"/>
                  <w:color w:val="000000" w:themeColor="text1"/>
                  <w:kern w:val="0"/>
                  <w:sz w:val="18"/>
                  <w:szCs w:val="18"/>
                  <w:u w:val="single"/>
                  <w:lang w:eastAsia="pl-PL"/>
                </w:rPr>
                <w:t>Brynicka</w:t>
              </w:r>
              <w:proofErr w:type="spellEnd"/>
              <w:r w:rsidR="00F14FB0" w:rsidRPr="00F14FB0">
                <w:rPr>
                  <w:rFonts w:cs="Arial"/>
                  <w:color w:val="000000" w:themeColor="text1"/>
                  <w:kern w:val="0"/>
                  <w:sz w:val="18"/>
                  <w:szCs w:val="18"/>
                  <w:u w:val="single"/>
                  <w:lang w:eastAsia="pl-PL"/>
                </w:rPr>
                <w:t xml:space="preserve"> terasa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1C754D9"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25.14</w:t>
            </w:r>
          </w:p>
        </w:tc>
      </w:tr>
      <w:tr w:rsidR="00F14FB0" w:rsidRPr="00F14FB0" w14:paraId="143D66E6"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F37C7E3"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5" w:tgtFrame="_blank" w:history="1">
              <w:r w:rsidR="00F14FB0" w:rsidRPr="00F14FB0">
                <w:rPr>
                  <w:rFonts w:cs="Arial"/>
                  <w:color w:val="000000" w:themeColor="text1"/>
                  <w:kern w:val="0"/>
                  <w:sz w:val="18"/>
                  <w:szCs w:val="18"/>
                  <w:u w:val="single"/>
                  <w:lang w:eastAsia="pl-PL"/>
                </w:rPr>
                <w:t>Las Buczyna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9FC044A"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25.17</w:t>
            </w:r>
          </w:p>
        </w:tc>
      </w:tr>
      <w:tr w:rsidR="00F14FB0" w:rsidRPr="00F14FB0" w14:paraId="4230D118"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2A13B22"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6" w:tgtFrame="_blank" w:history="1">
              <w:r w:rsidR="00F14FB0" w:rsidRPr="00F14FB0">
                <w:rPr>
                  <w:rFonts w:cs="Arial"/>
                  <w:color w:val="000000" w:themeColor="text1"/>
                  <w:kern w:val="0"/>
                  <w:sz w:val="18"/>
                  <w:szCs w:val="18"/>
                  <w:u w:val="single"/>
                  <w:lang w:eastAsia="pl-PL"/>
                </w:rPr>
                <w:t>Bażantarnia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E6635F5"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25.63</w:t>
            </w:r>
          </w:p>
        </w:tc>
      </w:tr>
      <w:tr w:rsidR="00F14FB0" w:rsidRPr="00F14FB0" w14:paraId="391EF2CB"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5D25E6F"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7" w:tgtFrame="_blank" w:history="1">
              <w:r w:rsidR="00F14FB0" w:rsidRPr="00F14FB0">
                <w:rPr>
                  <w:rFonts w:cs="Arial"/>
                  <w:color w:val="000000" w:themeColor="text1"/>
                  <w:kern w:val="0"/>
                  <w:sz w:val="18"/>
                  <w:szCs w:val="18"/>
                  <w:u w:val="single"/>
                  <w:lang w:eastAsia="pl-PL"/>
                </w:rPr>
                <w:t>Źródliska w Pilicy-Piaski</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27DA48F"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26.96</w:t>
            </w:r>
          </w:p>
        </w:tc>
      </w:tr>
      <w:tr w:rsidR="00F14FB0" w:rsidRPr="00F14FB0" w14:paraId="237F84CC"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3551E59"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8" w:tgtFrame="_blank" w:history="1">
              <w:proofErr w:type="spellStart"/>
              <w:r w:rsidR="00F14FB0" w:rsidRPr="00F14FB0">
                <w:rPr>
                  <w:rFonts w:cs="Arial"/>
                  <w:color w:val="000000" w:themeColor="text1"/>
                  <w:kern w:val="0"/>
                  <w:sz w:val="18"/>
                  <w:szCs w:val="18"/>
                  <w:u w:val="single"/>
                  <w:lang w:eastAsia="pl-PL"/>
                </w:rPr>
                <w:t>Płone</w:t>
              </w:r>
              <w:proofErr w:type="spellEnd"/>
              <w:r w:rsidR="00F14FB0" w:rsidRPr="00F14FB0">
                <w:rPr>
                  <w:rFonts w:cs="Arial"/>
                  <w:color w:val="000000" w:themeColor="text1"/>
                  <w:kern w:val="0"/>
                  <w:sz w:val="18"/>
                  <w:szCs w:val="18"/>
                  <w:u w:val="single"/>
                  <w:lang w:eastAsia="pl-PL"/>
                </w:rPr>
                <w:t xml:space="preserve"> Bagno</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37A3CE9"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27.13</w:t>
            </w:r>
          </w:p>
        </w:tc>
      </w:tr>
      <w:tr w:rsidR="00F14FB0" w:rsidRPr="00F14FB0" w14:paraId="143F0E78"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E164AE4"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19" w:tgtFrame="_blank" w:history="1">
              <w:proofErr w:type="spellStart"/>
              <w:r w:rsidR="00F14FB0" w:rsidRPr="00F14FB0">
                <w:rPr>
                  <w:rFonts w:cs="Arial"/>
                  <w:color w:val="000000" w:themeColor="text1"/>
                  <w:kern w:val="0"/>
                  <w:sz w:val="18"/>
                  <w:szCs w:val="18"/>
                  <w:u w:val="single"/>
                  <w:lang w:eastAsia="pl-PL"/>
                </w:rPr>
                <w:t>Michałkowicka</w:t>
              </w:r>
              <w:proofErr w:type="spellEnd"/>
              <w:r w:rsidR="00F14FB0" w:rsidRPr="00F14FB0">
                <w:rPr>
                  <w:rFonts w:cs="Arial"/>
                  <w:color w:val="000000" w:themeColor="text1"/>
                  <w:kern w:val="0"/>
                  <w:sz w:val="18"/>
                  <w:szCs w:val="18"/>
                  <w:u w:val="single"/>
                  <w:lang w:eastAsia="pl-PL"/>
                </w:rPr>
                <w:t xml:space="preserve"> Kępa</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844034A"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27.84</w:t>
            </w:r>
          </w:p>
        </w:tc>
      </w:tr>
      <w:tr w:rsidR="00F14FB0" w:rsidRPr="00F14FB0" w14:paraId="2BC01C77" w14:textId="77777777" w:rsidTr="00D475CE">
        <w:trPr>
          <w:tblCellSpacing w:w="15" w:type="dxa"/>
        </w:trPr>
        <w:tc>
          <w:tcPr>
            <w:tcW w:w="349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21ACA3D" w14:textId="77777777" w:rsidR="00F14FB0" w:rsidRPr="00F14FB0" w:rsidRDefault="00000000" w:rsidP="00F14FB0">
            <w:pPr>
              <w:suppressAutoHyphens w:val="0"/>
              <w:jc w:val="left"/>
              <w:outlineLvl w:val="9"/>
              <w:rPr>
                <w:rFonts w:ascii="Tahoma" w:hAnsi="Tahoma" w:cs="Tahoma"/>
                <w:color w:val="000000" w:themeColor="text1"/>
                <w:kern w:val="0"/>
                <w:sz w:val="18"/>
                <w:szCs w:val="18"/>
                <w:lang w:eastAsia="pl-PL"/>
              </w:rPr>
            </w:pPr>
            <w:hyperlink r:id="rId120" w:tgtFrame="_blank" w:history="1">
              <w:r w:rsidR="00F14FB0" w:rsidRPr="00F14FB0">
                <w:rPr>
                  <w:rFonts w:cs="Arial"/>
                  <w:color w:val="000000" w:themeColor="text1"/>
                  <w:kern w:val="0"/>
                  <w:sz w:val="18"/>
                  <w:szCs w:val="18"/>
                  <w:u w:val="single"/>
                  <w:lang w:eastAsia="pl-PL"/>
                </w:rPr>
                <w:t>Staw pod Chorzowem</w:t>
              </w:r>
            </w:hyperlink>
          </w:p>
        </w:tc>
        <w:tc>
          <w:tcPr>
            <w:tcW w:w="1231"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8CD6C49" w14:textId="77777777" w:rsidR="00F14FB0" w:rsidRPr="00F14FB0" w:rsidRDefault="00F14FB0" w:rsidP="00F14FB0">
            <w:pPr>
              <w:suppressAutoHyphens w:val="0"/>
              <w:jc w:val="right"/>
              <w:outlineLvl w:val="9"/>
              <w:rPr>
                <w:rFonts w:ascii="Tahoma" w:hAnsi="Tahoma" w:cs="Tahoma"/>
                <w:color w:val="000000" w:themeColor="text1"/>
                <w:kern w:val="0"/>
                <w:sz w:val="18"/>
                <w:szCs w:val="18"/>
                <w:lang w:eastAsia="pl-PL"/>
              </w:rPr>
            </w:pPr>
            <w:r w:rsidRPr="00F14FB0">
              <w:rPr>
                <w:rFonts w:ascii="Tahoma" w:hAnsi="Tahoma" w:cs="Tahoma"/>
                <w:color w:val="000000" w:themeColor="text1"/>
                <w:kern w:val="0"/>
                <w:sz w:val="18"/>
                <w:szCs w:val="18"/>
                <w:lang w:eastAsia="pl-PL"/>
              </w:rPr>
              <w:t>29.00</w:t>
            </w:r>
          </w:p>
        </w:tc>
      </w:tr>
    </w:tbl>
    <w:p w14:paraId="69FAB4C5" w14:textId="77777777" w:rsidR="00D475CE" w:rsidRPr="006D1FCD" w:rsidRDefault="00D475CE" w:rsidP="00CD0CB6">
      <w:pPr>
        <w:suppressAutoHyphens w:val="0"/>
        <w:spacing w:after="240" w:line="276" w:lineRule="auto"/>
        <w:jc w:val="left"/>
        <w:outlineLvl w:val="9"/>
        <w:rPr>
          <w:rFonts w:cs="Arial"/>
          <w:color w:val="FF0000"/>
          <w:kern w:val="0"/>
          <w:szCs w:val="24"/>
          <w:lang w:eastAsia="pl-PL"/>
        </w:rPr>
      </w:pPr>
    </w:p>
    <w:p w14:paraId="0BC171EE" w14:textId="77777777" w:rsidR="004F5069" w:rsidRDefault="004F5069" w:rsidP="00CD0CB6">
      <w:pPr>
        <w:suppressAutoHyphens w:val="0"/>
        <w:spacing w:after="240" w:line="276" w:lineRule="auto"/>
        <w:jc w:val="left"/>
        <w:outlineLvl w:val="9"/>
        <w:rPr>
          <w:rFonts w:cs="Arial"/>
          <w:color w:val="000000" w:themeColor="text1"/>
          <w:kern w:val="0"/>
          <w:szCs w:val="24"/>
          <w:lang w:eastAsia="pl-PL"/>
        </w:rPr>
      </w:pPr>
    </w:p>
    <w:p w14:paraId="34B69B9B" w14:textId="076D6B7E" w:rsidR="00715408" w:rsidRPr="00B34C16" w:rsidRDefault="00715408" w:rsidP="00CD0CB6">
      <w:pPr>
        <w:suppressAutoHyphens w:val="0"/>
        <w:spacing w:after="240" w:line="276" w:lineRule="auto"/>
        <w:jc w:val="left"/>
        <w:outlineLvl w:val="9"/>
        <w:rPr>
          <w:rFonts w:cs="Arial"/>
          <w:color w:val="000000" w:themeColor="text1"/>
          <w:kern w:val="0"/>
          <w:szCs w:val="24"/>
          <w:lang w:eastAsia="pl-PL"/>
        </w:rPr>
      </w:pPr>
      <w:r w:rsidRPr="00B34C16">
        <w:rPr>
          <w:rFonts w:cs="Arial"/>
          <w:color w:val="000000" w:themeColor="text1"/>
          <w:kern w:val="0"/>
          <w:szCs w:val="24"/>
          <w:lang w:eastAsia="pl-PL"/>
        </w:rPr>
        <w:lastRenderedPageBreak/>
        <w:t>POMNIK PRZYRODY</w:t>
      </w:r>
    </w:p>
    <w:p w14:paraId="2B3F77A7" w14:textId="21B8381A" w:rsidR="00715408" w:rsidRPr="00B34C16" w:rsidRDefault="00715408" w:rsidP="00CD0CB6">
      <w:pPr>
        <w:suppressAutoHyphens w:val="0"/>
        <w:spacing w:after="240" w:line="276" w:lineRule="auto"/>
        <w:jc w:val="left"/>
        <w:outlineLvl w:val="9"/>
        <w:rPr>
          <w:rFonts w:cs="Arial"/>
          <w:color w:val="000000" w:themeColor="text1"/>
          <w:kern w:val="0"/>
          <w:szCs w:val="24"/>
          <w:lang w:eastAsia="pl-PL"/>
        </w:rPr>
      </w:pPr>
      <w:r w:rsidRPr="00B34C16">
        <w:rPr>
          <w:rFonts w:cs="Arial"/>
          <w:color w:val="000000" w:themeColor="text1"/>
          <w:kern w:val="0"/>
          <w:szCs w:val="24"/>
          <w:lang w:eastAsia="pl-PL"/>
        </w:rPr>
        <w:t>Nazwa</w:t>
      </w:r>
      <w:r w:rsidRPr="00B34C16">
        <w:rPr>
          <w:rFonts w:cs="Arial"/>
          <w:color w:val="000000" w:themeColor="text1"/>
          <w:kern w:val="0"/>
          <w:szCs w:val="24"/>
          <w:lang w:eastAsia="pl-PL"/>
        </w:rPr>
        <w:tab/>
      </w:r>
      <w:r w:rsidR="00D475CE">
        <w:rPr>
          <w:rFonts w:cs="Arial"/>
          <w:color w:val="000000" w:themeColor="text1"/>
          <w:kern w:val="0"/>
          <w:szCs w:val="24"/>
          <w:lang w:eastAsia="pl-PL"/>
        </w:rPr>
        <w:t xml:space="preserve">                                  </w:t>
      </w:r>
      <w:r w:rsidRPr="00B34C16">
        <w:rPr>
          <w:rFonts w:cs="Arial"/>
          <w:color w:val="000000" w:themeColor="text1"/>
          <w:kern w:val="0"/>
          <w:szCs w:val="24"/>
          <w:lang w:eastAsia="pl-PL"/>
        </w:rPr>
        <w:t>km</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3556"/>
        <w:gridCol w:w="643"/>
      </w:tblGrid>
      <w:tr w:rsidR="00B34C16" w:rsidRPr="00B34C16" w14:paraId="4986F375"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412E804"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1"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45B9C47"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1.20</w:t>
            </w:r>
          </w:p>
        </w:tc>
      </w:tr>
      <w:tr w:rsidR="00B34C16" w:rsidRPr="00B34C16" w14:paraId="76571929"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936BB06"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2"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3B1C81F"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3.45</w:t>
            </w:r>
          </w:p>
        </w:tc>
      </w:tr>
      <w:tr w:rsidR="00B34C16" w:rsidRPr="00B34C16" w14:paraId="49690965"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66D3A2D"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3"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5D82A0"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3.45</w:t>
            </w:r>
          </w:p>
        </w:tc>
      </w:tr>
      <w:tr w:rsidR="00B34C16" w:rsidRPr="00B34C16" w14:paraId="25895D0F"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D9A364A"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4"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021A37B"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4.06</w:t>
            </w:r>
          </w:p>
        </w:tc>
      </w:tr>
      <w:tr w:rsidR="00B34C16" w:rsidRPr="00B34C16" w14:paraId="75F7331C"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1C3C4D8"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5" w:tgtFrame="_blank" w:history="1">
              <w:r w:rsidR="00B34C16" w:rsidRPr="00B34C16">
                <w:rPr>
                  <w:rFonts w:cs="Arial"/>
                  <w:color w:val="000000" w:themeColor="text1"/>
                  <w:kern w:val="0"/>
                  <w:sz w:val="18"/>
                  <w:szCs w:val="18"/>
                  <w:u w:val="single"/>
                  <w:lang w:eastAsia="pl-PL"/>
                </w:rPr>
                <w:t>Wywierzyska w Strzemieszycach Wielkich</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E6363C3"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5.32</w:t>
            </w:r>
          </w:p>
        </w:tc>
      </w:tr>
      <w:tr w:rsidR="00B34C16" w:rsidRPr="00B34C16" w14:paraId="65D67BFF"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70C25E"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6"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BDD5A1B"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5.61</w:t>
            </w:r>
          </w:p>
        </w:tc>
      </w:tr>
      <w:tr w:rsidR="00B34C16" w:rsidRPr="00B34C16" w14:paraId="7EAA4705"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05FDCB2"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7"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8A28A8F"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6.35</w:t>
            </w:r>
          </w:p>
        </w:tc>
      </w:tr>
      <w:tr w:rsidR="00B34C16" w:rsidRPr="00B34C16" w14:paraId="21597E35"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573780F"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8"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9D1D15C"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6.46</w:t>
            </w:r>
          </w:p>
        </w:tc>
      </w:tr>
      <w:tr w:rsidR="00B34C16" w:rsidRPr="00B34C16" w14:paraId="6602E40B"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14B6B2F"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29"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55B98D4"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7.00</w:t>
            </w:r>
          </w:p>
        </w:tc>
      </w:tr>
      <w:tr w:rsidR="00B34C16" w:rsidRPr="00B34C16" w14:paraId="1323F2D7"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7F355F0"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0"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D3486CA"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7.03</w:t>
            </w:r>
          </w:p>
        </w:tc>
      </w:tr>
      <w:tr w:rsidR="00B34C16" w:rsidRPr="00B34C16" w14:paraId="661B7564"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527D488"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1"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411489D"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7.03</w:t>
            </w:r>
          </w:p>
        </w:tc>
      </w:tr>
      <w:tr w:rsidR="00B34C16" w:rsidRPr="00B34C16" w14:paraId="4EC47341"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6736CAC"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2"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51CD92D"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8.92</w:t>
            </w:r>
          </w:p>
        </w:tc>
      </w:tr>
      <w:tr w:rsidR="00B34C16" w:rsidRPr="00B34C16" w14:paraId="1F063DF7"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18671A2"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3" w:tgtFrame="_blank" w:history="1">
              <w:r w:rsidR="00B34C16" w:rsidRPr="00B34C16">
                <w:rPr>
                  <w:rFonts w:cs="Arial"/>
                  <w:color w:val="000000" w:themeColor="text1"/>
                  <w:kern w:val="0"/>
                  <w:sz w:val="18"/>
                  <w:szCs w:val="18"/>
                  <w:u w:val="single"/>
                  <w:lang w:eastAsia="pl-PL"/>
                </w:rPr>
                <w:t>WOJCIECH</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DC238B4"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9.01</w:t>
            </w:r>
          </w:p>
        </w:tc>
      </w:tr>
      <w:tr w:rsidR="00B34C16" w:rsidRPr="00B34C16" w14:paraId="4F7FE856"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83E7D9"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4"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86255BC"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9.18</w:t>
            </w:r>
          </w:p>
        </w:tc>
      </w:tr>
      <w:tr w:rsidR="00B34C16" w:rsidRPr="00B34C16" w14:paraId="2ADE1A9B"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00F950"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5"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5697C9B"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9.20</w:t>
            </w:r>
          </w:p>
        </w:tc>
      </w:tr>
      <w:tr w:rsidR="00B34C16" w:rsidRPr="00B34C16" w14:paraId="08E45D57"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5AF6D0C"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6"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5F73CCD"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9.22</w:t>
            </w:r>
          </w:p>
        </w:tc>
      </w:tr>
      <w:tr w:rsidR="00B34C16" w:rsidRPr="00B34C16" w14:paraId="3D618087"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BDD966B"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7"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EE0491C"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9.26</w:t>
            </w:r>
          </w:p>
        </w:tc>
      </w:tr>
      <w:tr w:rsidR="00B34C16" w:rsidRPr="00B34C16" w14:paraId="16437C0E"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08C8E36"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8"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B389F49"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9.30</w:t>
            </w:r>
          </w:p>
        </w:tc>
      </w:tr>
      <w:tr w:rsidR="00B34C16" w:rsidRPr="00B34C16" w14:paraId="64E67F8E"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5FAD1F8"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39"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255E95D"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9.31</w:t>
            </w:r>
          </w:p>
        </w:tc>
      </w:tr>
      <w:tr w:rsidR="00B34C16" w:rsidRPr="00B34C16" w14:paraId="5A9F9C71"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B864A4"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40"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1F9E3A9"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9.44</w:t>
            </w:r>
          </w:p>
        </w:tc>
      </w:tr>
      <w:tr w:rsidR="00B34C16" w:rsidRPr="00B34C16" w14:paraId="2A0DBBB0"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84170EB"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41"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195C75B"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9.96</w:t>
            </w:r>
          </w:p>
        </w:tc>
      </w:tr>
      <w:tr w:rsidR="00B34C16" w:rsidRPr="00B34C16" w14:paraId="5D98C231"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BE6094E"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42"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2FFE247"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9.97</w:t>
            </w:r>
          </w:p>
        </w:tc>
      </w:tr>
      <w:tr w:rsidR="00B34C16" w:rsidRPr="00B34C16" w14:paraId="32BD1ED4"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85EAA24"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43" w:tgtFrame="_blank" w:history="1">
              <w:r w:rsidR="00B34C16" w:rsidRPr="00B34C16">
                <w:rPr>
                  <w:rFonts w:cs="Arial"/>
                  <w:color w:val="000000" w:themeColor="text1"/>
                  <w:kern w:val="0"/>
                  <w:sz w:val="18"/>
                  <w:szCs w:val="18"/>
                  <w:u w:val="single"/>
                  <w:lang w:eastAsia="pl-PL"/>
                </w:rPr>
                <w:t>brak nazwy</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2B206D5"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9.98</w:t>
            </w:r>
          </w:p>
        </w:tc>
      </w:tr>
      <w:tr w:rsidR="00B34C16" w:rsidRPr="00B34C16" w14:paraId="76CE7B97" w14:textId="77777777" w:rsidTr="00B34C16">
        <w:trPr>
          <w:tblCellSpacing w:w="15" w:type="dxa"/>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C5471D3" w14:textId="77777777" w:rsidR="00B34C16" w:rsidRPr="00B34C16" w:rsidRDefault="00000000" w:rsidP="00B34C16">
            <w:pPr>
              <w:suppressAutoHyphens w:val="0"/>
              <w:jc w:val="left"/>
              <w:outlineLvl w:val="9"/>
              <w:rPr>
                <w:rFonts w:ascii="Tahoma" w:hAnsi="Tahoma" w:cs="Tahoma"/>
                <w:color w:val="000000" w:themeColor="text1"/>
                <w:kern w:val="0"/>
                <w:sz w:val="18"/>
                <w:szCs w:val="18"/>
                <w:lang w:eastAsia="pl-PL"/>
              </w:rPr>
            </w:pPr>
            <w:hyperlink r:id="rId144" w:tgtFrame="_blank" w:history="1">
              <w:r w:rsidR="00B34C16" w:rsidRPr="00B34C16">
                <w:rPr>
                  <w:rFonts w:cs="Arial"/>
                  <w:color w:val="000000" w:themeColor="text1"/>
                  <w:kern w:val="0"/>
                  <w:sz w:val="18"/>
                  <w:szCs w:val="18"/>
                  <w:u w:val="single"/>
                  <w:lang w:eastAsia="pl-PL"/>
                </w:rPr>
                <w:t>WIESŁAW</w:t>
              </w:r>
            </w:hyperlink>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E9F7814" w14:textId="77777777" w:rsidR="00B34C16" w:rsidRPr="00B34C16" w:rsidRDefault="00B34C16" w:rsidP="00B34C16">
            <w:pPr>
              <w:suppressAutoHyphens w:val="0"/>
              <w:jc w:val="right"/>
              <w:outlineLvl w:val="9"/>
              <w:rPr>
                <w:rFonts w:ascii="Tahoma" w:hAnsi="Tahoma" w:cs="Tahoma"/>
                <w:color w:val="000000" w:themeColor="text1"/>
                <w:kern w:val="0"/>
                <w:sz w:val="18"/>
                <w:szCs w:val="18"/>
                <w:lang w:eastAsia="pl-PL"/>
              </w:rPr>
            </w:pPr>
            <w:r w:rsidRPr="00B34C16">
              <w:rPr>
                <w:rFonts w:ascii="Tahoma" w:hAnsi="Tahoma" w:cs="Tahoma"/>
                <w:color w:val="000000" w:themeColor="text1"/>
                <w:kern w:val="0"/>
                <w:sz w:val="18"/>
                <w:szCs w:val="18"/>
                <w:lang w:eastAsia="pl-PL"/>
              </w:rPr>
              <w:t>10.25</w:t>
            </w:r>
          </w:p>
        </w:tc>
      </w:tr>
    </w:tbl>
    <w:p w14:paraId="44BA8D27" w14:textId="77777777" w:rsidR="00715408" w:rsidRPr="006D1FCD" w:rsidRDefault="00715408" w:rsidP="00CD0CB6">
      <w:pPr>
        <w:suppressAutoHyphens w:val="0"/>
        <w:spacing w:after="240" w:line="276" w:lineRule="auto"/>
        <w:jc w:val="left"/>
        <w:outlineLvl w:val="9"/>
        <w:rPr>
          <w:rFonts w:cs="Arial"/>
          <w:color w:val="FF0000"/>
          <w:kern w:val="0"/>
          <w:szCs w:val="24"/>
          <w:lang w:eastAsia="pl-PL"/>
        </w:rPr>
      </w:pPr>
    </w:p>
    <w:p w14:paraId="2FBE9DF3" w14:textId="77777777" w:rsidR="00FB6B2B" w:rsidRPr="006D1FCD" w:rsidRDefault="00FB6B2B" w:rsidP="00CD0CB6">
      <w:pPr>
        <w:suppressAutoHyphens w:val="0"/>
        <w:spacing w:line="276" w:lineRule="auto"/>
        <w:outlineLvl w:val="9"/>
        <w:rPr>
          <w:rFonts w:eastAsia="Calibri" w:cs="Arial"/>
          <w:color w:val="FF0000"/>
          <w:kern w:val="0"/>
          <w:szCs w:val="24"/>
          <w:lang w:eastAsia="pl-PL"/>
        </w:rPr>
      </w:pPr>
    </w:p>
    <w:p w14:paraId="3EBE37E9" w14:textId="77777777" w:rsidR="00FB6B2B" w:rsidRPr="00CB1D65" w:rsidRDefault="00FB6B2B" w:rsidP="00277193">
      <w:pPr>
        <w:suppressAutoHyphens w:val="0"/>
        <w:spacing w:line="276" w:lineRule="auto"/>
        <w:ind w:firstLine="426"/>
        <w:outlineLvl w:val="9"/>
        <w:rPr>
          <w:rFonts w:eastAsia="Calibri" w:cs="Arial"/>
          <w:color w:val="000000" w:themeColor="text1"/>
          <w:kern w:val="0"/>
          <w:szCs w:val="24"/>
          <w:lang w:eastAsia="pl-PL"/>
        </w:rPr>
      </w:pPr>
      <w:r w:rsidRPr="00CB1D65">
        <w:rPr>
          <w:rFonts w:eastAsia="Calibri" w:cs="Arial"/>
          <w:color w:val="000000" w:themeColor="text1"/>
          <w:kern w:val="0"/>
          <w:szCs w:val="24"/>
          <w:lang w:eastAsia="pl-PL"/>
        </w:rPr>
        <w:t xml:space="preserve">Planowane przedsięwzięcie nie będzie miało negatywnego wpływu na obszar Natura 2000.  </w:t>
      </w:r>
    </w:p>
    <w:p w14:paraId="2273CE2C" w14:textId="77777777" w:rsidR="00D82504" w:rsidRPr="006D1FCD" w:rsidRDefault="00D82504" w:rsidP="00CD0CB6">
      <w:pPr>
        <w:pStyle w:val="Tekstpodstawowy"/>
        <w:spacing w:line="276" w:lineRule="auto"/>
        <w:rPr>
          <w:rFonts w:cs="Arial"/>
          <w:b w:val="0"/>
          <w:color w:val="FF0000"/>
          <w:szCs w:val="24"/>
        </w:rPr>
      </w:pPr>
    </w:p>
    <w:p w14:paraId="3F5AF908" w14:textId="73F1D57A" w:rsidR="006934D3" w:rsidRDefault="006934D3" w:rsidP="00CD0CB6">
      <w:pPr>
        <w:pStyle w:val="Tekstpodstawowy"/>
        <w:spacing w:line="276" w:lineRule="auto"/>
        <w:rPr>
          <w:rFonts w:cs="Arial"/>
          <w:color w:val="FF0000"/>
          <w:szCs w:val="24"/>
        </w:rPr>
      </w:pPr>
    </w:p>
    <w:p w14:paraId="04C54084" w14:textId="77777777" w:rsidR="004F5069" w:rsidRDefault="004F5069" w:rsidP="00CD0CB6">
      <w:pPr>
        <w:pStyle w:val="Tekstpodstawowy"/>
        <w:spacing w:line="276" w:lineRule="auto"/>
        <w:rPr>
          <w:rFonts w:cs="Arial"/>
          <w:color w:val="FF0000"/>
          <w:szCs w:val="24"/>
        </w:rPr>
      </w:pPr>
    </w:p>
    <w:p w14:paraId="1F978E8D" w14:textId="77777777" w:rsidR="00CB1D65" w:rsidRPr="006D1FCD" w:rsidRDefault="00CB1D65" w:rsidP="00CD0CB6">
      <w:pPr>
        <w:pStyle w:val="Tekstpodstawowy"/>
        <w:spacing w:line="276" w:lineRule="auto"/>
        <w:rPr>
          <w:rFonts w:cs="Arial"/>
          <w:color w:val="FF0000"/>
          <w:szCs w:val="24"/>
        </w:rPr>
      </w:pPr>
    </w:p>
    <w:p w14:paraId="33235B82" w14:textId="77777777" w:rsidR="006934D3" w:rsidRPr="006D1FCD" w:rsidRDefault="006934D3" w:rsidP="00CD0CB6">
      <w:pPr>
        <w:pStyle w:val="Tekstpodstawowy"/>
        <w:spacing w:line="276" w:lineRule="auto"/>
        <w:rPr>
          <w:rFonts w:cs="Arial"/>
          <w:color w:val="FF0000"/>
          <w:szCs w:val="24"/>
        </w:rPr>
      </w:pPr>
    </w:p>
    <w:p w14:paraId="4FB9305F" w14:textId="201079F4" w:rsidR="001B7DF3" w:rsidRPr="00CB1D65" w:rsidRDefault="001B7DF3" w:rsidP="00CD0CB6">
      <w:pPr>
        <w:pStyle w:val="Tekstpodstawowy"/>
        <w:spacing w:line="276" w:lineRule="auto"/>
        <w:rPr>
          <w:rFonts w:cs="Arial"/>
          <w:color w:val="000000" w:themeColor="text1"/>
          <w:szCs w:val="24"/>
        </w:rPr>
      </w:pPr>
      <w:r w:rsidRPr="00CB1D65">
        <w:rPr>
          <w:rFonts w:cs="Arial"/>
          <w:color w:val="000000" w:themeColor="text1"/>
          <w:szCs w:val="24"/>
        </w:rPr>
        <w:lastRenderedPageBreak/>
        <w:t>Obszary NATURA 2000</w:t>
      </w:r>
    </w:p>
    <w:p w14:paraId="0E8183CE" w14:textId="77777777" w:rsidR="001B7DF3" w:rsidRPr="006D1FCD" w:rsidRDefault="001B7DF3" w:rsidP="00CD0CB6">
      <w:pPr>
        <w:pStyle w:val="Tekstpodstawowy"/>
        <w:spacing w:line="276" w:lineRule="auto"/>
        <w:ind w:firstLine="709"/>
        <w:rPr>
          <w:rFonts w:cs="Arial"/>
          <w:color w:val="FF0000"/>
          <w:szCs w:val="24"/>
        </w:rPr>
      </w:pPr>
    </w:p>
    <w:p w14:paraId="07B6BB13" w14:textId="45635BC9" w:rsidR="00AB0E74" w:rsidRPr="00E4570D" w:rsidRDefault="00FB6B2B" w:rsidP="004F5069">
      <w:pPr>
        <w:suppressAutoHyphens w:val="0"/>
        <w:spacing w:after="200" w:line="276" w:lineRule="auto"/>
        <w:ind w:firstLine="426"/>
        <w:outlineLvl w:val="9"/>
        <w:rPr>
          <w:rFonts w:eastAsia="Calibri"/>
          <w:color w:val="000000" w:themeColor="text1"/>
          <w:kern w:val="0"/>
          <w:szCs w:val="22"/>
          <w:lang w:eastAsia="en-US"/>
        </w:rPr>
      </w:pPr>
      <w:r w:rsidRPr="00285FF4">
        <w:rPr>
          <w:rFonts w:eastAsia="Calibri"/>
          <w:color w:val="000000" w:themeColor="text1"/>
          <w:kern w:val="0"/>
          <w:szCs w:val="22"/>
          <w:lang w:eastAsia="en-US"/>
        </w:rPr>
        <w:t>Najbliżej położony</w:t>
      </w:r>
      <w:r w:rsidR="00877DDB" w:rsidRPr="00285FF4">
        <w:rPr>
          <w:rFonts w:eastAsia="Calibri"/>
          <w:color w:val="000000" w:themeColor="text1"/>
          <w:kern w:val="0"/>
          <w:szCs w:val="22"/>
          <w:lang w:eastAsia="en-US"/>
        </w:rPr>
        <w:t>m</w:t>
      </w:r>
      <w:r w:rsidRPr="00285FF4">
        <w:rPr>
          <w:rFonts w:eastAsia="Calibri"/>
          <w:color w:val="000000" w:themeColor="text1"/>
          <w:kern w:val="0"/>
          <w:szCs w:val="22"/>
          <w:lang w:eastAsia="en-US"/>
        </w:rPr>
        <w:t xml:space="preserve"> obszar</w:t>
      </w:r>
      <w:r w:rsidR="00877DDB" w:rsidRPr="00285FF4">
        <w:rPr>
          <w:rFonts w:eastAsia="Calibri"/>
          <w:color w:val="000000" w:themeColor="text1"/>
          <w:kern w:val="0"/>
          <w:szCs w:val="22"/>
          <w:lang w:eastAsia="en-US"/>
        </w:rPr>
        <w:t>em</w:t>
      </w:r>
      <w:r w:rsidRPr="00285FF4">
        <w:rPr>
          <w:rFonts w:eastAsia="Calibri"/>
          <w:color w:val="000000" w:themeColor="text1"/>
          <w:kern w:val="0"/>
          <w:szCs w:val="22"/>
          <w:lang w:eastAsia="en-US"/>
        </w:rPr>
        <w:t xml:space="preserve"> </w:t>
      </w:r>
      <w:r w:rsidR="003C3EBE" w:rsidRPr="00285FF4">
        <w:rPr>
          <w:rFonts w:eastAsia="Calibri"/>
          <w:color w:val="000000" w:themeColor="text1"/>
          <w:kern w:val="0"/>
          <w:szCs w:val="22"/>
          <w:lang w:eastAsia="en-US"/>
        </w:rPr>
        <w:t xml:space="preserve">specjalnej ochrony </w:t>
      </w:r>
      <w:r w:rsidRPr="00285FF4">
        <w:rPr>
          <w:rFonts w:eastAsia="Calibri"/>
          <w:color w:val="000000" w:themeColor="text1"/>
          <w:kern w:val="0"/>
          <w:szCs w:val="22"/>
          <w:lang w:eastAsia="en-US"/>
        </w:rPr>
        <w:t xml:space="preserve">Natura 2000 </w:t>
      </w:r>
      <w:r w:rsidR="00877DDB" w:rsidRPr="00285FF4">
        <w:rPr>
          <w:rFonts w:eastAsia="Calibri"/>
          <w:color w:val="000000" w:themeColor="text1"/>
          <w:kern w:val="0"/>
          <w:szCs w:val="22"/>
          <w:lang w:eastAsia="en-US"/>
        </w:rPr>
        <w:t>jest obszar</w:t>
      </w:r>
      <w:r w:rsidRPr="00285FF4">
        <w:rPr>
          <w:rFonts w:eastAsia="Calibri"/>
          <w:color w:val="000000" w:themeColor="text1"/>
          <w:kern w:val="0"/>
          <w:szCs w:val="22"/>
          <w:lang w:eastAsia="en-US"/>
        </w:rPr>
        <w:t xml:space="preserve"> - </w:t>
      </w:r>
      <w:r w:rsidR="00285FF4" w:rsidRPr="00285FF4">
        <w:rPr>
          <w:rFonts w:eastAsia="Calibri"/>
          <w:color w:val="000000" w:themeColor="text1"/>
          <w:kern w:val="0"/>
          <w:szCs w:val="22"/>
          <w:lang w:eastAsia="en-US"/>
        </w:rPr>
        <w:t>Łąki w Sławkowie</w:t>
      </w:r>
      <w:r w:rsidRPr="00285FF4">
        <w:rPr>
          <w:rFonts w:eastAsia="Calibri"/>
          <w:color w:val="000000" w:themeColor="text1"/>
          <w:kern w:val="0"/>
          <w:szCs w:val="22"/>
          <w:lang w:eastAsia="en-US"/>
        </w:rPr>
        <w:t xml:space="preserve"> (</w:t>
      </w:r>
      <w:r w:rsidR="00285FF4" w:rsidRPr="00285FF4">
        <w:rPr>
          <w:rFonts w:eastAsia="Calibri"/>
          <w:color w:val="000000" w:themeColor="text1"/>
          <w:kern w:val="0"/>
          <w:szCs w:val="22"/>
          <w:lang w:eastAsia="en-US"/>
        </w:rPr>
        <w:t>PLH240043</w:t>
      </w:r>
      <w:r w:rsidRPr="00285FF4">
        <w:rPr>
          <w:rFonts w:eastAsia="Calibri"/>
          <w:color w:val="000000" w:themeColor="text1"/>
          <w:kern w:val="0"/>
          <w:szCs w:val="22"/>
          <w:lang w:eastAsia="en-US"/>
        </w:rPr>
        <w:t xml:space="preserve">). Typ </w:t>
      </w:r>
      <w:r w:rsidR="00285FF4" w:rsidRPr="00285FF4">
        <w:rPr>
          <w:rFonts w:eastAsia="Calibri"/>
          <w:color w:val="000000" w:themeColor="text1"/>
          <w:kern w:val="0"/>
          <w:szCs w:val="22"/>
          <w:lang w:eastAsia="en-US"/>
        </w:rPr>
        <w:t>B</w:t>
      </w:r>
      <w:r w:rsidRPr="00285FF4">
        <w:rPr>
          <w:rFonts w:eastAsia="Calibri"/>
          <w:color w:val="000000" w:themeColor="text1"/>
          <w:kern w:val="0"/>
          <w:szCs w:val="22"/>
          <w:lang w:eastAsia="en-US"/>
        </w:rPr>
        <w:t>. Powierzchnia</w:t>
      </w:r>
      <w:r w:rsidRPr="00E4570D">
        <w:rPr>
          <w:rFonts w:eastAsia="Calibri"/>
          <w:color w:val="000000" w:themeColor="text1"/>
          <w:kern w:val="0"/>
          <w:szCs w:val="22"/>
          <w:lang w:eastAsia="en-US"/>
        </w:rPr>
        <w:t xml:space="preserve"> </w:t>
      </w:r>
      <w:r w:rsidR="00285FF4" w:rsidRPr="00E4570D">
        <w:rPr>
          <w:rFonts w:eastAsia="Calibri"/>
          <w:color w:val="000000" w:themeColor="text1"/>
          <w:kern w:val="0"/>
          <w:szCs w:val="22"/>
          <w:lang w:eastAsia="en-US"/>
        </w:rPr>
        <w:t>50,9700</w:t>
      </w:r>
      <w:r w:rsidRPr="00E4570D">
        <w:rPr>
          <w:rFonts w:eastAsia="Calibri"/>
          <w:color w:val="000000" w:themeColor="text1"/>
          <w:kern w:val="0"/>
          <w:szCs w:val="22"/>
          <w:lang w:eastAsia="en-US"/>
        </w:rPr>
        <w:t xml:space="preserve"> ha. </w:t>
      </w:r>
      <w:r w:rsidR="00E4570D" w:rsidRPr="00E4570D">
        <w:rPr>
          <w:rFonts w:eastAsia="Calibri"/>
          <w:color w:val="000000" w:themeColor="text1"/>
          <w:kern w:val="0"/>
          <w:szCs w:val="22"/>
          <w:lang w:eastAsia="en-US"/>
        </w:rPr>
        <w:t>Obszar składa się z</w:t>
      </w:r>
      <w:r w:rsidR="004F5069">
        <w:rPr>
          <w:rFonts w:eastAsia="Calibri"/>
          <w:color w:val="000000" w:themeColor="text1"/>
          <w:kern w:val="0"/>
          <w:szCs w:val="22"/>
          <w:lang w:eastAsia="en-US"/>
        </w:rPr>
        <w:t> </w:t>
      </w:r>
      <w:r w:rsidR="00E4570D" w:rsidRPr="00E4570D">
        <w:rPr>
          <w:rFonts w:eastAsia="Calibri"/>
          <w:color w:val="000000" w:themeColor="text1"/>
          <w:kern w:val="0"/>
          <w:szCs w:val="22"/>
          <w:lang w:eastAsia="en-US"/>
        </w:rPr>
        <w:t xml:space="preserve">trzech osobnych enklaw i obejmuje łąki o łącznej powierzchni 29,7 ha. W obrębie łąk i ich sąsiedztwie rozwinęły się niewielkie zadrzewienia. Do najcenniejszych zbiorowisk łąkowych należą tu płaty łąk </w:t>
      </w:r>
      <w:proofErr w:type="spellStart"/>
      <w:r w:rsidR="00E4570D" w:rsidRPr="00E4570D">
        <w:rPr>
          <w:rFonts w:eastAsia="Calibri"/>
          <w:color w:val="000000" w:themeColor="text1"/>
          <w:kern w:val="0"/>
          <w:szCs w:val="22"/>
          <w:lang w:eastAsia="en-US"/>
        </w:rPr>
        <w:t>trzęślicowych</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Molinion</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caeruleae</w:t>
      </w:r>
      <w:proofErr w:type="spellEnd"/>
      <w:r w:rsidR="00E4570D" w:rsidRPr="00E4570D">
        <w:rPr>
          <w:rFonts w:eastAsia="Calibri"/>
          <w:color w:val="000000" w:themeColor="text1"/>
          <w:kern w:val="0"/>
          <w:szCs w:val="22"/>
          <w:lang w:eastAsia="en-US"/>
        </w:rPr>
        <w:t xml:space="preserve">, które zajmują ok. 10,5 ha (35% powierzchni wszystkich łąk) i cechują się bogactwem florystycznym z bardzo dobrą reprezentacją gatunków charakterystycznych. Bardzo cennym zbiorowiskiem są torfowiska zasadowe o charakterze młak. Siedlisko zajmuje tu bardzo niewielką powierzchnię (0,25 ha), jednak stanowi miejsce występowania wielu cennych i rzadkich gatunków roślin, w tym przede wszystkim storczyka lipiennika </w:t>
      </w:r>
      <w:proofErr w:type="spellStart"/>
      <w:r w:rsidR="00E4570D" w:rsidRPr="00E4570D">
        <w:rPr>
          <w:rFonts w:eastAsia="Calibri"/>
          <w:color w:val="000000" w:themeColor="text1"/>
          <w:kern w:val="0"/>
          <w:szCs w:val="22"/>
          <w:lang w:eastAsia="en-US"/>
        </w:rPr>
        <w:t>loesela</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Liparis</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loeselii</w:t>
      </w:r>
      <w:proofErr w:type="spellEnd"/>
      <w:r w:rsidR="00E4570D" w:rsidRPr="00E4570D">
        <w:rPr>
          <w:rFonts w:eastAsia="Calibri"/>
          <w:color w:val="000000" w:themeColor="text1"/>
          <w:kern w:val="0"/>
          <w:szCs w:val="22"/>
          <w:lang w:eastAsia="en-US"/>
        </w:rPr>
        <w:t xml:space="preserve">. Łąki </w:t>
      </w:r>
      <w:proofErr w:type="spellStart"/>
      <w:r w:rsidR="00E4570D" w:rsidRPr="00E4570D">
        <w:rPr>
          <w:rFonts w:eastAsia="Calibri"/>
          <w:color w:val="000000" w:themeColor="text1"/>
          <w:kern w:val="0"/>
          <w:szCs w:val="22"/>
          <w:lang w:eastAsia="en-US"/>
        </w:rPr>
        <w:t>trzęślicowe</w:t>
      </w:r>
      <w:proofErr w:type="spellEnd"/>
      <w:r w:rsidR="00E4570D" w:rsidRPr="00E4570D">
        <w:rPr>
          <w:rFonts w:eastAsia="Calibri"/>
          <w:color w:val="000000" w:themeColor="text1"/>
          <w:kern w:val="0"/>
          <w:szCs w:val="22"/>
          <w:lang w:eastAsia="en-US"/>
        </w:rPr>
        <w:t xml:space="preserve"> oraz współwystępujące z nimi zbiorowiska </w:t>
      </w:r>
      <w:proofErr w:type="spellStart"/>
      <w:r w:rsidR="00E4570D" w:rsidRPr="00E4570D">
        <w:rPr>
          <w:rFonts w:eastAsia="Calibri"/>
          <w:color w:val="000000" w:themeColor="text1"/>
          <w:kern w:val="0"/>
          <w:szCs w:val="22"/>
          <w:lang w:eastAsia="en-US"/>
        </w:rPr>
        <w:t>ziołoroślowe</w:t>
      </w:r>
      <w:proofErr w:type="spellEnd"/>
      <w:r w:rsidR="00E4570D" w:rsidRPr="00E4570D">
        <w:rPr>
          <w:rFonts w:eastAsia="Calibri"/>
          <w:color w:val="000000" w:themeColor="text1"/>
          <w:kern w:val="0"/>
          <w:szCs w:val="22"/>
          <w:lang w:eastAsia="en-US"/>
        </w:rPr>
        <w:t xml:space="preserve"> ze związku </w:t>
      </w:r>
      <w:proofErr w:type="spellStart"/>
      <w:r w:rsidR="00E4570D" w:rsidRPr="00E4570D">
        <w:rPr>
          <w:rFonts w:eastAsia="Calibri"/>
          <w:color w:val="000000" w:themeColor="text1"/>
          <w:kern w:val="0"/>
          <w:szCs w:val="22"/>
          <w:lang w:eastAsia="en-US"/>
        </w:rPr>
        <w:t>Filipendulion</w:t>
      </w:r>
      <w:proofErr w:type="spellEnd"/>
      <w:r w:rsidR="00E4570D" w:rsidRPr="00E4570D">
        <w:rPr>
          <w:rFonts w:eastAsia="Calibri"/>
          <w:color w:val="000000" w:themeColor="text1"/>
          <w:kern w:val="0"/>
          <w:szCs w:val="22"/>
          <w:lang w:eastAsia="en-US"/>
        </w:rPr>
        <w:t xml:space="preserve"> stanowią główne siedlisko bytowania modraszka </w:t>
      </w:r>
      <w:proofErr w:type="spellStart"/>
      <w:r w:rsidR="00E4570D" w:rsidRPr="00E4570D">
        <w:rPr>
          <w:rFonts w:eastAsia="Calibri"/>
          <w:color w:val="000000" w:themeColor="text1"/>
          <w:kern w:val="0"/>
          <w:szCs w:val="22"/>
          <w:lang w:eastAsia="en-US"/>
        </w:rPr>
        <w:t>telejusa</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Maculinea</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Phengaris</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teleius</w:t>
      </w:r>
      <w:proofErr w:type="spellEnd"/>
      <w:r w:rsidR="00E4570D" w:rsidRPr="00E4570D">
        <w:rPr>
          <w:rFonts w:eastAsia="Calibri"/>
          <w:color w:val="000000" w:themeColor="text1"/>
          <w:kern w:val="0"/>
          <w:szCs w:val="22"/>
          <w:lang w:eastAsia="en-US"/>
        </w:rPr>
        <w:t xml:space="preserve"> i modraszka </w:t>
      </w:r>
      <w:proofErr w:type="spellStart"/>
      <w:r w:rsidR="00E4570D" w:rsidRPr="00E4570D">
        <w:rPr>
          <w:rFonts w:eastAsia="Calibri"/>
          <w:color w:val="000000" w:themeColor="text1"/>
          <w:kern w:val="0"/>
          <w:szCs w:val="22"/>
          <w:lang w:eastAsia="en-US"/>
        </w:rPr>
        <w:t>nausithousa</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Maculinea</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Phengaris</w:t>
      </w:r>
      <w:proofErr w:type="spellEnd"/>
      <w:r w:rsidR="00E4570D" w:rsidRPr="00E4570D">
        <w:rPr>
          <w:rFonts w:eastAsia="Calibri"/>
          <w:color w:val="000000" w:themeColor="text1"/>
          <w:kern w:val="0"/>
          <w:szCs w:val="22"/>
          <w:lang w:eastAsia="en-US"/>
        </w:rPr>
        <w:t xml:space="preserve">) </w:t>
      </w:r>
      <w:proofErr w:type="spellStart"/>
      <w:r w:rsidR="00E4570D" w:rsidRPr="00E4570D">
        <w:rPr>
          <w:rFonts w:eastAsia="Calibri"/>
          <w:color w:val="000000" w:themeColor="text1"/>
          <w:kern w:val="0"/>
          <w:szCs w:val="22"/>
          <w:lang w:eastAsia="en-US"/>
        </w:rPr>
        <w:t>nausithous</w:t>
      </w:r>
      <w:proofErr w:type="spellEnd"/>
      <w:r w:rsidR="00E4570D" w:rsidRPr="00E4570D">
        <w:rPr>
          <w:rFonts w:eastAsia="Calibri"/>
          <w:color w:val="000000" w:themeColor="text1"/>
          <w:kern w:val="0"/>
          <w:szCs w:val="22"/>
          <w:lang w:eastAsia="en-US"/>
        </w:rPr>
        <w:t xml:space="preserve">. Duża powierzchnia siedliska (ok. 20 ha, 67% powierzchni łąk), stosunkowo wysoki stopień zagęszczenia rośliny pokarmowej tj. krwiściągu lekarskiego oraz duża dostępność mrówek gospodarzy, stwarzają korzystne warunki dla utrzymania populacji tych </w:t>
      </w:r>
      <w:proofErr w:type="spellStart"/>
      <w:r w:rsidR="00E4570D" w:rsidRPr="00E4570D">
        <w:rPr>
          <w:rFonts w:eastAsia="Calibri"/>
          <w:color w:val="000000" w:themeColor="text1"/>
          <w:kern w:val="0"/>
          <w:szCs w:val="22"/>
          <w:lang w:eastAsia="en-US"/>
        </w:rPr>
        <w:t>myrmekofilnych</w:t>
      </w:r>
      <w:proofErr w:type="spellEnd"/>
      <w:r w:rsidR="00E4570D" w:rsidRPr="00E4570D">
        <w:rPr>
          <w:rFonts w:eastAsia="Calibri"/>
          <w:color w:val="000000" w:themeColor="text1"/>
          <w:kern w:val="0"/>
          <w:szCs w:val="22"/>
          <w:lang w:eastAsia="en-US"/>
        </w:rPr>
        <w:t xml:space="preserve"> motyli.</w:t>
      </w:r>
    </w:p>
    <w:p w14:paraId="0CDE0B04" w14:textId="22959E7E" w:rsidR="00E4570D" w:rsidRPr="00E4570D" w:rsidRDefault="00E4570D" w:rsidP="004F5069">
      <w:pPr>
        <w:suppressAutoHyphens w:val="0"/>
        <w:spacing w:after="200" w:line="276" w:lineRule="auto"/>
        <w:ind w:firstLine="426"/>
        <w:outlineLvl w:val="9"/>
        <w:rPr>
          <w:rFonts w:eastAsia="Calibri"/>
          <w:color w:val="000000" w:themeColor="text1"/>
          <w:kern w:val="0"/>
          <w:szCs w:val="22"/>
          <w:lang w:eastAsia="en-US"/>
        </w:rPr>
      </w:pPr>
      <w:r w:rsidRPr="00E4570D">
        <w:rPr>
          <w:rFonts w:eastAsia="Calibri"/>
          <w:color w:val="000000" w:themeColor="text1"/>
          <w:kern w:val="0"/>
          <w:szCs w:val="22"/>
          <w:lang w:eastAsia="en-US"/>
        </w:rPr>
        <w:t>Większość powierzchni łąk nie jest obecnie użytkowana. W wyniku zarzucenia koszenia postępuje degradacja łąk w wyniku sukcesji wtórnej i zarastania ekspansywnymi gatunkami roślin zielnych. Zachowanie lub poprawa stanu większości płatów jest nadal możliwa przy niskim lub średnim nakładzie sił i środków, jednak w tym celu konieczne jest co najmniej przywrócenie ekstensywnego użytkowania kośnego. Według regionalizacji fizyczno-geograficznej Polski obszar w</w:t>
      </w:r>
      <w:r w:rsidR="004F5069">
        <w:rPr>
          <w:rFonts w:eastAsia="Calibri"/>
          <w:color w:val="000000" w:themeColor="text1"/>
          <w:kern w:val="0"/>
          <w:szCs w:val="22"/>
          <w:lang w:eastAsia="en-US"/>
        </w:rPr>
        <w:t> </w:t>
      </w:r>
      <w:r w:rsidRPr="00E4570D">
        <w:rPr>
          <w:rFonts w:eastAsia="Calibri"/>
          <w:color w:val="000000" w:themeColor="text1"/>
          <w:kern w:val="0"/>
          <w:szCs w:val="22"/>
          <w:lang w:eastAsia="en-US"/>
        </w:rPr>
        <w:t xml:space="preserve">całości znajduje się w </w:t>
      </w:r>
      <w:proofErr w:type="spellStart"/>
      <w:r w:rsidRPr="00E4570D">
        <w:rPr>
          <w:rFonts w:eastAsia="Calibri"/>
          <w:color w:val="000000" w:themeColor="text1"/>
          <w:kern w:val="0"/>
          <w:szCs w:val="22"/>
          <w:lang w:eastAsia="en-US"/>
        </w:rPr>
        <w:t>podprowincji</w:t>
      </w:r>
      <w:proofErr w:type="spellEnd"/>
      <w:r w:rsidRPr="00E4570D">
        <w:rPr>
          <w:rFonts w:eastAsia="Calibri"/>
          <w:color w:val="000000" w:themeColor="text1"/>
          <w:kern w:val="0"/>
          <w:szCs w:val="22"/>
          <w:lang w:eastAsia="en-US"/>
        </w:rPr>
        <w:t xml:space="preserve"> Wyżyna Śląsko-Krakowska (341), w</w:t>
      </w:r>
      <w:r w:rsidR="004F5069">
        <w:rPr>
          <w:rFonts w:eastAsia="Calibri"/>
          <w:color w:val="000000" w:themeColor="text1"/>
          <w:kern w:val="0"/>
          <w:szCs w:val="22"/>
          <w:lang w:eastAsia="en-US"/>
        </w:rPr>
        <w:t> </w:t>
      </w:r>
      <w:r w:rsidRPr="00E4570D">
        <w:rPr>
          <w:rFonts w:eastAsia="Calibri"/>
          <w:color w:val="000000" w:themeColor="text1"/>
          <w:kern w:val="0"/>
          <w:szCs w:val="22"/>
          <w:lang w:eastAsia="en-US"/>
        </w:rPr>
        <w:t xml:space="preserve">makroregionie Wyżyna Śląska (341.1), w obrębie </w:t>
      </w:r>
      <w:proofErr w:type="spellStart"/>
      <w:r w:rsidRPr="00E4570D">
        <w:rPr>
          <w:rFonts w:eastAsia="Calibri"/>
          <w:color w:val="000000" w:themeColor="text1"/>
          <w:kern w:val="0"/>
          <w:szCs w:val="22"/>
          <w:lang w:eastAsia="en-US"/>
        </w:rPr>
        <w:t>mezoregionów</w:t>
      </w:r>
      <w:proofErr w:type="spellEnd"/>
      <w:r w:rsidRPr="00E4570D">
        <w:rPr>
          <w:rFonts w:eastAsia="Calibri"/>
          <w:color w:val="000000" w:themeColor="text1"/>
          <w:kern w:val="0"/>
          <w:szCs w:val="22"/>
          <w:lang w:eastAsia="en-US"/>
        </w:rPr>
        <w:t>: Garb Tarnogórski (341.12) i Wyżyna Katowicka (341.13). Według regionalizacji geobotanicznej Polski obszar jest położony w Dziale Wyżyn Południowopolskich, Krainie Górnośląskiej, Okręgu Górnośląskim Właściwym, Podregionie Strzemieszyckim.</w:t>
      </w:r>
    </w:p>
    <w:p w14:paraId="2E2874DC" w14:textId="6117E606" w:rsidR="007F3ABB" w:rsidRPr="006D1FCD" w:rsidRDefault="007F3ABB" w:rsidP="00CD0CB6">
      <w:pPr>
        <w:widowControl w:val="0"/>
        <w:suppressAutoHyphens w:val="0"/>
        <w:autoSpaceDN w:val="0"/>
        <w:spacing w:line="276" w:lineRule="auto"/>
        <w:textAlignment w:val="baseline"/>
        <w:outlineLvl w:val="9"/>
        <w:rPr>
          <w:rFonts w:cs="Arial"/>
          <w:b/>
          <w:color w:val="FF0000"/>
          <w:kern w:val="3"/>
          <w:szCs w:val="24"/>
          <w:lang w:eastAsia="pl-PL"/>
        </w:rPr>
      </w:pPr>
    </w:p>
    <w:p w14:paraId="6CE066AB" w14:textId="77777777" w:rsidR="007F3ABB" w:rsidRPr="006D1FCD" w:rsidRDefault="007F3ABB" w:rsidP="00CD0CB6">
      <w:pPr>
        <w:widowControl w:val="0"/>
        <w:suppressAutoHyphens w:val="0"/>
        <w:autoSpaceDN w:val="0"/>
        <w:spacing w:line="276" w:lineRule="auto"/>
        <w:textAlignment w:val="baseline"/>
        <w:outlineLvl w:val="9"/>
        <w:rPr>
          <w:rFonts w:cs="Arial"/>
          <w:b/>
          <w:color w:val="FF0000"/>
          <w:kern w:val="3"/>
          <w:szCs w:val="24"/>
          <w:lang w:eastAsia="pl-PL"/>
        </w:rPr>
      </w:pPr>
    </w:p>
    <w:p w14:paraId="4F5EB6A1"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7B034FD5"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1D314CA7"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1AE24530"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09F776E1"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7048BD1D"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5FEFA6A7"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32781BC9"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4C4BEF4A" w14:textId="77777777" w:rsidR="00EA529D" w:rsidRDefault="00EA529D"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p>
    <w:p w14:paraId="7FA2C1C8" w14:textId="44CECAEE" w:rsidR="00D30554" w:rsidRPr="001F1D7C" w:rsidRDefault="00D30554" w:rsidP="00CD0CB6">
      <w:pPr>
        <w:widowControl w:val="0"/>
        <w:suppressAutoHyphens w:val="0"/>
        <w:autoSpaceDN w:val="0"/>
        <w:spacing w:line="276" w:lineRule="auto"/>
        <w:textAlignment w:val="baseline"/>
        <w:outlineLvl w:val="9"/>
        <w:rPr>
          <w:rFonts w:cs="Arial"/>
          <w:b/>
          <w:color w:val="000000" w:themeColor="text1"/>
          <w:kern w:val="3"/>
          <w:szCs w:val="24"/>
          <w:u w:val="single"/>
          <w:lang w:eastAsia="pl-PL"/>
        </w:rPr>
      </w:pPr>
      <w:r w:rsidRPr="001F1D7C">
        <w:rPr>
          <w:rFonts w:cs="Arial"/>
          <w:b/>
          <w:color w:val="000000" w:themeColor="text1"/>
          <w:kern w:val="3"/>
          <w:szCs w:val="24"/>
          <w:u w:val="single"/>
          <w:lang w:eastAsia="pl-PL"/>
        </w:rPr>
        <w:lastRenderedPageBreak/>
        <w:t>Korytarze ekologiczne</w:t>
      </w:r>
    </w:p>
    <w:p w14:paraId="5E80E79D" w14:textId="124269EC" w:rsidR="001F1D7C" w:rsidRDefault="001F1D7C" w:rsidP="00CD0CB6">
      <w:pPr>
        <w:widowControl w:val="0"/>
        <w:suppressAutoHyphens w:val="0"/>
        <w:autoSpaceDN w:val="0"/>
        <w:spacing w:line="276" w:lineRule="auto"/>
        <w:textAlignment w:val="baseline"/>
        <w:outlineLvl w:val="9"/>
        <w:rPr>
          <w:rFonts w:cs="Arial"/>
          <w:b/>
          <w:color w:val="FF0000"/>
          <w:kern w:val="3"/>
          <w:szCs w:val="24"/>
          <w:u w:val="single"/>
          <w:lang w:eastAsia="pl-PL"/>
        </w:rPr>
      </w:pPr>
    </w:p>
    <w:p w14:paraId="18E64E31" w14:textId="56525DE7" w:rsidR="001F1D7C" w:rsidRDefault="001F1D7C" w:rsidP="00CD0CB6">
      <w:pPr>
        <w:widowControl w:val="0"/>
        <w:suppressAutoHyphens w:val="0"/>
        <w:autoSpaceDN w:val="0"/>
        <w:spacing w:line="276" w:lineRule="auto"/>
        <w:textAlignment w:val="baseline"/>
        <w:outlineLvl w:val="9"/>
        <w:rPr>
          <w:rFonts w:cs="Arial"/>
          <w:b/>
          <w:color w:val="FF0000"/>
          <w:kern w:val="3"/>
          <w:szCs w:val="24"/>
          <w:u w:val="single"/>
          <w:lang w:eastAsia="pl-PL"/>
        </w:rPr>
      </w:pPr>
    </w:p>
    <w:p w14:paraId="30E95849" w14:textId="4EE380DD" w:rsidR="001F1D7C" w:rsidRPr="006D1FCD" w:rsidRDefault="001F1D7C" w:rsidP="00CD0CB6">
      <w:pPr>
        <w:widowControl w:val="0"/>
        <w:suppressAutoHyphens w:val="0"/>
        <w:autoSpaceDN w:val="0"/>
        <w:spacing w:line="276" w:lineRule="auto"/>
        <w:textAlignment w:val="baseline"/>
        <w:outlineLvl w:val="9"/>
        <w:rPr>
          <w:rFonts w:cs="Arial"/>
          <w:b/>
          <w:color w:val="FF0000"/>
          <w:kern w:val="3"/>
          <w:szCs w:val="24"/>
          <w:u w:val="single"/>
          <w:lang w:eastAsia="pl-PL"/>
        </w:rPr>
      </w:pPr>
      <w:r>
        <w:rPr>
          <w:rFonts w:cs="Arial"/>
          <w:b/>
          <w:noProof/>
          <w:color w:val="FF0000"/>
          <w:kern w:val="3"/>
          <w:szCs w:val="24"/>
          <w:u w:val="single"/>
          <w:lang w:eastAsia="pl-PL"/>
        </w:rPr>
        <w:drawing>
          <wp:inline distT="0" distB="0" distL="0" distR="0" wp14:anchorId="08D36F10" wp14:editId="68872CF5">
            <wp:extent cx="5669280" cy="3604895"/>
            <wp:effectExtent l="0" t="0" r="7620" b="0"/>
            <wp:docPr id="3" name="Obraz 3"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10;&#10;Opis wygenerowany automatycznie"/>
                    <pic:cNvPicPr/>
                  </pic:nvPicPr>
                  <pic:blipFill>
                    <a:blip r:embed="rId145">
                      <a:extLst>
                        <a:ext uri="{28A0092B-C50C-407E-A947-70E740481C1C}">
                          <a14:useLocalDpi xmlns:a14="http://schemas.microsoft.com/office/drawing/2010/main" val="0"/>
                        </a:ext>
                      </a:extLst>
                    </a:blip>
                    <a:stretch>
                      <a:fillRect/>
                    </a:stretch>
                  </pic:blipFill>
                  <pic:spPr>
                    <a:xfrm>
                      <a:off x="0" y="0"/>
                      <a:ext cx="5669280" cy="3604895"/>
                    </a:xfrm>
                    <a:prstGeom prst="rect">
                      <a:avLst/>
                    </a:prstGeom>
                  </pic:spPr>
                </pic:pic>
              </a:graphicData>
            </a:graphic>
          </wp:inline>
        </w:drawing>
      </w:r>
    </w:p>
    <w:p w14:paraId="35D28DD9" w14:textId="47C48A0D" w:rsidR="001946B7" w:rsidRPr="006D1FCD" w:rsidRDefault="001946B7" w:rsidP="00CD0CB6">
      <w:pPr>
        <w:keepNext/>
        <w:widowControl w:val="0"/>
        <w:suppressAutoHyphens w:val="0"/>
        <w:autoSpaceDN w:val="0"/>
        <w:spacing w:line="276" w:lineRule="auto"/>
        <w:textAlignment w:val="baseline"/>
        <w:outlineLvl w:val="9"/>
        <w:rPr>
          <w:color w:val="FF0000"/>
        </w:rPr>
      </w:pPr>
    </w:p>
    <w:p w14:paraId="69988037" w14:textId="4377ADB5" w:rsidR="00D30554" w:rsidRPr="00EA529D" w:rsidRDefault="001946B7" w:rsidP="00CD0CB6">
      <w:pPr>
        <w:pStyle w:val="Legenda"/>
        <w:spacing w:line="276" w:lineRule="auto"/>
        <w:rPr>
          <w:rFonts w:cs="Arial"/>
          <w:b/>
          <w:color w:val="000000" w:themeColor="text1"/>
          <w:kern w:val="3"/>
          <w:szCs w:val="24"/>
        </w:rPr>
      </w:pPr>
      <w:r w:rsidRPr="00EA529D">
        <w:rPr>
          <w:b/>
          <w:color w:val="000000" w:themeColor="text1"/>
        </w:rPr>
        <w:t xml:space="preserve">Rysunek </w:t>
      </w:r>
      <w:r w:rsidR="00F47869">
        <w:rPr>
          <w:b/>
          <w:color w:val="000000" w:themeColor="text1"/>
        </w:rPr>
        <w:t>2</w:t>
      </w:r>
      <w:r w:rsidR="004256A3" w:rsidRPr="00EA529D">
        <w:rPr>
          <w:b/>
          <w:color w:val="000000" w:themeColor="text1"/>
        </w:rPr>
        <w:t>.</w:t>
      </w:r>
      <w:r w:rsidRPr="00EA529D">
        <w:rPr>
          <w:b/>
          <w:color w:val="000000" w:themeColor="text1"/>
        </w:rPr>
        <w:t xml:space="preserve"> Lokalizacja przedsięwzięcia względem korytarzy ekologicznych</w:t>
      </w:r>
    </w:p>
    <w:p w14:paraId="17DA2725" w14:textId="77777777" w:rsidR="00693228" w:rsidRPr="006D1FCD" w:rsidRDefault="00693228" w:rsidP="0095242E">
      <w:pPr>
        <w:widowControl w:val="0"/>
        <w:suppressAutoHyphens w:val="0"/>
        <w:autoSpaceDN w:val="0"/>
        <w:spacing w:line="276" w:lineRule="auto"/>
        <w:textAlignment w:val="baseline"/>
        <w:outlineLvl w:val="9"/>
        <w:rPr>
          <w:rFonts w:cs="Arial"/>
          <w:color w:val="FF0000"/>
          <w:kern w:val="3"/>
          <w:szCs w:val="24"/>
          <w:lang w:eastAsia="pl-PL"/>
        </w:rPr>
      </w:pPr>
    </w:p>
    <w:p w14:paraId="271C827F" w14:textId="3B0E541F" w:rsidR="00D30554" w:rsidRPr="006D1FCD" w:rsidRDefault="00FB6B2B" w:rsidP="004F5069">
      <w:pPr>
        <w:widowControl w:val="0"/>
        <w:suppressAutoHyphens w:val="0"/>
        <w:autoSpaceDN w:val="0"/>
        <w:spacing w:line="276" w:lineRule="auto"/>
        <w:ind w:firstLine="426"/>
        <w:textAlignment w:val="baseline"/>
        <w:outlineLvl w:val="9"/>
        <w:rPr>
          <w:rFonts w:cs="Arial"/>
          <w:color w:val="FF0000"/>
          <w:kern w:val="3"/>
          <w:szCs w:val="24"/>
          <w:lang w:eastAsia="pl-PL"/>
        </w:rPr>
      </w:pPr>
      <w:r w:rsidRPr="00EA529D">
        <w:rPr>
          <w:rFonts w:cs="Arial"/>
          <w:color w:val="000000" w:themeColor="text1"/>
          <w:kern w:val="0"/>
          <w:szCs w:val="24"/>
        </w:rPr>
        <w:t xml:space="preserve">Projektowane przedsięwzięcie zostanie zlokalizowane poza korytarzami ekologicznymi. Odległość, jaka dzieli inwestycje od najbliższego korytarza ekologicznego wyklucza </w:t>
      </w:r>
      <w:r w:rsidRPr="0031772E">
        <w:rPr>
          <w:rFonts w:cs="Arial"/>
          <w:color w:val="000000" w:themeColor="text1"/>
          <w:kern w:val="0"/>
          <w:szCs w:val="24"/>
        </w:rPr>
        <w:t xml:space="preserve">bezpośrednie oddziaływanie (ok </w:t>
      </w:r>
      <w:r w:rsidR="00EA529D" w:rsidRPr="0031772E">
        <w:rPr>
          <w:rFonts w:cs="Arial"/>
          <w:color w:val="000000" w:themeColor="text1"/>
          <w:kern w:val="0"/>
          <w:szCs w:val="24"/>
        </w:rPr>
        <w:t>4,9</w:t>
      </w:r>
      <w:r w:rsidRPr="0031772E">
        <w:rPr>
          <w:rFonts w:cs="Arial"/>
          <w:color w:val="000000" w:themeColor="text1"/>
          <w:kern w:val="0"/>
          <w:szCs w:val="24"/>
        </w:rPr>
        <w:t xml:space="preserve"> </w:t>
      </w:r>
      <w:r w:rsidR="0095242E" w:rsidRPr="0031772E">
        <w:rPr>
          <w:rFonts w:cs="Arial"/>
          <w:color w:val="000000" w:themeColor="text1"/>
          <w:kern w:val="0"/>
          <w:szCs w:val="24"/>
        </w:rPr>
        <w:t>k</w:t>
      </w:r>
      <w:r w:rsidRPr="0031772E">
        <w:rPr>
          <w:rFonts w:cs="Arial"/>
          <w:color w:val="000000" w:themeColor="text1"/>
          <w:kern w:val="0"/>
          <w:szCs w:val="24"/>
        </w:rPr>
        <w:t xml:space="preserve">m w kierunku </w:t>
      </w:r>
      <w:r w:rsidR="00EA529D" w:rsidRPr="0031772E">
        <w:rPr>
          <w:rFonts w:cs="Arial"/>
          <w:color w:val="000000" w:themeColor="text1"/>
          <w:kern w:val="0"/>
          <w:szCs w:val="24"/>
        </w:rPr>
        <w:t>wschodnim</w:t>
      </w:r>
      <w:r w:rsidRPr="0031772E">
        <w:rPr>
          <w:rFonts w:cs="Arial"/>
          <w:color w:val="000000" w:themeColor="text1"/>
          <w:kern w:val="0"/>
          <w:szCs w:val="24"/>
        </w:rPr>
        <w:t xml:space="preserve"> do korytarza </w:t>
      </w:r>
      <w:r w:rsidR="0095242E" w:rsidRPr="0031772E">
        <w:rPr>
          <w:rFonts w:cs="Arial"/>
          <w:color w:val="000000" w:themeColor="text1"/>
          <w:kern w:val="0"/>
          <w:szCs w:val="24"/>
        </w:rPr>
        <w:t xml:space="preserve">Lasy </w:t>
      </w:r>
      <w:r w:rsidR="00EA529D" w:rsidRPr="0031772E">
        <w:rPr>
          <w:rFonts w:cs="Arial"/>
          <w:color w:val="000000" w:themeColor="text1"/>
          <w:kern w:val="0"/>
          <w:szCs w:val="24"/>
        </w:rPr>
        <w:t>Błędowskie</w:t>
      </w:r>
      <w:r w:rsidR="0095242E" w:rsidRPr="0031772E">
        <w:rPr>
          <w:rFonts w:cs="Arial"/>
          <w:color w:val="000000" w:themeColor="text1"/>
          <w:kern w:val="0"/>
          <w:szCs w:val="24"/>
        </w:rPr>
        <w:t>.</w:t>
      </w:r>
    </w:p>
    <w:p w14:paraId="0BC703A1" w14:textId="77777777" w:rsidR="00E10CA4" w:rsidRPr="00082224" w:rsidRDefault="00CF54DF" w:rsidP="00CD0CB6">
      <w:pPr>
        <w:widowControl w:val="0"/>
        <w:suppressAutoHyphens w:val="0"/>
        <w:autoSpaceDN w:val="0"/>
        <w:spacing w:after="200" w:line="276" w:lineRule="auto"/>
        <w:textAlignment w:val="baseline"/>
        <w:outlineLvl w:val="9"/>
        <w:rPr>
          <w:rFonts w:cs="Arial"/>
          <w:b/>
          <w:color w:val="000000" w:themeColor="text1"/>
          <w:kern w:val="3"/>
          <w:szCs w:val="24"/>
          <w:u w:val="single"/>
          <w:lang w:eastAsia="zh-CN"/>
        </w:rPr>
      </w:pPr>
      <w:r w:rsidRPr="00082224">
        <w:rPr>
          <w:rFonts w:cs="Arial"/>
          <w:b/>
          <w:color w:val="000000" w:themeColor="text1"/>
          <w:szCs w:val="24"/>
          <w:u w:val="single"/>
        </w:rPr>
        <w:t>Podsumowanie</w:t>
      </w:r>
    </w:p>
    <w:p w14:paraId="6CE2E185" w14:textId="700C09B6" w:rsidR="00317AD9" w:rsidRPr="00082224" w:rsidRDefault="00C36EA4" w:rsidP="004F5069">
      <w:pPr>
        <w:spacing w:line="276" w:lineRule="auto"/>
        <w:ind w:firstLine="426"/>
        <w:rPr>
          <w:rFonts w:cs="Arial"/>
          <w:color w:val="000000" w:themeColor="text1"/>
          <w:szCs w:val="24"/>
        </w:rPr>
      </w:pPr>
      <w:r w:rsidRPr="00082224">
        <w:rPr>
          <w:rFonts w:cs="Arial"/>
          <w:color w:val="000000" w:themeColor="text1"/>
          <w:szCs w:val="24"/>
        </w:rPr>
        <w:t>Projektowane przedsięwzięcie nie wpłynie negatywnie na środowisko przyrodnicze wymienionych obszaró</w:t>
      </w:r>
      <w:r w:rsidR="00B07E55" w:rsidRPr="00082224">
        <w:rPr>
          <w:rFonts w:cs="Arial"/>
          <w:color w:val="000000" w:themeColor="text1"/>
          <w:szCs w:val="24"/>
        </w:rPr>
        <w:t>w,</w:t>
      </w:r>
      <w:r w:rsidR="00F6762E" w:rsidRPr="00082224">
        <w:rPr>
          <w:rFonts w:cs="Arial"/>
          <w:color w:val="000000" w:themeColor="text1"/>
          <w:szCs w:val="24"/>
        </w:rPr>
        <w:t xml:space="preserve"> </w:t>
      </w:r>
      <w:r w:rsidR="00B07E55" w:rsidRPr="00082224">
        <w:rPr>
          <w:rFonts w:cs="Arial"/>
          <w:color w:val="000000" w:themeColor="text1"/>
          <w:szCs w:val="24"/>
        </w:rPr>
        <w:t>gdyż znajdują się one w odległości wykluczającej bezpośrednie</w:t>
      </w:r>
      <w:r w:rsidR="00F6762E" w:rsidRPr="00082224">
        <w:rPr>
          <w:rFonts w:cs="Arial"/>
          <w:color w:val="000000" w:themeColor="text1"/>
          <w:szCs w:val="24"/>
        </w:rPr>
        <w:t xml:space="preserve"> </w:t>
      </w:r>
      <w:r w:rsidR="00B07E55" w:rsidRPr="00082224">
        <w:rPr>
          <w:rFonts w:cs="Arial"/>
          <w:color w:val="000000" w:themeColor="text1"/>
          <w:szCs w:val="24"/>
        </w:rPr>
        <w:t>oddziaływanie.</w:t>
      </w:r>
      <w:r w:rsidR="00F6762E" w:rsidRPr="00082224">
        <w:rPr>
          <w:rFonts w:cs="Arial"/>
          <w:color w:val="000000" w:themeColor="text1"/>
          <w:szCs w:val="24"/>
        </w:rPr>
        <w:t xml:space="preserve"> </w:t>
      </w:r>
      <w:r w:rsidR="00F232B2" w:rsidRPr="00082224">
        <w:rPr>
          <w:rFonts w:cs="Arial"/>
          <w:color w:val="000000" w:themeColor="text1"/>
          <w:szCs w:val="24"/>
        </w:rPr>
        <w:t>O</w:t>
      </w:r>
      <w:r w:rsidRPr="00082224">
        <w:rPr>
          <w:rFonts w:cs="Arial"/>
          <w:color w:val="000000" w:themeColor="text1"/>
          <w:szCs w:val="24"/>
        </w:rPr>
        <w:t xml:space="preserve">ddziaływanie projektowanego przedsięwzięcia ograniczy się do najbliższego otoczenia przedmiotowego terenu. Przy realizacji przedmiotowego przedsięwzięcia zostaną zastosowane niezbędne rozwiązania chroniące środowisko, co przyczyni się również do zminimalizowania jego ewentualnego negatywnego oddziaływania. </w:t>
      </w:r>
    </w:p>
    <w:p w14:paraId="56F2A7B2" w14:textId="77777777" w:rsidR="00D33DEC" w:rsidRPr="006D1FCD" w:rsidRDefault="00D33DEC" w:rsidP="00CD0CB6">
      <w:pPr>
        <w:spacing w:line="276" w:lineRule="auto"/>
        <w:ind w:firstLine="709"/>
        <w:rPr>
          <w:rFonts w:cs="Arial"/>
          <w:b/>
          <w:color w:val="FF0000"/>
          <w:szCs w:val="24"/>
        </w:rPr>
      </w:pPr>
    </w:p>
    <w:p w14:paraId="36184596" w14:textId="77777777" w:rsidR="00317AD9" w:rsidRDefault="00317AD9" w:rsidP="00CD0CB6">
      <w:pPr>
        <w:pStyle w:val="Nagwek2"/>
        <w:numPr>
          <w:ilvl w:val="0"/>
          <w:numId w:val="0"/>
        </w:numPr>
        <w:tabs>
          <w:tab w:val="num" w:pos="567"/>
          <w:tab w:val="num" w:pos="720"/>
        </w:tabs>
        <w:spacing w:line="276" w:lineRule="auto"/>
        <w:rPr>
          <w:rFonts w:cs="Arial"/>
          <w:iCs/>
          <w:color w:val="FF0000"/>
          <w:szCs w:val="24"/>
        </w:rPr>
      </w:pPr>
    </w:p>
    <w:p w14:paraId="56AF78F0" w14:textId="77777777" w:rsidR="004F5069" w:rsidRDefault="004F5069" w:rsidP="004F5069"/>
    <w:p w14:paraId="60C7E536" w14:textId="77777777" w:rsidR="004F5069" w:rsidRDefault="004F5069" w:rsidP="004F5069"/>
    <w:p w14:paraId="3A1FF6DB" w14:textId="77777777" w:rsidR="004F5069" w:rsidRPr="004F5069" w:rsidRDefault="004F5069" w:rsidP="004F5069"/>
    <w:p w14:paraId="5C3250E0" w14:textId="77777777" w:rsidR="00FB6B2B" w:rsidRPr="00BF5CBD" w:rsidRDefault="00FB6B2B" w:rsidP="00CD0CB6">
      <w:pPr>
        <w:pStyle w:val="Nagwek2"/>
        <w:spacing w:line="276" w:lineRule="auto"/>
        <w:rPr>
          <w:color w:val="000000" w:themeColor="text1"/>
          <w:lang w:eastAsia="en-US"/>
        </w:rPr>
      </w:pPr>
      <w:bookmarkStart w:id="33" w:name="_Toc422298812"/>
      <w:bookmarkStart w:id="34" w:name="_Toc73697160"/>
      <w:bookmarkStart w:id="35" w:name="_Toc137023501"/>
      <w:r w:rsidRPr="00BF5CBD">
        <w:rPr>
          <w:color w:val="000000" w:themeColor="text1"/>
          <w:lang w:eastAsia="en-US"/>
        </w:rPr>
        <w:lastRenderedPageBreak/>
        <w:t>Warunki geotechniczne</w:t>
      </w:r>
      <w:bookmarkEnd w:id="33"/>
      <w:bookmarkEnd w:id="34"/>
      <w:bookmarkEnd w:id="35"/>
    </w:p>
    <w:p w14:paraId="115582DC" w14:textId="77777777" w:rsidR="00FB6B2B" w:rsidRPr="00BF5CBD" w:rsidRDefault="00FB6B2B" w:rsidP="00C43968">
      <w:pPr>
        <w:suppressAutoHyphens w:val="0"/>
        <w:spacing w:after="200" w:line="276" w:lineRule="auto"/>
        <w:jc w:val="left"/>
        <w:outlineLvl w:val="9"/>
        <w:rPr>
          <w:rFonts w:eastAsia="Calibri"/>
          <w:color w:val="000000" w:themeColor="text1"/>
          <w:kern w:val="0"/>
          <w:szCs w:val="22"/>
          <w:lang w:eastAsia="en-US"/>
        </w:rPr>
      </w:pPr>
    </w:p>
    <w:p w14:paraId="41F87C28" w14:textId="031B56DA" w:rsidR="003D730A" w:rsidRDefault="00BF5CBD" w:rsidP="00036327">
      <w:pPr>
        <w:suppressAutoHyphens w:val="0"/>
        <w:spacing w:after="200" w:line="276" w:lineRule="auto"/>
        <w:ind w:firstLine="426"/>
        <w:outlineLvl w:val="9"/>
        <w:rPr>
          <w:rFonts w:eastAsia="Calibri"/>
          <w:color w:val="000000" w:themeColor="text1"/>
          <w:kern w:val="0"/>
          <w:szCs w:val="22"/>
          <w:lang w:eastAsia="en-US"/>
        </w:rPr>
      </w:pPr>
      <w:r w:rsidRPr="00BF5CBD">
        <w:rPr>
          <w:rFonts w:eastAsia="Calibri"/>
          <w:color w:val="000000" w:themeColor="text1"/>
          <w:kern w:val="0"/>
          <w:szCs w:val="22"/>
          <w:lang w:eastAsia="en-US"/>
        </w:rPr>
        <w:t>Na terenie Miasta Sławków występują udokumentowane zasoby złóż kopalin: surowców ilastych ceramiki budowlanej oraz piasków i żwirów. Szczegółowe zestawienie zasobów złóż w mieście zostało przedstawione w tabeli poniżej</w:t>
      </w:r>
      <w:r>
        <w:rPr>
          <w:rFonts w:eastAsia="Calibri"/>
          <w:color w:val="000000" w:themeColor="text1"/>
          <w:kern w:val="0"/>
          <w:szCs w:val="22"/>
          <w:lang w:eastAsia="en-US"/>
        </w:rPr>
        <w:t>.</w:t>
      </w:r>
    </w:p>
    <w:p w14:paraId="4ADFA211" w14:textId="614FD597" w:rsidR="00BF5CBD" w:rsidRPr="00C975F0" w:rsidRDefault="00BF5CBD" w:rsidP="003D730A">
      <w:pPr>
        <w:suppressAutoHyphens w:val="0"/>
        <w:spacing w:after="200" w:line="276" w:lineRule="auto"/>
        <w:ind w:firstLine="576"/>
        <w:outlineLvl w:val="9"/>
        <w:rPr>
          <w:rFonts w:eastAsia="Calibri"/>
          <w:b/>
          <w:bCs/>
          <w:color w:val="000000" w:themeColor="text1"/>
          <w:kern w:val="0"/>
          <w:sz w:val="22"/>
          <w:szCs w:val="22"/>
          <w:lang w:eastAsia="en-US"/>
        </w:rPr>
      </w:pPr>
      <w:r w:rsidRPr="00C975F0">
        <w:rPr>
          <w:rFonts w:eastAsia="Calibri"/>
          <w:b/>
          <w:bCs/>
          <w:color w:val="000000" w:themeColor="text1"/>
          <w:kern w:val="0"/>
          <w:sz w:val="22"/>
          <w:szCs w:val="22"/>
          <w:lang w:eastAsia="en-US"/>
        </w:rPr>
        <w:t>Tabela 3. Wykaz zasobów złóż kopalin w Mieście Sławków (wg stanu na dzień 31.12.2020 r.)</w:t>
      </w:r>
    </w:p>
    <w:p w14:paraId="249DC8B7" w14:textId="5429DA63" w:rsidR="00BF5CBD" w:rsidRDefault="00BF5CBD" w:rsidP="003D730A">
      <w:pPr>
        <w:suppressAutoHyphens w:val="0"/>
        <w:spacing w:after="200" w:line="276" w:lineRule="auto"/>
        <w:ind w:firstLine="576"/>
        <w:outlineLvl w:val="9"/>
        <w:rPr>
          <w:rFonts w:eastAsia="Calibri"/>
          <w:b/>
          <w:bCs/>
          <w:color w:val="000000" w:themeColor="text1"/>
          <w:kern w:val="0"/>
          <w:szCs w:val="22"/>
          <w:lang w:eastAsia="en-US"/>
        </w:rPr>
      </w:pPr>
    </w:p>
    <w:tbl>
      <w:tblPr>
        <w:tblStyle w:val="Tabela-Siatka"/>
        <w:tblW w:w="0" w:type="auto"/>
        <w:tblLook w:val="04A0" w:firstRow="1" w:lastRow="0" w:firstColumn="1" w:lastColumn="0" w:noHBand="0" w:noVBand="1"/>
      </w:tblPr>
      <w:tblGrid>
        <w:gridCol w:w="1340"/>
        <w:gridCol w:w="1339"/>
        <w:gridCol w:w="1328"/>
        <w:gridCol w:w="1406"/>
        <w:gridCol w:w="1609"/>
        <w:gridCol w:w="1896"/>
      </w:tblGrid>
      <w:tr w:rsidR="0043069B" w14:paraId="6E8A7E76" w14:textId="77777777" w:rsidTr="000520A5">
        <w:tc>
          <w:tcPr>
            <w:tcW w:w="1414" w:type="dxa"/>
            <w:vMerge w:val="restart"/>
          </w:tcPr>
          <w:p w14:paraId="44D81D8C" w14:textId="727929AC"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Typ złoża</w:t>
            </w:r>
          </w:p>
        </w:tc>
        <w:tc>
          <w:tcPr>
            <w:tcW w:w="1413" w:type="dxa"/>
            <w:vMerge w:val="restart"/>
          </w:tcPr>
          <w:p w14:paraId="3DD03D53" w14:textId="77777777" w:rsidR="0043069B" w:rsidRPr="00DE5BAB" w:rsidRDefault="0043069B" w:rsidP="0043069B">
            <w:pPr>
              <w:pStyle w:val="Default"/>
              <w:jc w:val="both"/>
              <w:rPr>
                <w:rFonts w:ascii="Arial" w:hAnsi="Arial" w:cs="Arial"/>
                <w:sz w:val="20"/>
                <w:szCs w:val="20"/>
              </w:rPr>
            </w:pPr>
            <w:r w:rsidRPr="00DE5BAB">
              <w:rPr>
                <w:rFonts w:ascii="Arial" w:hAnsi="Arial" w:cs="Arial"/>
                <w:sz w:val="20"/>
                <w:szCs w:val="20"/>
              </w:rPr>
              <w:t xml:space="preserve">Nazwa złoża </w:t>
            </w:r>
          </w:p>
          <w:p w14:paraId="31F26904"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210" w:type="dxa"/>
          </w:tcPr>
          <w:p w14:paraId="3E7FF7C5" w14:textId="77777777" w:rsidR="0043069B" w:rsidRPr="00DE5BAB" w:rsidRDefault="0043069B" w:rsidP="003D730A">
            <w:pPr>
              <w:suppressAutoHyphens w:val="0"/>
              <w:spacing w:after="200" w:line="276" w:lineRule="auto"/>
              <w:outlineLvl w:val="9"/>
              <w:rPr>
                <w:rFonts w:eastAsia="Calibri" w:cs="Arial"/>
                <w:color w:val="000000" w:themeColor="text1"/>
                <w:kern w:val="0"/>
                <w:sz w:val="20"/>
                <w:lang w:eastAsia="en-US"/>
              </w:rPr>
            </w:pPr>
            <w:r w:rsidRPr="00DE5BAB">
              <w:rPr>
                <w:rFonts w:eastAsia="Calibri" w:cs="Arial"/>
                <w:color w:val="000000" w:themeColor="text1"/>
                <w:kern w:val="0"/>
                <w:sz w:val="20"/>
                <w:lang w:eastAsia="en-US"/>
              </w:rPr>
              <w:t xml:space="preserve">Zasoby </w:t>
            </w:r>
          </w:p>
          <w:p w14:paraId="18DA241C" w14:textId="77777777" w:rsidR="0043069B" w:rsidRPr="00DE5BAB" w:rsidRDefault="0043069B" w:rsidP="0043069B">
            <w:pPr>
              <w:pStyle w:val="Default"/>
              <w:jc w:val="both"/>
              <w:rPr>
                <w:rFonts w:ascii="Arial" w:hAnsi="Arial" w:cs="Arial"/>
                <w:sz w:val="20"/>
                <w:szCs w:val="20"/>
              </w:rPr>
            </w:pPr>
            <w:r w:rsidRPr="00DE5BAB">
              <w:rPr>
                <w:rFonts w:ascii="Arial" w:hAnsi="Arial" w:cs="Arial"/>
                <w:sz w:val="20"/>
                <w:szCs w:val="20"/>
              </w:rPr>
              <w:t xml:space="preserve">Geologiczne bilansowe </w:t>
            </w:r>
          </w:p>
          <w:p w14:paraId="3BB37A2C" w14:textId="734BD038" w:rsidR="0043069B" w:rsidRPr="00DE5BAB"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305" w:type="dxa"/>
          </w:tcPr>
          <w:p w14:paraId="4FA4A1EB" w14:textId="77777777" w:rsidR="0043069B" w:rsidRPr="00DE5BAB" w:rsidRDefault="0043069B" w:rsidP="0043069B">
            <w:pPr>
              <w:suppressAutoHyphens w:val="0"/>
              <w:spacing w:after="200" w:line="276" w:lineRule="auto"/>
              <w:jc w:val="center"/>
              <w:outlineLvl w:val="9"/>
              <w:rPr>
                <w:rFonts w:eastAsia="Calibri" w:cs="Arial"/>
                <w:color w:val="000000" w:themeColor="text1"/>
                <w:kern w:val="0"/>
                <w:sz w:val="20"/>
                <w:lang w:eastAsia="en-US"/>
              </w:rPr>
            </w:pPr>
            <w:r w:rsidRPr="00DE5BAB">
              <w:rPr>
                <w:rFonts w:eastAsia="Calibri" w:cs="Arial"/>
                <w:color w:val="000000" w:themeColor="text1"/>
                <w:kern w:val="0"/>
                <w:sz w:val="20"/>
                <w:lang w:eastAsia="en-US"/>
              </w:rPr>
              <w:t xml:space="preserve">Zasoby </w:t>
            </w:r>
          </w:p>
          <w:p w14:paraId="22161EE5" w14:textId="77777777" w:rsidR="0043069B" w:rsidRPr="00DE5BAB" w:rsidRDefault="0043069B" w:rsidP="0043069B">
            <w:pPr>
              <w:pStyle w:val="Default"/>
              <w:jc w:val="center"/>
              <w:rPr>
                <w:rFonts w:ascii="Arial" w:hAnsi="Arial" w:cs="Arial"/>
                <w:sz w:val="20"/>
                <w:szCs w:val="20"/>
              </w:rPr>
            </w:pPr>
            <w:r w:rsidRPr="00DE5BAB">
              <w:rPr>
                <w:rFonts w:ascii="Arial" w:hAnsi="Arial" w:cs="Arial"/>
                <w:sz w:val="20"/>
                <w:szCs w:val="20"/>
              </w:rPr>
              <w:t xml:space="preserve">Przemysłowe </w:t>
            </w:r>
          </w:p>
          <w:p w14:paraId="6F62BAE8" w14:textId="7B82452C" w:rsidR="0043069B" w:rsidRPr="00DE5BAB" w:rsidRDefault="0043069B" w:rsidP="0043069B">
            <w:pPr>
              <w:suppressAutoHyphens w:val="0"/>
              <w:spacing w:after="200" w:line="276" w:lineRule="auto"/>
              <w:jc w:val="center"/>
              <w:outlineLvl w:val="9"/>
              <w:rPr>
                <w:rFonts w:eastAsia="Calibri" w:cs="Arial"/>
                <w:color w:val="000000" w:themeColor="text1"/>
                <w:kern w:val="0"/>
                <w:sz w:val="20"/>
                <w:lang w:eastAsia="en-US"/>
              </w:rPr>
            </w:pPr>
          </w:p>
        </w:tc>
        <w:tc>
          <w:tcPr>
            <w:tcW w:w="1883" w:type="dxa"/>
          </w:tcPr>
          <w:p w14:paraId="39A936B7" w14:textId="79AF1637" w:rsidR="0043069B" w:rsidRPr="00D336D1" w:rsidRDefault="0043069B" w:rsidP="000520A5">
            <w:pPr>
              <w:suppressAutoHyphens w:val="0"/>
              <w:spacing w:after="200" w:line="276" w:lineRule="auto"/>
              <w:jc w:val="center"/>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Wydobycie</w:t>
            </w:r>
          </w:p>
        </w:tc>
        <w:tc>
          <w:tcPr>
            <w:tcW w:w="1693" w:type="dxa"/>
            <w:vMerge w:val="restart"/>
          </w:tcPr>
          <w:p w14:paraId="2BA4DBA1" w14:textId="5C936357" w:rsidR="0043069B" w:rsidRPr="00D336D1" w:rsidRDefault="0043069B" w:rsidP="000520A5">
            <w:pPr>
              <w:suppressAutoHyphens w:val="0"/>
              <w:spacing w:after="200" w:line="276" w:lineRule="auto"/>
              <w:jc w:val="center"/>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Stan zagospodarowania odpadów</w:t>
            </w:r>
          </w:p>
        </w:tc>
      </w:tr>
      <w:tr w:rsidR="0043069B" w14:paraId="7C7CF81C" w14:textId="77777777" w:rsidTr="000520A5">
        <w:tc>
          <w:tcPr>
            <w:tcW w:w="1414" w:type="dxa"/>
            <w:vMerge/>
          </w:tcPr>
          <w:p w14:paraId="52225FF0"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413" w:type="dxa"/>
            <w:vMerge/>
          </w:tcPr>
          <w:p w14:paraId="0BC769C2"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4398" w:type="dxa"/>
            <w:gridSpan w:val="3"/>
          </w:tcPr>
          <w:p w14:paraId="1CEF329E" w14:textId="3D6E61B2"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tys. Mg</w:t>
            </w:r>
          </w:p>
        </w:tc>
        <w:tc>
          <w:tcPr>
            <w:tcW w:w="1693" w:type="dxa"/>
            <w:vMerge/>
          </w:tcPr>
          <w:p w14:paraId="1F75925F"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r>
      <w:tr w:rsidR="0043069B" w14:paraId="06FA8C08" w14:textId="77777777" w:rsidTr="000520A5">
        <w:tc>
          <w:tcPr>
            <w:tcW w:w="1414" w:type="dxa"/>
            <w:vMerge w:val="restart"/>
          </w:tcPr>
          <w:p w14:paraId="614753D0" w14:textId="01C7A761"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Surowce ilaste ceramiki budowlanej</w:t>
            </w:r>
          </w:p>
        </w:tc>
        <w:tc>
          <w:tcPr>
            <w:tcW w:w="1413" w:type="dxa"/>
          </w:tcPr>
          <w:p w14:paraId="08674655" w14:textId="24807F73"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Sławków 1</w:t>
            </w:r>
          </w:p>
        </w:tc>
        <w:tc>
          <w:tcPr>
            <w:tcW w:w="1210" w:type="dxa"/>
          </w:tcPr>
          <w:p w14:paraId="7D01D057" w14:textId="4A9F286C"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118</w:t>
            </w:r>
          </w:p>
        </w:tc>
        <w:tc>
          <w:tcPr>
            <w:tcW w:w="1305" w:type="dxa"/>
          </w:tcPr>
          <w:p w14:paraId="49A292EA" w14:textId="15F0E3F8"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92</w:t>
            </w:r>
          </w:p>
        </w:tc>
        <w:tc>
          <w:tcPr>
            <w:tcW w:w="1883" w:type="dxa"/>
          </w:tcPr>
          <w:p w14:paraId="7CEAF7D7" w14:textId="3676463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693" w:type="dxa"/>
          </w:tcPr>
          <w:p w14:paraId="5D32F554" w14:textId="4478EED9"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E – złoże eksploatowane</w:t>
            </w:r>
          </w:p>
        </w:tc>
      </w:tr>
      <w:tr w:rsidR="0043069B" w14:paraId="57C3077F" w14:textId="77777777" w:rsidTr="000520A5">
        <w:tc>
          <w:tcPr>
            <w:tcW w:w="1414" w:type="dxa"/>
            <w:vMerge/>
          </w:tcPr>
          <w:p w14:paraId="54DAD3B1"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413" w:type="dxa"/>
          </w:tcPr>
          <w:p w14:paraId="69F7FD66" w14:textId="49D28419"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Korzeniec</w:t>
            </w:r>
          </w:p>
        </w:tc>
        <w:tc>
          <w:tcPr>
            <w:tcW w:w="1210" w:type="dxa"/>
          </w:tcPr>
          <w:p w14:paraId="69C1128F" w14:textId="7D694A39"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94</w:t>
            </w:r>
          </w:p>
        </w:tc>
        <w:tc>
          <w:tcPr>
            <w:tcW w:w="1305" w:type="dxa"/>
          </w:tcPr>
          <w:p w14:paraId="2EF1F65B" w14:textId="55666CC5"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883" w:type="dxa"/>
          </w:tcPr>
          <w:p w14:paraId="1384C4F2" w14:textId="727086CA"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693" w:type="dxa"/>
          </w:tcPr>
          <w:p w14:paraId="6784411E" w14:textId="29EF8C09" w:rsidR="0043069B" w:rsidRPr="00D336D1" w:rsidRDefault="0043069B" w:rsidP="0043069B">
            <w:pPr>
              <w:suppressAutoHyphens w:val="0"/>
              <w:spacing w:after="200" w:line="276" w:lineRule="auto"/>
              <w:jc w:val="center"/>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R – złoże rozpoznane</w:t>
            </w:r>
          </w:p>
        </w:tc>
      </w:tr>
      <w:tr w:rsidR="00BF5CBD" w14:paraId="65086E6C" w14:textId="77777777" w:rsidTr="000520A5">
        <w:tc>
          <w:tcPr>
            <w:tcW w:w="1414" w:type="dxa"/>
          </w:tcPr>
          <w:p w14:paraId="700366AE" w14:textId="78AC22D7" w:rsidR="00BF5CBD"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Rudy cynku i ołowiu</w:t>
            </w:r>
          </w:p>
        </w:tc>
        <w:tc>
          <w:tcPr>
            <w:tcW w:w="1413" w:type="dxa"/>
          </w:tcPr>
          <w:p w14:paraId="4D870F5B" w14:textId="17BA48C3" w:rsidR="00BF5CBD"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Laski</w:t>
            </w:r>
          </w:p>
        </w:tc>
        <w:tc>
          <w:tcPr>
            <w:tcW w:w="1210" w:type="dxa"/>
          </w:tcPr>
          <w:p w14:paraId="5164F07F" w14:textId="41C8223F" w:rsidR="00BF5CBD"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1562</w:t>
            </w:r>
          </w:p>
        </w:tc>
        <w:tc>
          <w:tcPr>
            <w:tcW w:w="1305" w:type="dxa"/>
          </w:tcPr>
          <w:p w14:paraId="286B1B32" w14:textId="5567ACF0" w:rsidR="00BF5CBD"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883" w:type="dxa"/>
          </w:tcPr>
          <w:p w14:paraId="2FFF0596" w14:textId="61EFF947" w:rsidR="00BF5CBD"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693" w:type="dxa"/>
          </w:tcPr>
          <w:p w14:paraId="65861CB6" w14:textId="7953C7D4" w:rsidR="00BF5CBD" w:rsidRPr="00D336D1" w:rsidRDefault="0043069B" w:rsidP="0043069B">
            <w:pPr>
              <w:suppressAutoHyphens w:val="0"/>
              <w:spacing w:after="200" w:line="276" w:lineRule="auto"/>
              <w:jc w:val="center"/>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R – złoże rozpoznane</w:t>
            </w:r>
          </w:p>
        </w:tc>
      </w:tr>
      <w:tr w:rsidR="0043069B" w14:paraId="4AB9BC35" w14:textId="77777777" w:rsidTr="000520A5">
        <w:tc>
          <w:tcPr>
            <w:tcW w:w="1414" w:type="dxa"/>
            <w:vMerge w:val="restart"/>
          </w:tcPr>
          <w:p w14:paraId="0F810C30" w14:textId="6B553965"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Piaski formierskie</w:t>
            </w:r>
          </w:p>
        </w:tc>
        <w:tc>
          <w:tcPr>
            <w:tcW w:w="1413" w:type="dxa"/>
          </w:tcPr>
          <w:p w14:paraId="64BD56F1" w14:textId="4C25D663"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Staszówka</w:t>
            </w:r>
          </w:p>
        </w:tc>
        <w:tc>
          <w:tcPr>
            <w:tcW w:w="1210" w:type="dxa"/>
          </w:tcPr>
          <w:p w14:paraId="4EBD3CA8" w14:textId="5F351C8B"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261</w:t>
            </w:r>
          </w:p>
        </w:tc>
        <w:tc>
          <w:tcPr>
            <w:tcW w:w="1305" w:type="dxa"/>
          </w:tcPr>
          <w:p w14:paraId="4CCCE274" w14:textId="05625832"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883" w:type="dxa"/>
          </w:tcPr>
          <w:p w14:paraId="6B186BC8" w14:textId="4E3B0969"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w:t>
            </w:r>
          </w:p>
        </w:tc>
        <w:tc>
          <w:tcPr>
            <w:tcW w:w="1693" w:type="dxa"/>
          </w:tcPr>
          <w:p w14:paraId="22EBCA39" w14:textId="1101BB4D"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Z - złoże, z którego wydobycie zostało zaniechane</w:t>
            </w:r>
          </w:p>
        </w:tc>
      </w:tr>
      <w:tr w:rsidR="0043069B" w14:paraId="0AFF7395" w14:textId="77777777" w:rsidTr="000520A5">
        <w:tc>
          <w:tcPr>
            <w:tcW w:w="1414" w:type="dxa"/>
            <w:vMerge/>
          </w:tcPr>
          <w:p w14:paraId="52760C61"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413" w:type="dxa"/>
          </w:tcPr>
          <w:p w14:paraId="15C5B7E3" w14:textId="13C4DCF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Szczakowa</w:t>
            </w:r>
          </w:p>
        </w:tc>
        <w:tc>
          <w:tcPr>
            <w:tcW w:w="1210" w:type="dxa"/>
          </w:tcPr>
          <w:p w14:paraId="5D2C405A" w14:textId="751E3075"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31 297,28</w:t>
            </w:r>
          </w:p>
        </w:tc>
        <w:tc>
          <w:tcPr>
            <w:tcW w:w="1305" w:type="dxa"/>
          </w:tcPr>
          <w:p w14:paraId="05ADA214" w14:textId="1A49054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1 500,99</w:t>
            </w:r>
          </w:p>
        </w:tc>
        <w:tc>
          <w:tcPr>
            <w:tcW w:w="1883" w:type="dxa"/>
          </w:tcPr>
          <w:p w14:paraId="712F8386" w14:textId="60D069C3"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352,83</w:t>
            </w:r>
          </w:p>
        </w:tc>
        <w:tc>
          <w:tcPr>
            <w:tcW w:w="1693" w:type="dxa"/>
          </w:tcPr>
          <w:p w14:paraId="46D5969A" w14:textId="5213C73B"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E – złoże eksploatowane</w:t>
            </w:r>
          </w:p>
        </w:tc>
      </w:tr>
      <w:tr w:rsidR="0043069B" w14:paraId="27054BE6" w14:textId="77777777" w:rsidTr="000520A5">
        <w:tc>
          <w:tcPr>
            <w:tcW w:w="1414" w:type="dxa"/>
            <w:vMerge/>
          </w:tcPr>
          <w:p w14:paraId="0501C23F"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413" w:type="dxa"/>
          </w:tcPr>
          <w:p w14:paraId="2F859752" w14:textId="385FC09A"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Szczakowa - Maczki</w:t>
            </w:r>
          </w:p>
        </w:tc>
        <w:tc>
          <w:tcPr>
            <w:tcW w:w="1210" w:type="dxa"/>
          </w:tcPr>
          <w:p w14:paraId="330AF39D" w14:textId="30E680A4"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70 659,00</w:t>
            </w:r>
          </w:p>
        </w:tc>
        <w:tc>
          <w:tcPr>
            <w:tcW w:w="1305" w:type="dxa"/>
          </w:tcPr>
          <w:p w14:paraId="4630AB2C"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883" w:type="dxa"/>
          </w:tcPr>
          <w:p w14:paraId="5423885B" w14:textId="77777777" w:rsidR="0043069B" w:rsidRPr="00D336D1" w:rsidRDefault="0043069B" w:rsidP="003D730A">
            <w:pPr>
              <w:suppressAutoHyphens w:val="0"/>
              <w:spacing w:after="200" w:line="276" w:lineRule="auto"/>
              <w:outlineLvl w:val="9"/>
              <w:rPr>
                <w:rFonts w:eastAsia="Calibri" w:cs="Arial"/>
                <w:color w:val="000000" w:themeColor="text1"/>
                <w:kern w:val="0"/>
                <w:sz w:val="20"/>
                <w:lang w:eastAsia="en-US"/>
              </w:rPr>
            </w:pPr>
          </w:p>
        </w:tc>
        <w:tc>
          <w:tcPr>
            <w:tcW w:w="1693" w:type="dxa"/>
          </w:tcPr>
          <w:p w14:paraId="7232EEEF" w14:textId="46AFB55F" w:rsidR="0043069B" w:rsidRPr="00D336D1" w:rsidRDefault="0043069B" w:rsidP="00D336D1">
            <w:pPr>
              <w:suppressAutoHyphens w:val="0"/>
              <w:spacing w:after="200" w:line="276" w:lineRule="auto"/>
              <w:outlineLvl w:val="9"/>
              <w:rPr>
                <w:rFonts w:eastAsia="Calibri" w:cs="Arial"/>
                <w:color w:val="000000" w:themeColor="text1"/>
                <w:kern w:val="0"/>
                <w:sz w:val="20"/>
                <w:lang w:eastAsia="en-US"/>
              </w:rPr>
            </w:pPr>
            <w:r w:rsidRPr="00D336D1">
              <w:rPr>
                <w:rFonts w:eastAsia="Calibri" w:cs="Arial"/>
                <w:color w:val="000000" w:themeColor="text1"/>
                <w:kern w:val="0"/>
                <w:sz w:val="20"/>
                <w:lang w:eastAsia="en-US"/>
              </w:rPr>
              <w:t>R – złoże rozpoznane</w:t>
            </w:r>
          </w:p>
        </w:tc>
      </w:tr>
    </w:tbl>
    <w:p w14:paraId="64ABF3DC" w14:textId="77777777" w:rsidR="00BF5CBD" w:rsidRPr="00BF5CBD" w:rsidRDefault="00BF5CBD" w:rsidP="003D730A">
      <w:pPr>
        <w:suppressAutoHyphens w:val="0"/>
        <w:spacing w:after="200" w:line="276" w:lineRule="auto"/>
        <w:ind w:firstLine="576"/>
        <w:outlineLvl w:val="9"/>
        <w:rPr>
          <w:rFonts w:eastAsia="Calibri"/>
          <w:color w:val="000000" w:themeColor="text1"/>
          <w:kern w:val="0"/>
          <w:szCs w:val="22"/>
          <w:lang w:eastAsia="en-US"/>
        </w:rPr>
      </w:pPr>
    </w:p>
    <w:p w14:paraId="3F21D31F" w14:textId="29E02DEC" w:rsidR="00CC3A88" w:rsidRPr="00EA49EB" w:rsidRDefault="00D33DEC" w:rsidP="00253835">
      <w:pPr>
        <w:pStyle w:val="Nagwek2"/>
        <w:spacing w:line="276" w:lineRule="auto"/>
        <w:rPr>
          <w:color w:val="000000" w:themeColor="text1"/>
        </w:rPr>
      </w:pPr>
      <w:r w:rsidRPr="00EA49EB">
        <w:rPr>
          <w:rFonts w:cs="Arial"/>
          <w:color w:val="000000" w:themeColor="text1"/>
          <w:szCs w:val="24"/>
        </w:rPr>
        <w:t xml:space="preserve">  </w:t>
      </w:r>
      <w:bookmarkStart w:id="36" w:name="_Toc422298808"/>
      <w:bookmarkStart w:id="37" w:name="_Toc73697161"/>
      <w:bookmarkStart w:id="38" w:name="_Toc137023502"/>
      <w:r w:rsidR="00CC3A88" w:rsidRPr="00EA49EB">
        <w:rPr>
          <w:color w:val="000000" w:themeColor="text1"/>
        </w:rPr>
        <w:t>Klimat</w:t>
      </w:r>
      <w:bookmarkEnd w:id="36"/>
      <w:bookmarkEnd w:id="37"/>
      <w:bookmarkEnd w:id="38"/>
    </w:p>
    <w:p w14:paraId="184E7F6B" w14:textId="77777777" w:rsidR="00253835" w:rsidRPr="006D1FCD" w:rsidRDefault="00253835" w:rsidP="00253835">
      <w:pPr>
        <w:rPr>
          <w:rFonts w:eastAsia="Calibri"/>
          <w:color w:val="FF0000"/>
          <w:lang w:eastAsia="en-US"/>
        </w:rPr>
      </w:pPr>
    </w:p>
    <w:p w14:paraId="6FD8F54B" w14:textId="2FDD1233" w:rsidR="00EA49EB" w:rsidRPr="00EA49EB" w:rsidRDefault="00EA49EB" w:rsidP="00036327">
      <w:pPr>
        <w:suppressAutoHyphens w:val="0"/>
        <w:spacing w:after="200" w:line="276" w:lineRule="auto"/>
        <w:ind w:firstLine="426"/>
        <w:outlineLvl w:val="9"/>
        <w:rPr>
          <w:rFonts w:eastAsia="Calibri"/>
          <w:color w:val="000000" w:themeColor="text1"/>
          <w:kern w:val="0"/>
          <w:szCs w:val="22"/>
          <w:lang w:eastAsia="en-US"/>
        </w:rPr>
      </w:pPr>
      <w:r w:rsidRPr="00EA49EB">
        <w:rPr>
          <w:rFonts w:eastAsia="Calibri"/>
          <w:color w:val="000000" w:themeColor="text1"/>
          <w:kern w:val="0"/>
          <w:szCs w:val="22"/>
          <w:lang w:eastAsia="en-US"/>
        </w:rPr>
        <w:t xml:space="preserve">Miasto Sławków w regionalizacji rolniczo – klimatycznej R. Gumińskiego, zmodyfikowanej przez J. Kondrackiego zaliczane jest do Częstochowsko – Kieleckiej dzielnicy klimatycznej. Dzielnica ta została wyróżniona biorąc pod uwagę przede wszystkim ilość opadów, długość okresu wegetacyjnego oraz czas zalegania pokrywy śnieżnej. Średnia temperatura powietrza wynosi 6 - 7° C. Średnia miesięczna temperatura stycznia waha się od -2° C do -4° C, natomiast średnia miesięczna temperatura lipca od 14° C do 16° C. Do najcieplejszych miesięcy należy lipiec i sierpień. Śnieg pojawia się pod koniec listopada, a znika najwcześniej </w:t>
      </w:r>
      <w:r w:rsidRPr="00EA49EB">
        <w:rPr>
          <w:rFonts w:eastAsia="Calibri"/>
          <w:color w:val="000000" w:themeColor="text1"/>
          <w:kern w:val="0"/>
          <w:szCs w:val="22"/>
          <w:lang w:eastAsia="en-US"/>
        </w:rPr>
        <w:lastRenderedPageBreak/>
        <w:t>w</w:t>
      </w:r>
      <w:r>
        <w:rPr>
          <w:rFonts w:eastAsia="Calibri"/>
          <w:color w:val="000000" w:themeColor="text1"/>
          <w:kern w:val="0"/>
          <w:szCs w:val="22"/>
          <w:lang w:eastAsia="en-US"/>
        </w:rPr>
        <w:t> </w:t>
      </w:r>
      <w:r w:rsidRPr="00EA49EB">
        <w:rPr>
          <w:rFonts w:eastAsia="Calibri"/>
          <w:color w:val="000000" w:themeColor="text1"/>
          <w:kern w:val="0"/>
          <w:szCs w:val="22"/>
          <w:lang w:eastAsia="en-US"/>
        </w:rPr>
        <w:t xml:space="preserve">połowie marca. Zima trwa około 100 dni. Przeciętna suma opadów wynosi około 700 mm. Najwyższe opady odnotowuje się w lipcu, a najniższe w październiku. Około 61,1 % całkowitej sumy opadów przypada na okres letni. </w:t>
      </w:r>
    </w:p>
    <w:p w14:paraId="0056883A" w14:textId="1D0D71DC" w:rsidR="00A61CA5" w:rsidRPr="00C42C1D" w:rsidRDefault="00EA49EB" w:rsidP="00036327">
      <w:pPr>
        <w:suppressAutoHyphens w:val="0"/>
        <w:spacing w:after="200" w:line="276" w:lineRule="auto"/>
        <w:ind w:firstLine="426"/>
        <w:outlineLvl w:val="9"/>
        <w:rPr>
          <w:rFonts w:eastAsia="Calibri"/>
          <w:color w:val="000000" w:themeColor="text1"/>
          <w:kern w:val="0"/>
          <w:szCs w:val="22"/>
          <w:lang w:eastAsia="en-US"/>
        </w:rPr>
      </w:pPr>
      <w:r w:rsidRPr="00EA49EB">
        <w:rPr>
          <w:rFonts w:eastAsia="Calibri"/>
          <w:color w:val="000000" w:themeColor="text1"/>
          <w:kern w:val="0"/>
          <w:szCs w:val="22"/>
          <w:lang w:eastAsia="en-US"/>
        </w:rPr>
        <w:t>Osobliwością klimatu jest znaczna liczba opadów w formie kurzawy, co jest związane z silnie rozwiniętą rzeźbą terenu, dużymi różnicami wzniesień oraz znaczną amplituda temperatur. Przeważają wiatry zachodnie z prędkością nieprzekraczającą 5 m/s. Średnia roczna wilgotność względna powietrza nie przekracza 78%, a</w:t>
      </w:r>
      <w:r>
        <w:rPr>
          <w:rFonts w:eastAsia="Calibri"/>
          <w:color w:val="000000" w:themeColor="text1"/>
          <w:kern w:val="0"/>
          <w:szCs w:val="22"/>
          <w:lang w:eastAsia="en-US"/>
        </w:rPr>
        <w:t> </w:t>
      </w:r>
      <w:r w:rsidRPr="00EA49EB">
        <w:rPr>
          <w:rFonts w:eastAsia="Calibri"/>
          <w:color w:val="000000" w:themeColor="text1"/>
          <w:kern w:val="0"/>
          <w:szCs w:val="22"/>
          <w:lang w:eastAsia="en-US"/>
        </w:rPr>
        <w:t xml:space="preserve">najwyższe wartości osiąga w styczniu, natomiast najniższe wiosną i latem. Wartość średniego rocznego usłonecznienia rzeczywistego wynosi około 1 800 godz./rok. </w:t>
      </w:r>
      <w:r w:rsidRPr="00C42C1D">
        <w:rPr>
          <w:rFonts w:eastAsia="Calibri"/>
          <w:color w:val="000000" w:themeColor="text1"/>
          <w:kern w:val="0"/>
          <w:szCs w:val="22"/>
          <w:lang w:eastAsia="en-US"/>
        </w:rPr>
        <w:t>Średnie roczne zachmurzenie kształtuje się na poziomie około 70%.</w:t>
      </w:r>
    </w:p>
    <w:bookmarkEnd w:id="31"/>
    <w:p w14:paraId="12B4BBEA" w14:textId="77777777" w:rsidR="00F87F75" w:rsidRPr="00C42C1D" w:rsidRDefault="00F87F75" w:rsidP="00CD0CB6">
      <w:pPr>
        <w:pStyle w:val="Tekstpodstawowy"/>
        <w:spacing w:line="276" w:lineRule="auto"/>
        <w:rPr>
          <w:color w:val="000000" w:themeColor="text1"/>
          <w:szCs w:val="24"/>
        </w:rPr>
      </w:pPr>
    </w:p>
    <w:p w14:paraId="3A99C53E" w14:textId="77777777" w:rsidR="00CC3A88" w:rsidRPr="00C42C1D" w:rsidRDefault="00CC3A88" w:rsidP="00CD0CB6">
      <w:pPr>
        <w:pStyle w:val="Nagwek2"/>
        <w:spacing w:line="276" w:lineRule="auto"/>
        <w:rPr>
          <w:color w:val="000000" w:themeColor="text1"/>
          <w:lang w:eastAsia="en-US"/>
        </w:rPr>
      </w:pPr>
      <w:bookmarkStart w:id="39" w:name="_Toc422298809"/>
      <w:bookmarkStart w:id="40" w:name="_Toc73697162"/>
      <w:bookmarkStart w:id="41" w:name="_Toc137023503"/>
      <w:r w:rsidRPr="00C42C1D">
        <w:rPr>
          <w:color w:val="000000" w:themeColor="text1"/>
          <w:lang w:eastAsia="en-US"/>
        </w:rPr>
        <w:t>Ochrona powietrza</w:t>
      </w:r>
      <w:bookmarkEnd w:id="39"/>
      <w:bookmarkEnd w:id="40"/>
      <w:bookmarkEnd w:id="41"/>
    </w:p>
    <w:p w14:paraId="3830BD70" w14:textId="77777777" w:rsidR="00CC3A88" w:rsidRPr="006D1FCD" w:rsidRDefault="00CC3A88" w:rsidP="00CD0CB6">
      <w:pPr>
        <w:suppressAutoHyphens w:val="0"/>
        <w:spacing w:after="200" w:line="276" w:lineRule="auto"/>
        <w:jc w:val="left"/>
        <w:outlineLvl w:val="9"/>
        <w:rPr>
          <w:rFonts w:eastAsia="Calibri"/>
          <w:color w:val="FF0000"/>
          <w:kern w:val="0"/>
          <w:szCs w:val="22"/>
          <w:lang w:eastAsia="en-US"/>
        </w:rPr>
      </w:pPr>
    </w:p>
    <w:p w14:paraId="6949673E" w14:textId="3B6271D9" w:rsidR="006934D3" w:rsidRPr="006D1FCD" w:rsidRDefault="00CC3A88" w:rsidP="008C64B8">
      <w:pPr>
        <w:suppressAutoHyphens w:val="0"/>
        <w:spacing w:after="200" w:line="276" w:lineRule="auto"/>
        <w:ind w:firstLine="432"/>
        <w:outlineLvl w:val="9"/>
        <w:rPr>
          <w:rFonts w:eastAsia="Calibri"/>
          <w:color w:val="FF0000"/>
          <w:kern w:val="0"/>
          <w:szCs w:val="22"/>
          <w:lang w:eastAsia="en-US"/>
        </w:rPr>
      </w:pPr>
      <w:r w:rsidRPr="00C42C1D">
        <w:rPr>
          <w:rFonts w:eastAsia="Calibri"/>
          <w:color w:val="000000" w:themeColor="text1"/>
          <w:kern w:val="0"/>
          <w:szCs w:val="22"/>
          <w:lang w:eastAsia="en-US"/>
        </w:rPr>
        <w:t xml:space="preserve">Zgodnie z </w:t>
      </w:r>
      <w:r w:rsidR="00FA3261" w:rsidRPr="00C42C1D">
        <w:rPr>
          <w:rFonts w:eastAsia="Calibri"/>
          <w:color w:val="000000" w:themeColor="text1"/>
          <w:kern w:val="0"/>
          <w:szCs w:val="22"/>
          <w:lang w:eastAsia="en-US"/>
        </w:rPr>
        <w:t xml:space="preserve">informacją przekazaną przez Regionalny Wydział Monitoringu Środowiska w Katowicach Głównego Inspektoratu Ochrony Środowiska, w roku kalendarzowym 2021 w mieście </w:t>
      </w:r>
      <w:r w:rsidR="0036240A" w:rsidRPr="00C42C1D">
        <w:rPr>
          <w:rFonts w:eastAsia="Calibri"/>
          <w:color w:val="000000" w:themeColor="text1"/>
          <w:kern w:val="0"/>
          <w:szCs w:val="22"/>
          <w:lang w:eastAsia="en-US"/>
        </w:rPr>
        <w:t>Sławków</w:t>
      </w:r>
      <w:r w:rsidR="00FA3261" w:rsidRPr="00C42C1D">
        <w:rPr>
          <w:rFonts w:eastAsia="Calibri"/>
          <w:color w:val="000000" w:themeColor="text1"/>
          <w:kern w:val="0"/>
          <w:szCs w:val="22"/>
          <w:lang w:eastAsia="en-US"/>
        </w:rPr>
        <w:t xml:space="preserve">, ul. </w:t>
      </w:r>
      <w:r w:rsidR="0036240A" w:rsidRPr="00C42C1D">
        <w:rPr>
          <w:rFonts w:eastAsia="Calibri"/>
          <w:color w:val="000000" w:themeColor="text1"/>
          <w:kern w:val="0"/>
          <w:szCs w:val="22"/>
          <w:lang w:eastAsia="en-US"/>
        </w:rPr>
        <w:t>Fabryczna 10</w:t>
      </w:r>
      <w:r w:rsidR="00FA3261" w:rsidRPr="00C42C1D">
        <w:rPr>
          <w:rFonts w:eastAsia="Calibri"/>
          <w:color w:val="000000" w:themeColor="text1"/>
          <w:kern w:val="0"/>
          <w:szCs w:val="22"/>
          <w:lang w:eastAsia="en-US"/>
        </w:rPr>
        <w:t>, wystąpiły następujące wartości stężeń średniorocznych</w:t>
      </w:r>
      <w:r w:rsidR="00DA6C64" w:rsidRPr="00C42C1D">
        <w:rPr>
          <w:rFonts w:eastAsia="Calibri"/>
          <w:color w:val="000000" w:themeColor="text1"/>
          <w:kern w:val="0"/>
          <w:szCs w:val="22"/>
          <w:lang w:eastAsia="en-US"/>
        </w:rPr>
        <w:t>:</w:t>
      </w:r>
    </w:p>
    <w:p w14:paraId="7133288E" w14:textId="084A9859" w:rsidR="006934D3" w:rsidRPr="00C975F0" w:rsidRDefault="00D84AAC" w:rsidP="00FA3261">
      <w:pPr>
        <w:suppressAutoHyphens w:val="0"/>
        <w:spacing w:after="200" w:line="276" w:lineRule="auto"/>
        <w:ind w:firstLine="432"/>
        <w:outlineLvl w:val="9"/>
        <w:rPr>
          <w:rFonts w:eastAsia="Calibri"/>
          <w:b/>
          <w:bCs/>
          <w:color w:val="000000" w:themeColor="text1"/>
          <w:kern w:val="0"/>
          <w:sz w:val="22"/>
          <w:lang w:eastAsia="en-US"/>
        </w:rPr>
      </w:pPr>
      <w:r w:rsidRPr="00C975F0">
        <w:rPr>
          <w:rFonts w:eastAsia="Calibri"/>
          <w:b/>
          <w:bCs/>
          <w:color w:val="000000" w:themeColor="text1"/>
          <w:kern w:val="0"/>
          <w:sz w:val="22"/>
          <w:lang w:eastAsia="en-US"/>
        </w:rPr>
        <w:t>Tabela 4. Wartości stężeń średniorocznych.</w:t>
      </w:r>
    </w:p>
    <w:tbl>
      <w:tblPr>
        <w:tblStyle w:val="Tabela-Siatka7"/>
        <w:tblW w:w="0" w:type="auto"/>
        <w:jc w:val="center"/>
        <w:tblLook w:val="04A0" w:firstRow="1" w:lastRow="0" w:firstColumn="1" w:lastColumn="0" w:noHBand="0" w:noVBand="1"/>
      </w:tblPr>
      <w:tblGrid>
        <w:gridCol w:w="1758"/>
        <w:gridCol w:w="1297"/>
        <w:gridCol w:w="1291"/>
        <w:gridCol w:w="1495"/>
        <w:gridCol w:w="1510"/>
        <w:gridCol w:w="895"/>
        <w:gridCol w:w="672"/>
      </w:tblGrid>
      <w:tr w:rsidR="006D1FCD" w:rsidRPr="006D1FCD" w14:paraId="1F9D2997" w14:textId="77777777" w:rsidTr="00A04221">
        <w:trPr>
          <w:jc w:val="center"/>
        </w:trPr>
        <w:tc>
          <w:tcPr>
            <w:tcW w:w="0" w:type="auto"/>
            <w:vMerge w:val="restart"/>
          </w:tcPr>
          <w:p w14:paraId="757F6594" w14:textId="77777777" w:rsidR="00F20A35" w:rsidRPr="00C42C1D" w:rsidRDefault="00F20A35" w:rsidP="00CD0CB6">
            <w:pPr>
              <w:suppressAutoHyphens w:val="0"/>
              <w:spacing w:line="276" w:lineRule="auto"/>
              <w:outlineLvl w:val="9"/>
              <w:rPr>
                <w:b/>
                <w:color w:val="000000" w:themeColor="text1"/>
                <w:kern w:val="0"/>
                <w:sz w:val="20"/>
                <w:lang w:eastAsia="en-US"/>
              </w:rPr>
            </w:pPr>
            <w:r w:rsidRPr="00C42C1D">
              <w:rPr>
                <w:b/>
                <w:color w:val="000000" w:themeColor="text1"/>
                <w:kern w:val="0"/>
                <w:sz w:val="20"/>
                <w:lang w:eastAsia="en-US"/>
              </w:rPr>
              <w:t>Miejscowość</w:t>
            </w:r>
          </w:p>
        </w:tc>
        <w:tc>
          <w:tcPr>
            <w:tcW w:w="0" w:type="auto"/>
            <w:gridSpan w:val="6"/>
          </w:tcPr>
          <w:p w14:paraId="048FE6FD" w14:textId="58BC72AB" w:rsidR="00F20A35" w:rsidRPr="006D1FCD" w:rsidRDefault="00F20A35" w:rsidP="00CD0CB6">
            <w:pPr>
              <w:suppressAutoHyphens w:val="0"/>
              <w:spacing w:line="276" w:lineRule="auto"/>
              <w:jc w:val="center"/>
              <w:outlineLvl w:val="9"/>
              <w:rPr>
                <w:b/>
                <w:color w:val="FF0000"/>
                <w:kern w:val="0"/>
                <w:sz w:val="20"/>
                <w:lang w:eastAsia="en-US"/>
              </w:rPr>
            </w:pPr>
            <w:r w:rsidRPr="00C42C1D">
              <w:rPr>
                <w:b/>
                <w:color w:val="000000" w:themeColor="text1"/>
                <w:kern w:val="0"/>
                <w:sz w:val="20"/>
                <w:lang w:eastAsia="en-US"/>
              </w:rPr>
              <w:t>Stężenie średnioroczne w 2021 roku [</w:t>
            </w:r>
            <w:proofErr w:type="spellStart"/>
            <w:r w:rsidRPr="00C42C1D">
              <w:rPr>
                <w:rFonts w:cs="Arial"/>
                <w:b/>
                <w:color w:val="000000" w:themeColor="text1"/>
                <w:kern w:val="0"/>
                <w:sz w:val="20"/>
                <w:lang w:eastAsia="en-US"/>
              </w:rPr>
              <w:t>μ</w:t>
            </w:r>
            <w:r w:rsidRPr="00C42C1D">
              <w:rPr>
                <w:b/>
                <w:color w:val="000000" w:themeColor="text1"/>
                <w:kern w:val="0"/>
                <w:sz w:val="20"/>
                <w:lang w:eastAsia="en-US"/>
              </w:rPr>
              <w:t>g</w:t>
            </w:r>
            <w:proofErr w:type="spellEnd"/>
            <w:r w:rsidRPr="00C42C1D">
              <w:rPr>
                <w:b/>
                <w:color w:val="000000" w:themeColor="text1"/>
                <w:kern w:val="0"/>
                <w:sz w:val="20"/>
                <w:lang w:eastAsia="en-US"/>
              </w:rPr>
              <w:t>/m</w:t>
            </w:r>
            <w:r w:rsidRPr="00C42C1D">
              <w:rPr>
                <w:b/>
                <w:color w:val="000000" w:themeColor="text1"/>
                <w:kern w:val="0"/>
                <w:sz w:val="20"/>
                <w:vertAlign w:val="superscript"/>
                <w:lang w:eastAsia="en-US"/>
              </w:rPr>
              <w:t>3</w:t>
            </w:r>
            <w:r w:rsidRPr="00C42C1D">
              <w:rPr>
                <w:b/>
                <w:color w:val="000000" w:themeColor="text1"/>
                <w:kern w:val="0"/>
                <w:sz w:val="20"/>
                <w:lang w:eastAsia="en-US"/>
              </w:rPr>
              <w:t>]</w:t>
            </w:r>
          </w:p>
        </w:tc>
      </w:tr>
      <w:tr w:rsidR="006D1FCD" w:rsidRPr="006D1FCD" w14:paraId="6CE0B755" w14:textId="77777777" w:rsidTr="00D114F0">
        <w:trPr>
          <w:jc w:val="center"/>
        </w:trPr>
        <w:tc>
          <w:tcPr>
            <w:tcW w:w="0" w:type="auto"/>
            <w:vMerge/>
          </w:tcPr>
          <w:p w14:paraId="6B5149BD" w14:textId="77777777" w:rsidR="00CC3A88" w:rsidRPr="00C42C1D" w:rsidRDefault="00CC3A88" w:rsidP="00CD0CB6">
            <w:pPr>
              <w:suppressAutoHyphens w:val="0"/>
              <w:spacing w:line="276" w:lineRule="auto"/>
              <w:outlineLvl w:val="9"/>
              <w:rPr>
                <w:color w:val="000000" w:themeColor="text1"/>
                <w:kern w:val="0"/>
                <w:sz w:val="20"/>
                <w:lang w:eastAsia="en-US"/>
              </w:rPr>
            </w:pPr>
          </w:p>
        </w:tc>
        <w:tc>
          <w:tcPr>
            <w:tcW w:w="0" w:type="auto"/>
          </w:tcPr>
          <w:p w14:paraId="2886C73B" w14:textId="1ABB6BFD" w:rsidR="00CC3A88" w:rsidRPr="00C42C1D" w:rsidRDefault="00F20A35" w:rsidP="00CD0CB6">
            <w:pPr>
              <w:suppressAutoHyphens w:val="0"/>
              <w:spacing w:line="276" w:lineRule="auto"/>
              <w:outlineLvl w:val="9"/>
              <w:rPr>
                <w:color w:val="000000" w:themeColor="text1"/>
                <w:kern w:val="0"/>
                <w:sz w:val="20"/>
                <w:lang w:eastAsia="en-US"/>
              </w:rPr>
            </w:pPr>
            <w:r w:rsidRPr="00C42C1D">
              <w:rPr>
                <w:color w:val="000000" w:themeColor="text1"/>
                <w:kern w:val="0"/>
                <w:sz w:val="20"/>
                <w:lang w:eastAsia="en-US"/>
              </w:rPr>
              <w:t>Dwutlenek azotu</w:t>
            </w:r>
          </w:p>
        </w:tc>
        <w:tc>
          <w:tcPr>
            <w:tcW w:w="0" w:type="auto"/>
          </w:tcPr>
          <w:p w14:paraId="5595E7BE" w14:textId="3918F8FF" w:rsidR="00CC3A88" w:rsidRPr="00C42C1D" w:rsidRDefault="00F20A35" w:rsidP="00CD0CB6">
            <w:pPr>
              <w:suppressAutoHyphens w:val="0"/>
              <w:spacing w:line="276" w:lineRule="auto"/>
              <w:outlineLvl w:val="9"/>
              <w:rPr>
                <w:color w:val="000000" w:themeColor="text1"/>
                <w:kern w:val="0"/>
                <w:sz w:val="20"/>
                <w:lang w:eastAsia="en-US"/>
              </w:rPr>
            </w:pPr>
            <w:r w:rsidRPr="00C42C1D">
              <w:rPr>
                <w:color w:val="000000" w:themeColor="text1"/>
                <w:kern w:val="0"/>
                <w:sz w:val="20"/>
                <w:lang w:eastAsia="en-US"/>
              </w:rPr>
              <w:t>Dwutlenek siarki</w:t>
            </w:r>
          </w:p>
        </w:tc>
        <w:tc>
          <w:tcPr>
            <w:tcW w:w="0" w:type="auto"/>
          </w:tcPr>
          <w:p w14:paraId="72E83E89" w14:textId="758822A5" w:rsidR="00CC3A88" w:rsidRPr="00C42C1D" w:rsidRDefault="00F20A35" w:rsidP="00CD0CB6">
            <w:pPr>
              <w:suppressAutoHyphens w:val="0"/>
              <w:spacing w:line="276" w:lineRule="auto"/>
              <w:outlineLvl w:val="9"/>
              <w:rPr>
                <w:color w:val="000000" w:themeColor="text1"/>
                <w:kern w:val="0"/>
                <w:sz w:val="20"/>
                <w:lang w:eastAsia="en-US"/>
              </w:rPr>
            </w:pPr>
            <w:r w:rsidRPr="00C42C1D">
              <w:rPr>
                <w:color w:val="000000" w:themeColor="text1"/>
                <w:kern w:val="0"/>
                <w:sz w:val="20"/>
                <w:lang w:eastAsia="en-US"/>
              </w:rPr>
              <w:t>Pył zawieszony PM10</w:t>
            </w:r>
          </w:p>
        </w:tc>
        <w:tc>
          <w:tcPr>
            <w:tcW w:w="0" w:type="auto"/>
          </w:tcPr>
          <w:p w14:paraId="52B3F7CB" w14:textId="175E67D7" w:rsidR="00CC3A88" w:rsidRPr="00C42C1D" w:rsidRDefault="00F20A35" w:rsidP="00CD0CB6">
            <w:pPr>
              <w:suppressAutoHyphens w:val="0"/>
              <w:spacing w:line="276" w:lineRule="auto"/>
              <w:outlineLvl w:val="9"/>
              <w:rPr>
                <w:color w:val="000000" w:themeColor="text1"/>
                <w:kern w:val="0"/>
                <w:sz w:val="20"/>
                <w:lang w:eastAsia="en-US"/>
              </w:rPr>
            </w:pPr>
            <w:r w:rsidRPr="00C42C1D">
              <w:rPr>
                <w:color w:val="000000" w:themeColor="text1"/>
                <w:kern w:val="0"/>
                <w:sz w:val="20"/>
                <w:lang w:eastAsia="en-US"/>
              </w:rPr>
              <w:t>Pył zawieszony PM2,5</w:t>
            </w:r>
          </w:p>
        </w:tc>
        <w:tc>
          <w:tcPr>
            <w:tcW w:w="0" w:type="auto"/>
          </w:tcPr>
          <w:p w14:paraId="5D36017C" w14:textId="07627EA5" w:rsidR="00CC3A88" w:rsidRPr="00C42C1D" w:rsidRDefault="00F20A35" w:rsidP="00CD0CB6">
            <w:pPr>
              <w:suppressAutoHyphens w:val="0"/>
              <w:spacing w:line="276" w:lineRule="auto"/>
              <w:outlineLvl w:val="9"/>
              <w:rPr>
                <w:color w:val="000000" w:themeColor="text1"/>
                <w:kern w:val="0"/>
                <w:sz w:val="20"/>
                <w:lang w:eastAsia="en-US"/>
              </w:rPr>
            </w:pPr>
            <w:r w:rsidRPr="00C42C1D">
              <w:rPr>
                <w:color w:val="000000" w:themeColor="text1"/>
                <w:kern w:val="0"/>
                <w:sz w:val="20"/>
                <w:lang w:eastAsia="en-US"/>
              </w:rPr>
              <w:t>Benzen</w:t>
            </w:r>
          </w:p>
        </w:tc>
        <w:tc>
          <w:tcPr>
            <w:tcW w:w="0" w:type="auto"/>
          </w:tcPr>
          <w:p w14:paraId="7BE3CA9C" w14:textId="745490E4" w:rsidR="00CC3A88" w:rsidRPr="00C42C1D" w:rsidRDefault="00F20A35" w:rsidP="00A45058">
            <w:pPr>
              <w:suppressAutoHyphens w:val="0"/>
              <w:spacing w:line="276" w:lineRule="auto"/>
              <w:outlineLvl w:val="9"/>
              <w:rPr>
                <w:color w:val="000000" w:themeColor="text1"/>
                <w:kern w:val="0"/>
                <w:sz w:val="20"/>
                <w:lang w:eastAsia="en-US"/>
              </w:rPr>
            </w:pPr>
            <w:r w:rsidRPr="00C42C1D">
              <w:rPr>
                <w:color w:val="000000" w:themeColor="text1"/>
                <w:kern w:val="0"/>
                <w:sz w:val="20"/>
                <w:lang w:eastAsia="en-US"/>
              </w:rPr>
              <w:t>Ołów</w:t>
            </w:r>
          </w:p>
        </w:tc>
      </w:tr>
      <w:tr w:rsidR="00F20A35" w:rsidRPr="006D1FCD" w14:paraId="09F48384" w14:textId="77777777" w:rsidTr="00D114F0">
        <w:trPr>
          <w:jc w:val="center"/>
        </w:trPr>
        <w:tc>
          <w:tcPr>
            <w:tcW w:w="0" w:type="auto"/>
          </w:tcPr>
          <w:p w14:paraId="03E6310B" w14:textId="6CDE8BED" w:rsidR="00CC3A88" w:rsidRPr="00C42C1D" w:rsidRDefault="00C42C1D" w:rsidP="00F20A35">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Sławków</w:t>
            </w:r>
            <w:r w:rsidR="00F20A35" w:rsidRPr="00C42C1D">
              <w:rPr>
                <w:color w:val="000000" w:themeColor="text1"/>
                <w:kern w:val="0"/>
                <w:sz w:val="20"/>
                <w:lang w:eastAsia="en-US"/>
              </w:rPr>
              <w:t xml:space="preserve">, </w:t>
            </w:r>
            <w:r w:rsidRPr="00C42C1D">
              <w:rPr>
                <w:color w:val="000000" w:themeColor="text1"/>
                <w:kern w:val="0"/>
                <w:sz w:val="20"/>
                <w:lang w:eastAsia="en-US"/>
              </w:rPr>
              <w:t>ul. Fabryczna 10</w:t>
            </w:r>
          </w:p>
        </w:tc>
        <w:tc>
          <w:tcPr>
            <w:tcW w:w="0" w:type="auto"/>
          </w:tcPr>
          <w:p w14:paraId="30F41B89" w14:textId="5BF5BD49" w:rsidR="00CC3A88" w:rsidRPr="00C42C1D" w:rsidRDefault="00C42C1D" w:rsidP="00CD0CB6">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19</w:t>
            </w:r>
          </w:p>
        </w:tc>
        <w:tc>
          <w:tcPr>
            <w:tcW w:w="0" w:type="auto"/>
          </w:tcPr>
          <w:p w14:paraId="1FD11483" w14:textId="1F40B612" w:rsidR="00CC3A88" w:rsidRPr="00C42C1D" w:rsidRDefault="00C42C1D" w:rsidP="00CD0CB6">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7</w:t>
            </w:r>
          </w:p>
        </w:tc>
        <w:tc>
          <w:tcPr>
            <w:tcW w:w="0" w:type="auto"/>
          </w:tcPr>
          <w:p w14:paraId="330CB2D8" w14:textId="52F65F20" w:rsidR="00CC3A88" w:rsidRPr="00C42C1D" w:rsidRDefault="00F20A35" w:rsidP="00CD0CB6">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3</w:t>
            </w:r>
            <w:r w:rsidR="00C42C1D" w:rsidRPr="00C42C1D">
              <w:rPr>
                <w:color w:val="000000" w:themeColor="text1"/>
                <w:kern w:val="0"/>
                <w:sz w:val="20"/>
                <w:lang w:eastAsia="en-US"/>
              </w:rPr>
              <w:t>1</w:t>
            </w:r>
          </w:p>
        </w:tc>
        <w:tc>
          <w:tcPr>
            <w:tcW w:w="0" w:type="auto"/>
          </w:tcPr>
          <w:p w14:paraId="0935C65D" w14:textId="7787EFAD" w:rsidR="00CC3A88" w:rsidRPr="00C42C1D" w:rsidRDefault="00F20A35" w:rsidP="00CD0CB6">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2</w:t>
            </w:r>
            <w:r w:rsidR="00C42C1D" w:rsidRPr="00C42C1D">
              <w:rPr>
                <w:color w:val="000000" w:themeColor="text1"/>
                <w:kern w:val="0"/>
                <w:sz w:val="20"/>
                <w:lang w:eastAsia="en-US"/>
              </w:rPr>
              <w:t>0</w:t>
            </w:r>
          </w:p>
        </w:tc>
        <w:tc>
          <w:tcPr>
            <w:tcW w:w="0" w:type="auto"/>
          </w:tcPr>
          <w:p w14:paraId="6F07929B" w14:textId="3BE39ADB" w:rsidR="00CC3A88" w:rsidRPr="00C42C1D" w:rsidRDefault="00F20A35" w:rsidP="00A45058">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1</w:t>
            </w:r>
          </w:p>
        </w:tc>
        <w:tc>
          <w:tcPr>
            <w:tcW w:w="0" w:type="auto"/>
          </w:tcPr>
          <w:p w14:paraId="109046B0" w14:textId="43721CC8" w:rsidR="00CC3A88" w:rsidRPr="00C42C1D" w:rsidRDefault="008F2E48" w:rsidP="00CD0CB6">
            <w:pPr>
              <w:suppressAutoHyphens w:val="0"/>
              <w:spacing w:line="276" w:lineRule="auto"/>
              <w:jc w:val="center"/>
              <w:outlineLvl w:val="9"/>
              <w:rPr>
                <w:color w:val="000000" w:themeColor="text1"/>
                <w:kern w:val="0"/>
                <w:sz w:val="20"/>
                <w:lang w:eastAsia="en-US"/>
              </w:rPr>
            </w:pPr>
            <w:r w:rsidRPr="00C42C1D">
              <w:rPr>
                <w:color w:val="000000" w:themeColor="text1"/>
                <w:kern w:val="0"/>
                <w:sz w:val="20"/>
                <w:lang w:eastAsia="en-US"/>
              </w:rPr>
              <w:t>0,0</w:t>
            </w:r>
            <w:r w:rsidR="00C42C1D" w:rsidRPr="00C42C1D">
              <w:rPr>
                <w:color w:val="000000" w:themeColor="text1"/>
                <w:kern w:val="0"/>
                <w:sz w:val="20"/>
                <w:lang w:eastAsia="en-US"/>
              </w:rPr>
              <w:t>1</w:t>
            </w:r>
          </w:p>
        </w:tc>
      </w:tr>
    </w:tbl>
    <w:p w14:paraId="021E3EC4" w14:textId="77777777" w:rsidR="00D84AAC" w:rsidRPr="00F47869" w:rsidRDefault="00D84AAC" w:rsidP="00CD0CB6">
      <w:pPr>
        <w:suppressAutoHyphens w:val="0"/>
        <w:spacing w:after="200" w:line="276" w:lineRule="auto"/>
        <w:ind w:firstLine="432"/>
        <w:outlineLvl w:val="9"/>
        <w:rPr>
          <w:rFonts w:eastAsia="Calibri"/>
          <w:color w:val="000000" w:themeColor="text1"/>
          <w:kern w:val="0"/>
          <w:szCs w:val="22"/>
          <w:lang w:eastAsia="en-US"/>
        </w:rPr>
      </w:pPr>
    </w:p>
    <w:p w14:paraId="5A23000A" w14:textId="77777777" w:rsidR="00CC3A88" w:rsidRPr="00260006" w:rsidRDefault="00CC3A88" w:rsidP="00E57912">
      <w:pPr>
        <w:pStyle w:val="Nagwek2"/>
        <w:rPr>
          <w:color w:val="000000" w:themeColor="text1"/>
          <w:lang w:eastAsia="en-US"/>
        </w:rPr>
      </w:pPr>
      <w:bookmarkStart w:id="42" w:name="_Toc137023504"/>
      <w:r w:rsidRPr="00260006">
        <w:rPr>
          <w:color w:val="000000" w:themeColor="text1"/>
          <w:lang w:eastAsia="en-US"/>
        </w:rPr>
        <w:t>Jakość wód podziemnych</w:t>
      </w:r>
      <w:bookmarkEnd w:id="42"/>
    </w:p>
    <w:p w14:paraId="0BC5585A" w14:textId="77777777" w:rsidR="00CC3A88" w:rsidRPr="006D1FCD" w:rsidRDefault="00CC3A88" w:rsidP="00E57912">
      <w:pPr>
        <w:suppressAutoHyphens w:val="0"/>
        <w:spacing w:after="200"/>
        <w:jc w:val="left"/>
        <w:outlineLvl w:val="9"/>
        <w:rPr>
          <w:rFonts w:eastAsia="Calibri"/>
          <w:color w:val="FF0000"/>
          <w:kern w:val="0"/>
          <w:szCs w:val="22"/>
          <w:lang w:eastAsia="en-US"/>
        </w:rPr>
      </w:pPr>
    </w:p>
    <w:p w14:paraId="2E393B8C" w14:textId="77777777" w:rsidR="000C7B9B" w:rsidRPr="000C7B9B" w:rsidRDefault="000C7B9B" w:rsidP="000C7B9B">
      <w:pPr>
        <w:suppressAutoHyphens w:val="0"/>
        <w:ind w:firstLine="57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GZWP nr 454</w:t>
      </w:r>
    </w:p>
    <w:p w14:paraId="64AE3DB4" w14:textId="77777777" w:rsidR="000C7B9B" w:rsidRPr="000C7B9B" w:rsidRDefault="000C7B9B" w:rsidP="000C7B9B">
      <w:pPr>
        <w:suppressAutoHyphens w:val="0"/>
        <w:ind w:firstLine="57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Zbiornik Olkusz–Zawiercie</w:t>
      </w:r>
    </w:p>
    <w:p w14:paraId="0B82060C" w14:textId="77777777" w:rsidR="000C7B9B" w:rsidRPr="000C7B9B" w:rsidRDefault="000C7B9B" w:rsidP="000C7B9B">
      <w:pPr>
        <w:suppressAutoHyphens w:val="0"/>
        <w:ind w:firstLine="576"/>
        <w:outlineLvl w:val="9"/>
        <w:rPr>
          <w:rFonts w:eastAsia="Calibri" w:cs="Arial"/>
          <w:color w:val="000000" w:themeColor="text1"/>
          <w:kern w:val="0"/>
          <w:szCs w:val="24"/>
          <w:lang w:eastAsia="pl-PL"/>
        </w:rPr>
      </w:pPr>
    </w:p>
    <w:p w14:paraId="162EC42B" w14:textId="77777777" w:rsidR="000C7B9B" w:rsidRPr="000C7B9B" w:rsidRDefault="000C7B9B" w:rsidP="0025079E">
      <w:pPr>
        <w:suppressAutoHyphens w:val="0"/>
        <w:ind w:firstLine="42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Poziom zbiornikowy GZWP nr 454 Zbiornik Olkusz–Zawiercie (GZWP nr 454) tworzą porowo-szczelinowe skały węglanowe (wapienie, dolomity i margle) triasu dolnego i środkowego, tworzące trzy poziomy wodonośne: wapienia muszlowego, retu oraz środkowego i dolnego pstrego piaskowca, przy czym ten ostatni występuje lokalnie, w zagłębieniach morfologicznych podłoża i nie ma większego znaczenia użytkowego. Utwory triasu dolnego (retu) i triasu środkowego (wapienia muszlowego) tworzą zasadniczą część GZWP nr 454 Zbiornik Olkusz–Zawiercie.</w:t>
      </w:r>
    </w:p>
    <w:p w14:paraId="1B2855E1" w14:textId="04B75E66" w:rsidR="000C7B9B" w:rsidRPr="000C7B9B" w:rsidRDefault="000C7B9B" w:rsidP="0025079E">
      <w:pPr>
        <w:suppressAutoHyphens w:val="0"/>
        <w:ind w:firstLine="42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Triasowe piętro wodonośne jest intensywnie drenowane głównie w wyniku odwadniania wyrobisk kopalni rud cynku i ołowiu w rejonie Olkusza, a trwający od ponad 50 lat intensywny drenaż górniczy wytworzył rozległy lej depresji. Nastąpił zanik źródeł, a cieki powierzchniowe w wielu miejscach zmieniły charakter z</w:t>
      </w:r>
      <w:r w:rsidR="003869A2">
        <w:rPr>
          <w:rFonts w:eastAsia="Calibri" w:cs="Arial"/>
          <w:color w:val="000000" w:themeColor="text1"/>
          <w:kern w:val="0"/>
          <w:szCs w:val="24"/>
          <w:lang w:eastAsia="pl-PL"/>
        </w:rPr>
        <w:t> </w:t>
      </w:r>
      <w:r w:rsidRPr="000C7B9B">
        <w:rPr>
          <w:rFonts w:eastAsia="Calibri" w:cs="Arial"/>
          <w:color w:val="000000" w:themeColor="text1"/>
          <w:kern w:val="0"/>
          <w:szCs w:val="24"/>
          <w:lang w:eastAsia="pl-PL"/>
        </w:rPr>
        <w:t xml:space="preserve">drenujących na infiltrujące. </w:t>
      </w:r>
    </w:p>
    <w:p w14:paraId="75734B50" w14:textId="5465924F" w:rsidR="000C7B9B" w:rsidRPr="000C7B9B" w:rsidRDefault="000C7B9B" w:rsidP="0025079E">
      <w:pPr>
        <w:suppressAutoHyphens w:val="0"/>
        <w:ind w:firstLine="42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lastRenderedPageBreak/>
        <w:t>Eksploatacja rud cynku i ołowiu w rejonie olkuskim powinna się zakończyć do końca 2016 r. i od tego czasu rozpocznie się powolne wypełnianie wytworzonego leja depresyjnego, którego powierzchnia wynosi aktualnie ok. 451 km2. Według prognoz wykonanych w ostatnich latach, odbudowywanie się zwierciadła wód podziemnych w</w:t>
      </w:r>
      <w:r w:rsidR="003869A2">
        <w:rPr>
          <w:rFonts w:eastAsia="Calibri" w:cs="Arial"/>
          <w:color w:val="000000" w:themeColor="text1"/>
          <w:kern w:val="0"/>
          <w:szCs w:val="24"/>
          <w:lang w:eastAsia="pl-PL"/>
        </w:rPr>
        <w:t> </w:t>
      </w:r>
      <w:r w:rsidRPr="000C7B9B">
        <w:rPr>
          <w:rFonts w:eastAsia="Calibri" w:cs="Arial"/>
          <w:color w:val="000000" w:themeColor="text1"/>
          <w:kern w:val="0"/>
          <w:szCs w:val="24"/>
          <w:lang w:eastAsia="pl-PL"/>
        </w:rPr>
        <w:t>rejonie olkuskim może doprowadzić do degradacji jakości wód podziemnych na obszarze o powierzchni ok. 167 km2, w stopniu uniemożliwiającym ich bezpośrednie wykorzystanie do zaopatrzenia ludności w wodę do picia.</w:t>
      </w:r>
    </w:p>
    <w:p w14:paraId="631D2D34" w14:textId="22E005ED" w:rsidR="000C7B9B" w:rsidRPr="000C7B9B" w:rsidRDefault="000C7B9B" w:rsidP="0025079E">
      <w:pPr>
        <w:suppressAutoHyphens w:val="0"/>
        <w:ind w:firstLine="42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Wielkość zasobów dyspozycyjnych GZWP nr 454 ustalono szacunkowo w</w:t>
      </w:r>
      <w:r w:rsidR="0025079E">
        <w:rPr>
          <w:rFonts w:eastAsia="Calibri" w:cs="Arial"/>
          <w:color w:val="000000" w:themeColor="text1"/>
          <w:kern w:val="0"/>
          <w:szCs w:val="24"/>
          <w:lang w:eastAsia="pl-PL"/>
        </w:rPr>
        <w:t> </w:t>
      </w:r>
      <w:r w:rsidRPr="000C7B9B">
        <w:rPr>
          <w:rFonts w:eastAsia="Calibri" w:cs="Arial"/>
          <w:color w:val="000000" w:themeColor="text1"/>
          <w:kern w:val="0"/>
          <w:szCs w:val="24"/>
          <w:lang w:eastAsia="pl-PL"/>
        </w:rPr>
        <w:t>wysokości 360 000 m3/d przy module zasobowym 475 m3/d × km2 co stanowi ok. 79% wielkości zasobów odnawialnych zbiornika. Natomiast zasoby dyspozycyjne wszystkich poziomów wodonośnych w granicach zbiornika szacowane są na ok. 430 000 m3/d. Oszacowano je z uwzględnieniem warunków przepływu wód po zaprzestaniu odwadniania kopalń w rejonie Olkusza. Jakość wód piętra triasowego charakteryzuje się ogólnie dobrym stanem chemicznym (klasy jakości I–III). Gorszą jakość wód (klasy IV, V) obserwuje się jedynie lokalnie, głównie na obszarach wychodni, wzdłuż zachodniej granicy zbiornika, na terenach intensywnie użytkowanych rolniczo i na terenach miejsko-przemysłowych. W rejonie od Olkusza do Łaz Błędowskich od wielu lat obserwuje się tendencję pogarszania się jakości wody, głównie przez wzrost stężeń siarczanów, wywołany zmianami hydrogeochemicznymi w obrębie regionalnego leja depresji wywołanego odwadnianiem kopalń rud cynku i ołowiu.</w:t>
      </w:r>
    </w:p>
    <w:p w14:paraId="715C0884" w14:textId="4A18B237" w:rsidR="000C7B9B" w:rsidRPr="000C7B9B" w:rsidRDefault="000C7B9B" w:rsidP="0025079E">
      <w:pPr>
        <w:suppressAutoHyphens w:val="0"/>
        <w:ind w:firstLine="42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Obszar GZWP nr 454 charakteryzuje się bardzo zróżnicowanym użytkowaniem terenu. W części północno-zachodniej dominują tereny rolnicze z niewielkim udziałem lasów i łąk. Dość duży udział terenów rolnych obserwuje się także w</w:t>
      </w:r>
      <w:r w:rsidR="0025079E">
        <w:rPr>
          <w:rFonts w:eastAsia="Calibri" w:cs="Arial"/>
          <w:color w:val="000000" w:themeColor="text1"/>
          <w:kern w:val="0"/>
          <w:szCs w:val="24"/>
          <w:lang w:eastAsia="pl-PL"/>
        </w:rPr>
        <w:t> </w:t>
      </w:r>
      <w:r w:rsidRPr="000C7B9B">
        <w:rPr>
          <w:rFonts w:eastAsia="Calibri" w:cs="Arial"/>
          <w:color w:val="000000" w:themeColor="text1"/>
          <w:kern w:val="0"/>
          <w:szCs w:val="24"/>
          <w:lang w:eastAsia="pl-PL"/>
        </w:rPr>
        <w:t>centralnej części obszaru w rejonie Sławkowa i Bukowna, w części południowej w</w:t>
      </w:r>
      <w:r w:rsidR="0025079E">
        <w:rPr>
          <w:rFonts w:eastAsia="Calibri" w:cs="Arial"/>
          <w:color w:val="000000" w:themeColor="text1"/>
          <w:kern w:val="0"/>
          <w:szCs w:val="24"/>
          <w:lang w:eastAsia="pl-PL"/>
        </w:rPr>
        <w:t> </w:t>
      </w:r>
      <w:r w:rsidRPr="000C7B9B">
        <w:rPr>
          <w:rFonts w:eastAsia="Calibri" w:cs="Arial"/>
          <w:color w:val="000000" w:themeColor="text1"/>
          <w:kern w:val="0"/>
          <w:szCs w:val="24"/>
          <w:lang w:eastAsia="pl-PL"/>
        </w:rPr>
        <w:t xml:space="preserve">rejonie Nowej Góry i w rejonie na wschód od Olkusza. Tereny leśne dominują na terenach sąsiadujących z miastem Olkusz. Istotną część powierzchni zajmują także tereny zwartej zabudowy miejskiej i wiejskiej. Największymi ośrodkami miejskimi są Olkusz, Dąbrowa Górnicza, Bukowno, Sławków, Ząbkowice i Siewierz. W granicach obszaru zbiornika znajduje się również 20 zakładów górniczych z ustalonymi obszarami górniczymi, w tym największy obszar ZGH „Bolesław” S.A. </w:t>
      </w:r>
    </w:p>
    <w:p w14:paraId="72CC1AD0" w14:textId="435905EC" w:rsidR="00752E8F" w:rsidRDefault="000C7B9B" w:rsidP="0025079E">
      <w:pPr>
        <w:suppressAutoHyphens w:val="0"/>
        <w:ind w:firstLine="426"/>
        <w:outlineLvl w:val="9"/>
        <w:rPr>
          <w:rFonts w:eastAsia="Calibri" w:cs="Arial"/>
          <w:color w:val="000000" w:themeColor="text1"/>
          <w:kern w:val="0"/>
          <w:szCs w:val="24"/>
          <w:lang w:eastAsia="pl-PL"/>
        </w:rPr>
      </w:pPr>
      <w:r w:rsidRPr="000C7B9B">
        <w:rPr>
          <w:rFonts w:eastAsia="Calibri" w:cs="Arial"/>
          <w:color w:val="000000" w:themeColor="text1"/>
          <w:kern w:val="0"/>
          <w:szCs w:val="24"/>
          <w:lang w:eastAsia="pl-PL"/>
        </w:rPr>
        <w:t>Obszar ochronny GZWP nr 454 zajmuje łącznie powierzchnię 426,3 km2, co stanowi ok. 56% powierzchni całego zbiornika w jego zweryfikowanych granicach. Zawiera on również obszar wód zdegradowanych o powierzchni ok. 167 km2, gdzie według prognozy, przez najbliższych kilkadziesiąt lat wody podziemne piętra triasowego nie będą nadawały się do celów konsumpcyjnych z uwagi na silne przeobrażenia ich własności fizyczno-chemicznych, związane z wypełnianiem się leja depresyjnego. Ponieważ jednak stopień tych prognozowanych przeobrażeń, jak i</w:t>
      </w:r>
      <w:r w:rsidR="0025079E">
        <w:rPr>
          <w:rFonts w:eastAsia="Calibri" w:cs="Arial"/>
          <w:color w:val="000000" w:themeColor="text1"/>
          <w:kern w:val="0"/>
          <w:szCs w:val="24"/>
          <w:lang w:eastAsia="pl-PL"/>
        </w:rPr>
        <w:t> </w:t>
      </w:r>
      <w:r w:rsidRPr="000C7B9B">
        <w:rPr>
          <w:rFonts w:eastAsia="Calibri" w:cs="Arial"/>
          <w:color w:val="000000" w:themeColor="text1"/>
          <w:kern w:val="0"/>
          <w:szCs w:val="24"/>
          <w:lang w:eastAsia="pl-PL"/>
        </w:rPr>
        <w:t>czas ich utrzymywania się nie jest do końca znany oraz zakładając, że w przyszłości zasoby wodne tego rejonu będą w pełni użytkowe, już teraz zdecydowano się stworzyć warunki dla właściwej ich ochrony. Pozostały obszar zbiornika charakteryzuje się bardzo dobrymi warunkami naturalnej ochrony i nie wymaga ustanawiania obszaru ochronnego.</w:t>
      </w:r>
    </w:p>
    <w:p w14:paraId="3DA8D27C" w14:textId="77777777" w:rsidR="000C7B9B" w:rsidRDefault="000C7B9B" w:rsidP="000C7B9B">
      <w:pPr>
        <w:suppressAutoHyphens w:val="0"/>
        <w:ind w:firstLine="576"/>
        <w:outlineLvl w:val="9"/>
        <w:rPr>
          <w:rFonts w:eastAsia="Calibri" w:cs="Arial"/>
          <w:noProof/>
          <w:color w:val="000000" w:themeColor="text1"/>
          <w:kern w:val="0"/>
          <w:szCs w:val="24"/>
          <w:lang w:eastAsia="pl-PL"/>
        </w:rPr>
      </w:pPr>
    </w:p>
    <w:p w14:paraId="2B472545" w14:textId="17B2B3CF" w:rsidR="000C7B9B" w:rsidRDefault="000C7B9B" w:rsidP="000C7B9B">
      <w:pPr>
        <w:suppressAutoHyphens w:val="0"/>
        <w:outlineLvl w:val="9"/>
        <w:rPr>
          <w:rFonts w:eastAsia="Calibri" w:cs="Arial"/>
          <w:color w:val="000000" w:themeColor="text1"/>
          <w:kern w:val="0"/>
          <w:szCs w:val="24"/>
          <w:lang w:eastAsia="pl-PL"/>
        </w:rPr>
      </w:pPr>
      <w:r>
        <w:rPr>
          <w:rFonts w:eastAsia="Calibri" w:cs="Arial"/>
          <w:noProof/>
          <w:color w:val="000000" w:themeColor="text1"/>
          <w:kern w:val="0"/>
          <w:szCs w:val="24"/>
          <w:lang w:eastAsia="pl-PL"/>
        </w:rPr>
        <w:lastRenderedPageBreak/>
        <w:drawing>
          <wp:inline distT="0" distB="0" distL="0" distR="0" wp14:anchorId="2A8754DB" wp14:editId="58D4AA0E">
            <wp:extent cx="6164983" cy="5194123"/>
            <wp:effectExtent l="0" t="0" r="7620" b="6985"/>
            <wp:docPr id="7615048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6">
                      <a:extLst>
                        <a:ext uri="{28A0092B-C50C-407E-A947-70E740481C1C}">
                          <a14:useLocalDpi xmlns:a14="http://schemas.microsoft.com/office/drawing/2010/main" val="0"/>
                        </a:ext>
                      </a:extLst>
                    </a:blip>
                    <a:srcRect l="3840" r="3681"/>
                    <a:stretch/>
                  </pic:blipFill>
                  <pic:spPr bwMode="auto">
                    <a:xfrm>
                      <a:off x="0" y="0"/>
                      <a:ext cx="6189233" cy="5214554"/>
                    </a:xfrm>
                    <a:prstGeom prst="rect">
                      <a:avLst/>
                    </a:prstGeom>
                    <a:noFill/>
                    <a:ln>
                      <a:noFill/>
                    </a:ln>
                    <a:extLst>
                      <a:ext uri="{53640926-AAD7-44D8-BBD7-CCE9431645EC}">
                        <a14:shadowObscured xmlns:a14="http://schemas.microsoft.com/office/drawing/2010/main"/>
                      </a:ext>
                    </a:extLst>
                  </pic:spPr>
                </pic:pic>
              </a:graphicData>
            </a:graphic>
          </wp:inline>
        </w:drawing>
      </w:r>
    </w:p>
    <w:p w14:paraId="78766AFC" w14:textId="77777777" w:rsidR="000C7B9B" w:rsidRPr="00472B62" w:rsidRDefault="000C7B9B" w:rsidP="000C7B9B">
      <w:pPr>
        <w:suppressAutoHyphens w:val="0"/>
        <w:ind w:firstLine="576"/>
        <w:outlineLvl w:val="9"/>
        <w:rPr>
          <w:rFonts w:eastAsia="Calibri" w:cs="Arial"/>
          <w:color w:val="000000" w:themeColor="text1"/>
          <w:kern w:val="0"/>
          <w:szCs w:val="24"/>
          <w:lang w:eastAsia="pl-PL"/>
        </w:rPr>
      </w:pPr>
    </w:p>
    <w:p w14:paraId="51483177" w14:textId="77777777" w:rsidR="00541E40" w:rsidRPr="006D1FCD" w:rsidRDefault="00541E40" w:rsidP="00541E40">
      <w:pPr>
        <w:suppressAutoHyphens w:val="0"/>
        <w:spacing w:line="276" w:lineRule="auto"/>
        <w:ind w:firstLine="708"/>
        <w:outlineLvl w:val="9"/>
        <w:rPr>
          <w:rFonts w:eastAsia="Calibri" w:cs="Arial"/>
          <w:color w:val="FF0000"/>
          <w:kern w:val="0"/>
          <w:szCs w:val="24"/>
          <w:lang w:eastAsia="pl-PL"/>
        </w:rPr>
      </w:pPr>
    </w:p>
    <w:p w14:paraId="4ABA1C82" w14:textId="77777777" w:rsidR="00CC3A88" w:rsidRPr="00AF3AA1" w:rsidRDefault="00CC3A88" w:rsidP="00CD0CB6">
      <w:pPr>
        <w:pStyle w:val="Nagwek2"/>
        <w:spacing w:line="276" w:lineRule="auto"/>
        <w:rPr>
          <w:color w:val="000000" w:themeColor="text1"/>
          <w:lang w:eastAsia="en-US"/>
        </w:rPr>
      </w:pPr>
      <w:bookmarkStart w:id="43" w:name="_Toc422298811"/>
      <w:bookmarkStart w:id="44" w:name="_Toc73697164"/>
      <w:bookmarkStart w:id="45" w:name="_Toc137023505"/>
      <w:r w:rsidRPr="00AF3AA1">
        <w:rPr>
          <w:color w:val="000000" w:themeColor="text1"/>
          <w:lang w:eastAsia="en-US"/>
        </w:rPr>
        <w:t>Jakość wód powierzchniowych</w:t>
      </w:r>
      <w:bookmarkEnd w:id="43"/>
      <w:bookmarkEnd w:id="44"/>
      <w:bookmarkEnd w:id="45"/>
    </w:p>
    <w:p w14:paraId="60E47394" w14:textId="77777777" w:rsidR="00CC3A88" w:rsidRPr="006D1FCD" w:rsidRDefault="00CC3A88" w:rsidP="00CD0CB6">
      <w:pPr>
        <w:suppressAutoHyphens w:val="0"/>
        <w:spacing w:line="276" w:lineRule="auto"/>
        <w:ind w:firstLine="576"/>
        <w:outlineLvl w:val="9"/>
        <w:rPr>
          <w:rFonts w:eastAsia="Calibri" w:cs="Arial"/>
          <w:color w:val="FF0000"/>
          <w:kern w:val="0"/>
          <w:szCs w:val="24"/>
          <w:lang w:eastAsia="pl-PL"/>
        </w:rPr>
      </w:pPr>
    </w:p>
    <w:p w14:paraId="32E4979B" w14:textId="2C7C9EBB" w:rsidR="00AF3AA1" w:rsidRPr="00AF3AA1" w:rsidRDefault="00AF3AA1" w:rsidP="0025079E">
      <w:pPr>
        <w:suppressAutoHyphens w:val="0"/>
        <w:spacing w:line="276" w:lineRule="auto"/>
        <w:ind w:firstLine="426"/>
        <w:outlineLvl w:val="9"/>
        <w:rPr>
          <w:rFonts w:eastAsia="Calibri" w:cs="Arial"/>
          <w:color w:val="000000" w:themeColor="text1"/>
          <w:kern w:val="0"/>
          <w:szCs w:val="24"/>
          <w:lang w:eastAsia="pl-PL"/>
        </w:rPr>
      </w:pPr>
      <w:r w:rsidRPr="00AF3AA1">
        <w:rPr>
          <w:rFonts w:eastAsia="Calibri" w:cs="Arial"/>
          <w:color w:val="000000" w:themeColor="text1"/>
          <w:kern w:val="0"/>
          <w:szCs w:val="24"/>
          <w:lang w:eastAsia="pl-PL"/>
        </w:rPr>
        <w:t>Miasto Sławków położone jest w obszarze dorzecza Wisły, regionie wodnym Małej Wisły, RZGW Gliwice</w:t>
      </w:r>
      <w:r>
        <w:rPr>
          <w:rFonts w:eastAsia="Calibri" w:cs="Arial"/>
          <w:color w:val="000000" w:themeColor="text1"/>
          <w:kern w:val="0"/>
          <w:szCs w:val="24"/>
          <w:lang w:eastAsia="pl-PL"/>
        </w:rPr>
        <w:t>.</w:t>
      </w:r>
      <w:r w:rsidRPr="00AF3AA1">
        <w:rPr>
          <w:rFonts w:ascii="Calibri" w:hAnsi="Calibri" w:cs="Calibri"/>
          <w:color w:val="000000"/>
          <w:kern w:val="0"/>
          <w:sz w:val="20"/>
          <w:lang w:eastAsia="pl-PL"/>
        </w:rPr>
        <w:t xml:space="preserve"> </w:t>
      </w:r>
      <w:r w:rsidRPr="00AF3AA1">
        <w:rPr>
          <w:rFonts w:eastAsia="Calibri" w:cs="Arial"/>
          <w:color w:val="000000" w:themeColor="text1"/>
          <w:kern w:val="0"/>
          <w:szCs w:val="24"/>
          <w:lang w:eastAsia="pl-PL"/>
        </w:rPr>
        <w:t>Przez obszar miasta przepływa rzeka Biała Przemsza, która swój początek bierze na Wyżynie Krakowsko-Częstochowskiej. Rzeka tworzy liczne odnogi, meandry, moczary, a niekiedy nawet stawy. Przepływy i stany wód są bardzo stałe. Potok Bobrek, będący prawym dopływem Białej Przemszy przepływa w</w:t>
      </w:r>
      <w:r w:rsidR="0025079E">
        <w:rPr>
          <w:rFonts w:eastAsia="Calibri" w:cs="Arial"/>
          <w:color w:val="000000" w:themeColor="text1"/>
          <w:kern w:val="0"/>
          <w:szCs w:val="24"/>
          <w:lang w:eastAsia="pl-PL"/>
        </w:rPr>
        <w:t> </w:t>
      </w:r>
      <w:r w:rsidRPr="00AF3AA1">
        <w:rPr>
          <w:rFonts w:eastAsia="Calibri" w:cs="Arial"/>
          <w:color w:val="000000" w:themeColor="text1"/>
          <w:kern w:val="0"/>
          <w:szCs w:val="24"/>
          <w:lang w:eastAsia="pl-PL"/>
        </w:rPr>
        <w:t>pobliżu zachodniej granicy miasta. Źródło potoku umiejscowione jest w rejonie Strzemieszyc Małych.</w:t>
      </w:r>
    </w:p>
    <w:p w14:paraId="513BEA19" w14:textId="5AC98C88" w:rsidR="00CA3DD1" w:rsidRPr="006D440B" w:rsidRDefault="00CA3DD1" w:rsidP="0025079E">
      <w:pPr>
        <w:suppressAutoHyphens w:val="0"/>
        <w:spacing w:line="276" w:lineRule="auto"/>
        <w:ind w:firstLine="426"/>
        <w:outlineLvl w:val="9"/>
        <w:rPr>
          <w:rFonts w:eastAsia="Calibri" w:cs="Arial"/>
          <w:color w:val="000000" w:themeColor="text1"/>
          <w:kern w:val="0"/>
          <w:szCs w:val="24"/>
          <w:lang w:eastAsia="pl-PL"/>
        </w:rPr>
      </w:pPr>
      <w:r w:rsidRPr="00CA3DD1">
        <w:rPr>
          <w:rFonts w:eastAsia="Calibri" w:cs="Arial"/>
          <w:color w:val="000000" w:themeColor="text1"/>
          <w:kern w:val="0"/>
          <w:szCs w:val="24"/>
          <w:lang w:eastAsia="pl-PL"/>
        </w:rPr>
        <w:t xml:space="preserve">Ostatnie badania na terenie Miasta przeprowadzono w roku 2019. Ocenę jakości wód powierzchniowych przeprowadzono zgodnie z rozporządzeniem Ministra Środowiska z dnia 21 lipca 2016 r. w sprawie sposobu klasyfikacji stanu jednolitych części wód powierzchniowych oraz środowiskowych norm jakości dla substancji priorytetowych (Dz.U. z 2016 r., poz. 1187) oraz wytycznymi Głównego Inspektoratu Ochrony Środowiska. </w:t>
      </w:r>
      <w:r w:rsidR="00E266A1">
        <w:rPr>
          <w:rFonts w:eastAsia="Calibri" w:cs="Arial"/>
          <w:color w:val="000000" w:themeColor="text1"/>
          <w:kern w:val="0"/>
          <w:szCs w:val="24"/>
          <w:lang w:eastAsia="pl-PL"/>
        </w:rPr>
        <w:t>S</w:t>
      </w:r>
      <w:r w:rsidR="00E266A1" w:rsidRPr="00E266A1">
        <w:rPr>
          <w:rFonts w:eastAsia="Calibri" w:cs="Arial"/>
          <w:color w:val="000000" w:themeColor="text1"/>
          <w:kern w:val="0"/>
          <w:szCs w:val="24"/>
          <w:lang w:eastAsia="pl-PL"/>
        </w:rPr>
        <w:t xml:space="preserve">tan JCWP rzecznych, znajdujących się na obszarze </w:t>
      </w:r>
      <w:r w:rsidR="00E266A1" w:rsidRPr="00E266A1">
        <w:rPr>
          <w:rFonts w:eastAsia="Calibri" w:cs="Arial"/>
          <w:color w:val="000000" w:themeColor="text1"/>
          <w:kern w:val="0"/>
          <w:szCs w:val="24"/>
          <w:lang w:eastAsia="pl-PL"/>
        </w:rPr>
        <w:lastRenderedPageBreak/>
        <w:t>Sławkowa jest zły. Potencjał ekologiczny Sztolni nie mógł zostać sklasyfikowany, z</w:t>
      </w:r>
      <w:r w:rsidR="0025079E">
        <w:rPr>
          <w:rFonts w:eastAsia="Calibri" w:cs="Arial"/>
          <w:color w:val="000000" w:themeColor="text1"/>
          <w:kern w:val="0"/>
          <w:szCs w:val="24"/>
          <w:lang w:eastAsia="pl-PL"/>
        </w:rPr>
        <w:t> </w:t>
      </w:r>
      <w:r w:rsidR="00E266A1" w:rsidRPr="00E266A1">
        <w:rPr>
          <w:rFonts w:eastAsia="Calibri" w:cs="Arial"/>
          <w:color w:val="000000" w:themeColor="text1"/>
          <w:kern w:val="0"/>
          <w:szCs w:val="24"/>
          <w:lang w:eastAsia="pl-PL"/>
        </w:rPr>
        <w:t xml:space="preserve">uwagi na brak oznaczenia klasy elementów biologicznych i fizykochemicznych – </w:t>
      </w:r>
      <w:r w:rsidR="00E266A1" w:rsidRPr="006D440B">
        <w:rPr>
          <w:rFonts w:eastAsia="Calibri" w:cs="Arial"/>
          <w:color w:val="000000" w:themeColor="text1"/>
          <w:kern w:val="0"/>
          <w:szCs w:val="24"/>
          <w:lang w:eastAsia="pl-PL"/>
        </w:rPr>
        <w:t>specyficznych.</w:t>
      </w:r>
    </w:p>
    <w:p w14:paraId="1EAE7BAE" w14:textId="77777777" w:rsidR="00DA4416" w:rsidRPr="006D440B" w:rsidRDefault="00DA4416" w:rsidP="00CD0CB6">
      <w:pPr>
        <w:suppressAutoHyphens w:val="0"/>
        <w:spacing w:before="60" w:line="276" w:lineRule="auto"/>
        <w:outlineLvl w:val="9"/>
        <w:rPr>
          <w:rFonts w:cs="Arial"/>
          <w:b/>
          <w:color w:val="000000" w:themeColor="text1"/>
          <w:kern w:val="0"/>
          <w:szCs w:val="24"/>
          <w:lang w:eastAsia="pl-PL"/>
        </w:rPr>
      </w:pPr>
    </w:p>
    <w:p w14:paraId="26CB90F6" w14:textId="77777777" w:rsidR="00DA4416" w:rsidRPr="006D440B" w:rsidRDefault="00DA4416" w:rsidP="00CD0CB6">
      <w:pPr>
        <w:pStyle w:val="Nagwek2"/>
        <w:spacing w:line="276" w:lineRule="auto"/>
        <w:rPr>
          <w:color w:val="000000" w:themeColor="text1"/>
          <w:szCs w:val="24"/>
          <w:lang w:eastAsia="pl-PL"/>
        </w:rPr>
      </w:pPr>
      <w:bookmarkStart w:id="46" w:name="_Toc73697166"/>
      <w:bookmarkStart w:id="47" w:name="_Toc137023506"/>
      <w:r w:rsidRPr="006D440B">
        <w:rPr>
          <w:color w:val="000000" w:themeColor="text1"/>
          <w:szCs w:val="24"/>
          <w:lang w:eastAsia="pl-PL"/>
        </w:rPr>
        <w:t xml:space="preserve">Opis właściwości </w:t>
      </w:r>
      <w:proofErr w:type="spellStart"/>
      <w:r w:rsidRPr="006D440B">
        <w:rPr>
          <w:color w:val="000000" w:themeColor="text1"/>
          <w:szCs w:val="24"/>
          <w:lang w:eastAsia="pl-PL"/>
        </w:rPr>
        <w:t>hydromorfologicznych</w:t>
      </w:r>
      <w:proofErr w:type="spellEnd"/>
      <w:r w:rsidRPr="006D440B">
        <w:rPr>
          <w:color w:val="000000" w:themeColor="text1"/>
          <w:szCs w:val="24"/>
          <w:lang w:eastAsia="pl-PL"/>
        </w:rPr>
        <w:t>, fizykochemicznych, biologicznych i chemicznych wód;</w:t>
      </w:r>
      <w:bookmarkEnd w:id="46"/>
      <w:bookmarkEnd w:id="47"/>
    </w:p>
    <w:p w14:paraId="6FE1B92E" w14:textId="77777777" w:rsidR="0095716D" w:rsidRPr="006D440B" w:rsidRDefault="0095716D" w:rsidP="00CD0CB6">
      <w:pPr>
        <w:suppressAutoHyphens w:val="0"/>
        <w:spacing w:after="200" w:line="276" w:lineRule="auto"/>
        <w:jc w:val="left"/>
        <w:outlineLvl w:val="9"/>
        <w:rPr>
          <w:rFonts w:cs="Arial"/>
          <w:color w:val="000000" w:themeColor="text1"/>
          <w:kern w:val="0"/>
          <w:szCs w:val="24"/>
        </w:rPr>
      </w:pPr>
    </w:p>
    <w:p w14:paraId="7CAA11D7" w14:textId="77777777" w:rsidR="00CC3A88" w:rsidRPr="006D440B" w:rsidRDefault="00CC3A88" w:rsidP="00CD0CB6">
      <w:pPr>
        <w:suppressAutoHyphens w:val="0"/>
        <w:spacing w:after="200" w:line="276" w:lineRule="auto"/>
        <w:jc w:val="left"/>
        <w:outlineLvl w:val="9"/>
        <w:rPr>
          <w:rFonts w:cs="Arial"/>
          <w:b/>
          <w:color w:val="000000" w:themeColor="text1"/>
          <w:kern w:val="0"/>
          <w:szCs w:val="24"/>
        </w:rPr>
      </w:pPr>
      <w:r w:rsidRPr="006D440B">
        <w:rPr>
          <w:rFonts w:cs="Arial"/>
          <w:b/>
          <w:color w:val="000000" w:themeColor="text1"/>
          <w:kern w:val="0"/>
          <w:szCs w:val="24"/>
        </w:rPr>
        <w:t>Jednolite części wód powierzchniowych</w:t>
      </w:r>
    </w:p>
    <w:p w14:paraId="237B6DB4" w14:textId="58292428" w:rsidR="00CC3A88" w:rsidRPr="000C5410" w:rsidRDefault="00CC3A88" w:rsidP="0025079E">
      <w:pPr>
        <w:suppressAutoHyphens w:val="0"/>
        <w:spacing w:after="200" w:line="276" w:lineRule="auto"/>
        <w:ind w:firstLine="426"/>
        <w:jc w:val="left"/>
        <w:outlineLvl w:val="9"/>
        <w:rPr>
          <w:rFonts w:cs="Arial"/>
          <w:color w:val="FF0000"/>
          <w:kern w:val="0"/>
          <w:szCs w:val="24"/>
        </w:rPr>
      </w:pPr>
      <w:r w:rsidRPr="00A705A5">
        <w:rPr>
          <w:rFonts w:cs="Arial"/>
          <w:color w:val="000000" w:themeColor="text1"/>
          <w:kern w:val="0"/>
          <w:szCs w:val="24"/>
        </w:rPr>
        <w:t xml:space="preserve">Przedmiotowy teren znajduje się na obszarze jednolitej części wód </w:t>
      </w:r>
      <w:r w:rsidR="00E80E01" w:rsidRPr="00A705A5">
        <w:rPr>
          <w:rFonts w:cs="Arial"/>
          <w:color w:val="000000" w:themeColor="text1"/>
          <w:kern w:val="0"/>
          <w:szCs w:val="24"/>
        </w:rPr>
        <w:t>powierzchniowych</w:t>
      </w:r>
      <w:r w:rsidRPr="00A705A5">
        <w:rPr>
          <w:rFonts w:cs="Arial"/>
          <w:color w:val="000000" w:themeColor="text1"/>
          <w:kern w:val="0"/>
          <w:szCs w:val="24"/>
        </w:rPr>
        <w:t xml:space="preserve"> nr </w:t>
      </w:r>
      <w:r w:rsidR="00A705A5" w:rsidRPr="00A705A5">
        <w:rPr>
          <w:rFonts w:cs="Arial"/>
          <w:color w:val="000000" w:themeColor="text1"/>
          <w:kern w:val="0"/>
          <w:szCs w:val="24"/>
        </w:rPr>
        <w:t>RW20000321289</w:t>
      </w:r>
      <w:r w:rsidRPr="00A705A5">
        <w:rPr>
          <w:rFonts w:cs="Arial"/>
          <w:color w:val="000000" w:themeColor="text1"/>
          <w:kern w:val="0"/>
          <w:szCs w:val="24"/>
        </w:rPr>
        <w:t xml:space="preserve"> </w:t>
      </w:r>
      <w:r w:rsidR="00A705A5" w:rsidRPr="00A705A5">
        <w:rPr>
          <w:rFonts w:cs="Arial"/>
          <w:color w:val="000000" w:themeColor="text1"/>
          <w:kern w:val="0"/>
          <w:szCs w:val="24"/>
        </w:rPr>
        <w:t xml:space="preserve">Biała Przemsza od </w:t>
      </w:r>
      <w:proofErr w:type="spellStart"/>
      <w:r w:rsidR="00A705A5" w:rsidRPr="00A705A5">
        <w:rPr>
          <w:rFonts w:cs="Arial"/>
          <w:color w:val="000000" w:themeColor="text1"/>
          <w:kern w:val="0"/>
          <w:szCs w:val="24"/>
        </w:rPr>
        <w:t>Dębiesznicy</w:t>
      </w:r>
      <w:proofErr w:type="spellEnd"/>
      <w:r w:rsidR="00A705A5" w:rsidRPr="00A705A5">
        <w:rPr>
          <w:rFonts w:cs="Arial"/>
          <w:color w:val="000000" w:themeColor="text1"/>
          <w:kern w:val="0"/>
          <w:szCs w:val="24"/>
        </w:rPr>
        <w:t xml:space="preserve"> do ujścia</w:t>
      </w:r>
      <w:r w:rsidR="00E80E01" w:rsidRPr="00A705A5">
        <w:rPr>
          <w:rFonts w:cs="Arial"/>
          <w:color w:val="000000" w:themeColor="text1"/>
          <w:kern w:val="0"/>
          <w:szCs w:val="24"/>
        </w:rPr>
        <w:t xml:space="preserve"> </w:t>
      </w:r>
      <w:r w:rsidRPr="00A705A5">
        <w:rPr>
          <w:rFonts w:cs="Arial"/>
          <w:color w:val="000000" w:themeColor="text1"/>
          <w:kern w:val="0"/>
          <w:szCs w:val="24"/>
        </w:rPr>
        <w:t>o</w:t>
      </w:r>
      <w:r w:rsidR="0025079E">
        <w:rPr>
          <w:rFonts w:cs="Arial"/>
          <w:color w:val="000000" w:themeColor="text1"/>
          <w:kern w:val="0"/>
          <w:szCs w:val="24"/>
        </w:rPr>
        <w:t> </w:t>
      </w:r>
      <w:r w:rsidRPr="00A705A5">
        <w:rPr>
          <w:rFonts w:cs="Arial"/>
          <w:color w:val="000000" w:themeColor="text1"/>
          <w:kern w:val="0"/>
          <w:szCs w:val="24"/>
        </w:rPr>
        <w:t>parametrach:</w:t>
      </w:r>
    </w:p>
    <w:p w14:paraId="3931784E" w14:textId="746C15BD" w:rsidR="005E1E4B" w:rsidRPr="00A705A5" w:rsidRDefault="005E1E4B" w:rsidP="005E1E4B">
      <w:pPr>
        <w:suppressAutoHyphens w:val="0"/>
        <w:spacing w:after="200" w:line="276" w:lineRule="auto"/>
        <w:jc w:val="left"/>
        <w:outlineLvl w:val="9"/>
        <w:rPr>
          <w:rFonts w:cs="Arial"/>
          <w:color w:val="000000" w:themeColor="text1"/>
          <w:kern w:val="0"/>
          <w:szCs w:val="24"/>
        </w:rPr>
      </w:pPr>
      <w:r w:rsidRPr="00A705A5">
        <w:rPr>
          <w:rFonts w:cs="Arial"/>
          <w:color w:val="000000" w:themeColor="text1"/>
          <w:kern w:val="0"/>
          <w:szCs w:val="24"/>
        </w:rPr>
        <w:t xml:space="preserve">Kod JCWP: </w:t>
      </w:r>
      <w:r w:rsidR="00A705A5" w:rsidRPr="00A705A5">
        <w:rPr>
          <w:rFonts w:cs="Arial"/>
          <w:color w:val="000000" w:themeColor="text1"/>
          <w:kern w:val="0"/>
          <w:szCs w:val="24"/>
        </w:rPr>
        <w:t>RW20000321289</w:t>
      </w:r>
    </w:p>
    <w:p w14:paraId="4A34EEF0" w14:textId="5F0C627B" w:rsidR="005E1E4B" w:rsidRPr="00A705A5" w:rsidRDefault="005E1E4B" w:rsidP="005E1E4B">
      <w:pPr>
        <w:suppressAutoHyphens w:val="0"/>
        <w:spacing w:after="200" w:line="276" w:lineRule="auto"/>
        <w:jc w:val="left"/>
        <w:outlineLvl w:val="9"/>
        <w:rPr>
          <w:rFonts w:cs="Arial"/>
          <w:color w:val="000000" w:themeColor="text1"/>
          <w:kern w:val="0"/>
          <w:szCs w:val="24"/>
        </w:rPr>
      </w:pPr>
      <w:r w:rsidRPr="00A705A5">
        <w:rPr>
          <w:rFonts w:cs="Arial"/>
          <w:color w:val="000000" w:themeColor="text1"/>
          <w:kern w:val="0"/>
          <w:szCs w:val="24"/>
        </w:rPr>
        <w:t xml:space="preserve">Nazwa JCWP: </w:t>
      </w:r>
      <w:r w:rsidR="00A705A5" w:rsidRPr="00A705A5">
        <w:rPr>
          <w:rFonts w:cs="Arial"/>
          <w:color w:val="000000" w:themeColor="text1"/>
          <w:kern w:val="0"/>
          <w:szCs w:val="24"/>
        </w:rPr>
        <w:t xml:space="preserve">Biała Przemsza od </w:t>
      </w:r>
      <w:proofErr w:type="spellStart"/>
      <w:r w:rsidR="00A705A5" w:rsidRPr="00A705A5">
        <w:rPr>
          <w:rFonts w:cs="Arial"/>
          <w:color w:val="000000" w:themeColor="text1"/>
          <w:kern w:val="0"/>
          <w:szCs w:val="24"/>
        </w:rPr>
        <w:t>Dębiesznicy</w:t>
      </w:r>
      <w:proofErr w:type="spellEnd"/>
      <w:r w:rsidR="00A705A5" w:rsidRPr="00A705A5">
        <w:rPr>
          <w:rFonts w:cs="Arial"/>
          <w:color w:val="000000" w:themeColor="text1"/>
          <w:kern w:val="0"/>
          <w:szCs w:val="24"/>
        </w:rPr>
        <w:t xml:space="preserve"> do ujścia</w:t>
      </w:r>
    </w:p>
    <w:p w14:paraId="1B18E475" w14:textId="77777777" w:rsidR="005E1E4B" w:rsidRPr="00A705A5" w:rsidRDefault="005E1E4B" w:rsidP="005E1E4B">
      <w:pPr>
        <w:suppressAutoHyphens w:val="0"/>
        <w:spacing w:after="200" w:line="276" w:lineRule="auto"/>
        <w:jc w:val="left"/>
        <w:outlineLvl w:val="9"/>
        <w:rPr>
          <w:rFonts w:cs="Arial"/>
          <w:color w:val="000000" w:themeColor="text1"/>
          <w:kern w:val="0"/>
          <w:szCs w:val="24"/>
        </w:rPr>
      </w:pPr>
      <w:r w:rsidRPr="00A705A5">
        <w:rPr>
          <w:rFonts w:cs="Arial"/>
          <w:color w:val="000000" w:themeColor="text1"/>
          <w:kern w:val="0"/>
          <w:szCs w:val="24"/>
        </w:rPr>
        <w:t>Region wodny Ma</w:t>
      </w:r>
      <w:r w:rsidRPr="00A705A5">
        <w:rPr>
          <w:rFonts w:cs="Arial" w:hint="eastAsia"/>
          <w:color w:val="000000" w:themeColor="text1"/>
          <w:kern w:val="0"/>
          <w:szCs w:val="24"/>
        </w:rPr>
        <w:t>ł</w:t>
      </w:r>
      <w:r w:rsidRPr="00A705A5">
        <w:rPr>
          <w:rFonts w:cs="Arial"/>
          <w:color w:val="000000" w:themeColor="text1"/>
          <w:kern w:val="0"/>
          <w:szCs w:val="24"/>
        </w:rPr>
        <w:t>ej Wis</w:t>
      </w:r>
      <w:r w:rsidRPr="00A705A5">
        <w:rPr>
          <w:rFonts w:cs="Arial" w:hint="eastAsia"/>
          <w:color w:val="000000" w:themeColor="text1"/>
          <w:kern w:val="0"/>
          <w:szCs w:val="24"/>
        </w:rPr>
        <w:t>ł</w:t>
      </w:r>
      <w:r w:rsidRPr="00A705A5">
        <w:rPr>
          <w:rFonts w:cs="Arial"/>
          <w:color w:val="000000" w:themeColor="text1"/>
          <w:kern w:val="0"/>
          <w:szCs w:val="24"/>
        </w:rPr>
        <w:t>y</w:t>
      </w:r>
    </w:p>
    <w:p w14:paraId="25011082" w14:textId="3EC33BD0" w:rsidR="005E1E4B" w:rsidRPr="00A705A5" w:rsidRDefault="005E1E4B" w:rsidP="005E1E4B">
      <w:pPr>
        <w:suppressAutoHyphens w:val="0"/>
        <w:spacing w:after="200" w:line="276" w:lineRule="auto"/>
        <w:jc w:val="left"/>
        <w:outlineLvl w:val="9"/>
        <w:rPr>
          <w:rFonts w:cs="Arial"/>
          <w:color w:val="000000" w:themeColor="text1"/>
          <w:kern w:val="0"/>
          <w:szCs w:val="24"/>
        </w:rPr>
      </w:pPr>
      <w:r w:rsidRPr="00A705A5">
        <w:rPr>
          <w:rFonts w:cs="Arial"/>
          <w:color w:val="000000" w:themeColor="text1"/>
          <w:kern w:val="0"/>
          <w:szCs w:val="24"/>
        </w:rPr>
        <w:t xml:space="preserve">Dorzecze: </w:t>
      </w:r>
      <w:r w:rsidR="00DC3F17" w:rsidRPr="00A705A5">
        <w:rPr>
          <w:rFonts w:cs="Arial"/>
          <w:color w:val="000000" w:themeColor="text1"/>
          <w:kern w:val="0"/>
          <w:szCs w:val="24"/>
        </w:rPr>
        <w:t>obszar dorzecza Wisły</w:t>
      </w:r>
    </w:p>
    <w:p w14:paraId="34E300F3" w14:textId="77777777" w:rsidR="005E1E4B" w:rsidRPr="00A705A5" w:rsidRDefault="005E1E4B" w:rsidP="005E1E4B">
      <w:pPr>
        <w:suppressAutoHyphens w:val="0"/>
        <w:spacing w:after="200" w:line="276" w:lineRule="auto"/>
        <w:jc w:val="left"/>
        <w:outlineLvl w:val="9"/>
        <w:rPr>
          <w:rFonts w:cs="Arial"/>
          <w:color w:val="000000" w:themeColor="text1"/>
          <w:kern w:val="0"/>
          <w:szCs w:val="24"/>
        </w:rPr>
      </w:pPr>
      <w:r w:rsidRPr="00A705A5">
        <w:rPr>
          <w:rFonts w:cs="Arial"/>
          <w:color w:val="000000" w:themeColor="text1"/>
          <w:kern w:val="0"/>
          <w:szCs w:val="24"/>
        </w:rPr>
        <w:t>Regionalny Zarz</w:t>
      </w:r>
      <w:r w:rsidRPr="00A705A5">
        <w:rPr>
          <w:rFonts w:cs="Arial" w:hint="eastAsia"/>
          <w:color w:val="000000" w:themeColor="text1"/>
          <w:kern w:val="0"/>
          <w:szCs w:val="24"/>
        </w:rPr>
        <w:t>ą</w:t>
      </w:r>
      <w:r w:rsidRPr="00A705A5">
        <w:rPr>
          <w:rFonts w:cs="Arial"/>
          <w:color w:val="000000" w:themeColor="text1"/>
          <w:kern w:val="0"/>
          <w:szCs w:val="24"/>
        </w:rPr>
        <w:t>d Gospodarki Wodnej: RZGW Gliwice</w:t>
      </w:r>
    </w:p>
    <w:p w14:paraId="03A84D30" w14:textId="24D0CC06" w:rsidR="005E1E4B" w:rsidRPr="00EA7722" w:rsidRDefault="005E1E4B" w:rsidP="005E1E4B">
      <w:pPr>
        <w:suppressAutoHyphens w:val="0"/>
        <w:spacing w:after="200" w:line="276" w:lineRule="auto"/>
        <w:jc w:val="left"/>
        <w:outlineLvl w:val="9"/>
        <w:rPr>
          <w:rFonts w:cs="Arial"/>
          <w:color w:val="000000" w:themeColor="text1"/>
          <w:kern w:val="0"/>
          <w:szCs w:val="24"/>
        </w:rPr>
      </w:pPr>
      <w:r w:rsidRPr="00A705A5">
        <w:rPr>
          <w:rFonts w:cs="Arial"/>
          <w:color w:val="000000" w:themeColor="text1"/>
          <w:kern w:val="0"/>
          <w:szCs w:val="24"/>
        </w:rPr>
        <w:t xml:space="preserve">Typ JCWP: </w:t>
      </w:r>
      <w:proofErr w:type="spellStart"/>
      <w:r w:rsidR="00A705A5" w:rsidRPr="00A705A5">
        <w:rPr>
          <w:rFonts w:cs="Arial"/>
          <w:color w:val="000000" w:themeColor="text1"/>
          <w:kern w:val="0"/>
          <w:szCs w:val="24"/>
        </w:rPr>
        <w:t>RW_</w:t>
      </w:r>
      <w:r w:rsidR="00A705A5" w:rsidRPr="00EA7722">
        <w:rPr>
          <w:rFonts w:cs="Arial"/>
          <w:color w:val="000000" w:themeColor="text1"/>
          <w:kern w:val="0"/>
          <w:szCs w:val="24"/>
        </w:rPr>
        <w:t>krz</w:t>
      </w:r>
      <w:proofErr w:type="spellEnd"/>
      <w:r w:rsidR="00A705A5" w:rsidRPr="00EA7722">
        <w:rPr>
          <w:rFonts w:cs="Arial"/>
          <w:color w:val="000000" w:themeColor="text1"/>
          <w:kern w:val="0"/>
          <w:szCs w:val="24"/>
        </w:rPr>
        <w:t xml:space="preserve"> - Potok lub mała rzeka wyżynna na podłożu krzemianowym</w:t>
      </w:r>
    </w:p>
    <w:p w14:paraId="6AA5D4EB" w14:textId="77777777" w:rsidR="005E1E4B" w:rsidRPr="00EA7722" w:rsidRDefault="005E1E4B" w:rsidP="005E1E4B">
      <w:pPr>
        <w:suppressAutoHyphens w:val="0"/>
        <w:spacing w:after="200" w:line="276" w:lineRule="auto"/>
        <w:jc w:val="left"/>
        <w:outlineLvl w:val="9"/>
        <w:rPr>
          <w:rFonts w:cs="Arial"/>
          <w:color w:val="000000" w:themeColor="text1"/>
          <w:kern w:val="0"/>
          <w:szCs w:val="24"/>
        </w:rPr>
      </w:pPr>
      <w:r w:rsidRPr="00EA7722">
        <w:rPr>
          <w:rFonts w:cs="Arial"/>
          <w:color w:val="000000" w:themeColor="text1"/>
          <w:kern w:val="0"/>
          <w:szCs w:val="24"/>
        </w:rPr>
        <w:t>Ocena stanu:</w:t>
      </w:r>
    </w:p>
    <w:p w14:paraId="76E63B32" w14:textId="2A788D20" w:rsidR="005E1E4B" w:rsidRPr="00EA7722" w:rsidRDefault="005E1E4B" w:rsidP="005E1E4B">
      <w:pPr>
        <w:suppressAutoHyphens w:val="0"/>
        <w:spacing w:after="200" w:line="276" w:lineRule="auto"/>
        <w:jc w:val="left"/>
        <w:outlineLvl w:val="9"/>
        <w:rPr>
          <w:rFonts w:cs="Arial"/>
          <w:color w:val="000000" w:themeColor="text1"/>
          <w:kern w:val="0"/>
          <w:szCs w:val="24"/>
        </w:rPr>
      </w:pPr>
      <w:r w:rsidRPr="00EA7722">
        <w:rPr>
          <w:rFonts w:cs="Arial"/>
          <w:color w:val="000000" w:themeColor="text1"/>
          <w:kern w:val="0"/>
          <w:szCs w:val="24"/>
        </w:rPr>
        <w:t>- stan/potencja</w:t>
      </w:r>
      <w:r w:rsidRPr="00EA7722">
        <w:rPr>
          <w:rFonts w:cs="Arial" w:hint="eastAsia"/>
          <w:color w:val="000000" w:themeColor="text1"/>
          <w:kern w:val="0"/>
          <w:szCs w:val="24"/>
        </w:rPr>
        <w:t>ł</w:t>
      </w:r>
      <w:r w:rsidRPr="00EA7722">
        <w:rPr>
          <w:rFonts w:cs="Arial"/>
          <w:color w:val="000000" w:themeColor="text1"/>
          <w:kern w:val="0"/>
          <w:szCs w:val="24"/>
        </w:rPr>
        <w:t xml:space="preserve"> ekologiczny </w:t>
      </w:r>
      <w:r w:rsidRPr="00EA7722">
        <w:rPr>
          <w:rFonts w:cs="Arial" w:hint="eastAsia"/>
          <w:color w:val="000000" w:themeColor="text1"/>
          <w:kern w:val="0"/>
          <w:szCs w:val="24"/>
        </w:rPr>
        <w:t>–</w:t>
      </w:r>
      <w:r w:rsidRPr="00EA7722">
        <w:rPr>
          <w:rFonts w:cs="Arial"/>
          <w:color w:val="000000" w:themeColor="text1"/>
          <w:kern w:val="0"/>
          <w:szCs w:val="24"/>
        </w:rPr>
        <w:t xml:space="preserve"> </w:t>
      </w:r>
      <w:r w:rsidR="00EA7722" w:rsidRPr="00EA7722">
        <w:rPr>
          <w:rFonts w:cs="Arial"/>
          <w:color w:val="000000" w:themeColor="text1"/>
          <w:kern w:val="0"/>
          <w:szCs w:val="24"/>
        </w:rPr>
        <w:t>słaby potencjał ekologiczny</w:t>
      </w:r>
    </w:p>
    <w:p w14:paraId="7979E8B8" w14:textId="492E001C" w:rsidR="005E1E4B" w:rsidRPr="00EA7722" w:rsidRDefault="005E1E4B" w:rsidP="005E1E4B">
      <w:pPr>
        <w:suppressAutoHyphens w:val="0"/>
        <w:spacing w:after="200" w:line="276" w:lineRule="auto"/>
        <w:jc w:val="left"/>
        <w:outlineLvl w:val="9"/>
        <w:rPr>
          <w:rFonts w:cs="Arial"/>
          <w:color w:val="000000" w:themeColor="text1"/>
          <w:kern w:val="0"/>
          <w:szCs w:val="24"/>
        </w:rPr>
      </w:pPr>
      <w:r w:rsidRPr="00EA7722">
        <w:rPr>
          <w:rFonts w:cs="Arial"/>
          <w:color w:val="000000" w:themeColor="text1"/>
          <w:kern w:val="0"/>
          <w:szCs w:val="24"/>
        </w:rPr>
        <w:t xml:space="preserve">- stan chemiczny </w:t>
      </w:r>
      <w:r w:rsidRPr="00EA7722">
        <w:rPr>
          <w:rFonts w:cs="Arial" w:hint="eastAsia"/>
          <w:color w:val="000000" w:themeColor="text1"/>
          <w:kern w:val="0"/>
          <w:szCs w:val="24"/>
        </w:rPr>
        <w:t>–</w:t>
      </w:r>
      <w:r w:rsidRPr="00EA7722">
        <w:rPr>
          <w:rFonts w:cs="Arial"/>
          <w:color w:val="000000" w:themeColor="text1"/>
          <w:kern w:val="0"/>
          <w:szCs w:val="24"/>
        </w:rPr>
        <w:t xml:space="preserve"> </w:t>
      </w:r>
      <w:r w:rsidR="00EA7722" w:rsidRPr="00EA7722">
        <w:rPr>
          <w:rFonts w:cs="Arial"/>
          <w:color w:val="000000" w:themeColor="text1"/>
          <w:kern w:val="0"/>
          <w:szCs w:val="24"/>
        </w:rPr>
        <w:t>stan chemiczny poniżej dobrego</w:t>
      </w:r>
    </w:p>
    <w:p w14:paraId="4EC9A6A5" w14:textId="6DCADEDD" w:rsidR="005E1E4B" w:rsidRPr="00EA7722" w:rsidRDefault="005E1E4B" w:rsidP="005E1E4B">
      <w:pPr>
        <w:suppressAutoHyphens w:val="0"/>
        <w:spacing w:after="200" w:line="276" w:lineRule="auto"/>
        <w:jc w:val="left"/>
        <w:outlineLvl w:val="9"/>
        <w:rPr>
          <w:rFonts w:cs="Arial"/>
          <w:color w:val="000000" w:themeColor="text1"/>
          <w:kern w:val="0"/>
          <w:szCs w:val="24"/>
        </w:rPr>
      </w:pPr>
      <w:r w:rsidRPr="00EA7722">
        <w:rPr>
          <w:rFonts w:cs="Arial"/>
          <w:color w:val="000000" w:themeColor="text1"/>
          <w:kern w:val="0"/>
          <w:szCs w:val="24"/>
        </w:rPr>
        <w:t xml:space="preserve">- aktualny stan JCWP </w:t>
      </w:r>
      <w:r w:rsidRPr="00EA7722">
        <w:rPr>
          <w:rFonts w:cs="Arial" w:hint="eastAsia"/>
          <w:color w:val="000000" w:themeColor="text1"/>
          <w:kern w:val="0"/>
          <w:szCs w:val="24"/>
        </w:rPr>
        <w:t>–</w:t>
      </w:r>
      <w:r w:rsidRPr="00EA7722">
        <w:rPr>
          <w:rFonts w:cs="Arial"/>
          <w:color w:val="000000" w:themeColor="text1"/>
          <w:kern w:val="0"/>
          <w:szCs w:val="24"/>
        </w:rPr>
        <w:t xml:space="preserve"> </w:t>
      </w:r>
      <w:r w:rsidR="00EA7722" w:rsidRPr="00EA7722">
        <w:rPr>
          <w:rFonts w:cs="Arial"/>
          <w:color w:val="000000" w:themeColor="text1"/>
          <w:kern w:val="0"/>
          <w:szCs w:val="24"/>
        </w:rPr>
        <w:t>zły stan wód</w:t>
      </w:r>
    </w:p>
    <w:p w14:paraId="7AFCD686" w14:textId="77777777" w:rsidR="005E1E4B" w:rsidRPr="000C5410" w:rsidRDefault="005E1E4B" w:rsidP="005E1E4B">
      <w:pPr>
        <w:suppressAutoHyphens w:val="0"/>
        <w:spacing w:after="200" w:line="276" w:lineRule="auto"/>
        <w:jc w:val="left"/>
        <w:outlineLvl w:val="9"/>
        <w:rPr>
          <w:rFonts w:cs="Arial"/>
          <w:color w:val="FF0000"/>
          <w:kern w:val="0"/>
          <w:szCs w:val="24"/>
        </w:rPr>
      </w:pPr>
      <w:r w:rsidRPr="00EA7722">
        <w:rPr>
          <w:rFonts w:cs="Arial"/>
          <w:color w:val="000000" w:themeColor="text1"/>
          <w:kern w:val="0"/>
          <w:szCs w:val="24"/>
        </w:rPr>
        <w:t>Ocena ryzyka nieosi</w:t>
      </w:r>
      <w:r w:rsidRPr="00EA7722">
        <w:rPr>
          <w:rFonts w:cs="Arial" w:hint="eastAsia"/>
          <w:color w:val="000000" w:themeColor="text1"/>
          <w:kern w:val="0"/>
          <w:szCs w:val="24"/>
        </w:rPr>
        <w:t>ą</w:t>
      </w:r>
      <w:r w:rsidRPr="00EA7722">
        <w:rPr>
          <w:rFonts w:cs="Arial"/>
          <w:color w:val="000000" w:themeColor="text1"/>
          <w:kern w:val="0"/>
          <w:szCs w:val="24"/>
        </w:rPr>
        <w:t>gni</w:t>
      </w:r>
      <w:r w:rsidRPr="00EA7722">
        <w:rPr>
          <w:rFonts w:cs="Arial" w:hint="eastAsia"/>
          <w:color w:val="000000" w:themeColor="text1"/>
          <w:kern w:val="0"/>
          <w:szCs w:val="24"/>
        </w:rPr>
        <w:t>ę</w:t>
      </w:r>
      <w:r w:rsidRPr="00EA7722">
        <w:rPr>
          <w:rFonts w:cs="Arial"/>
          <w:color w:val="000000" w:themeColor="text1"/>
          <w:kern w:val="0"/>
          <w:szCs w:val="24"/>
        </w:rPr>
        <w:t>cia cel</w:t>
      </w:r>
      <w:r w:rsidRPr="00EA7722">
        <w:rPr>
          <w:rFonts w:cs="Arial" w:hint="eastAsia"/>
          <w:color w:val="000000" w:themeColor="text1"/>
          <w:kern w:val="0"/>
          <w:szCs w:val="24"/>
        </w:rPr>
        <w:t>ó</w:t>
      </w:r>
      <w:r w:rsidRPr="00EA7722">
        <w:rPr>
          <w:rFonts w:cs="Arial"/>
          <w:color w:val="000000" w:themeColor="text1"/>
          <w:kern w:val="0"/>
          <w:szCs w:val="24"/>
        </w:rPr>
        <w:t xml:space="preserve">w </w:t>
      </w:r>
      <w:r w:rsidRPr="00765C3A">
        <w:rPr>
          <w:rFonts w:cs="Arial" w:hint="eastAsia"/>
          <w:color w:val="000000" w:themeColor="text1"/>
          <w:kern w:val="0"/>
          <w:szCs w:val="24"/>
        </w:rPr>
        <w:t>ś</w:t>
      </w:r>
      <w:r w:rsidRPr="00765C3A">
        <w:rPr>
          <w:rFonts w:cs="Arial"/>
          <w:color w:val="000000" w:themeColor="text1"/>
          <w:kern w:val="0"/>
          <w:szCs w:val="24"/>
        </w:rPr>
        <w:t>rodowiskowych: zagro</w:t>
      </w:r>
      <w:r w:rsidRPr="00765C3A">
        <w:rPr>
          <w:rFonts w:cs="Arial" w:hint="eastAsia"/>
          <w:color w:val="000000" w:themeColor="text1"/>
          <w:kern w:val="0"/>
          <w:szCs w:val="24"/>
        </w:rPr>
        <w:t>ż</w:t>
      </w:r>
      <w:r w:rsidRPr="00765C3A">
        <w:rPr>
          <w:rFonts w:cs="Arial"/>
          <w:color w:val="000000" w:themeColor="text1"/>
          <w:kern w:val="0"/>
          <w:szCs w:val="24"/>
        </w:rPr>
        <w:t>ona</w:t>
      </w:r>
    </w:p>
    <w:p w14:paraId="730EE008" w14:textId="7C3C73AB" w:rsidR="00CC3A88" w:rsidRDefault="005E1E4B" w:rsidP="00A278F7">
      <w:pPr>
        <w:suppressAutoHyphens w:val="0"/>
        <w:spacing w:after="200" w:line="276" w:lineRule="auto"/>
        <w:ind w:firstLine="426"/>
        <w:outlineLvl w:val="9"/>
        <w:rPr>
          <w:rFonts w:cs="Arial"/>
          <w:color w:val="000000" w:themeColor="text1"/>
          <w:kern w:val="0"/>
          <w:szCs w:val="24"/>
        </w:rPr>
      </w:pPr>
      <w:r w:rsidRPr="00765C3A">
        <w:rPr>
          <w:rFonts w:cs="Arial"/>
          <w:color w:val="000000" w:themeColor="text1"/>
          <w:kern w:val="0"/>
          <w:szCs w:val="24"/>
        </w:rPr>
        <w:t>Planowane przedsi</w:t>
      </w:r>
      <w:r w:rsidRPr="00765C3A">
        <w:rPr>
          <w:rFonts w:cs="Arial" w:hint="eastAsia"/>
          <w:color w:val="000000" w:themeColor="text1"/>
          <w:kern w:val="0"/>
          <w:szCs w:val="24"/>
        </w:rPr>
        <w:t>ę</w:t>
      </w:r>
      <w:r w:rsidRPr="00765C3A">
        <w:rPr>
          <w:rFonts w:cs="Arial"/>
          <w:color w:val="000000" w:themeColor="text1"/>
          <w:kern w:val="0"/>
          <w:szCs w:val="24"/>
        </w:rPr>
        <w:t>wzi</w:t>
      </w:r>
      <w:r w:rsidRPr="00765C3A">
        <w:rPr>
          <w:rFonts w:cs="Arial" w:hint="eastAsia"/>
          <w:color w:val="000000" w:themeColor="text1"/>
          <w:kern w:val="0"/>
          <w:szCs w:val="24"/>
        </w:rPr>
        <w:t>ę</w:t>
      </w:r>
      <w:r w:rsidRPr="00765C3A">
        <w:rPr>
          <w:rFonts w:cs="Arial"/>
          <w:color w:val="000000" w:themeColor="text1"/>
          <w:kern w:val="0"/>
          <w:szCs w:val="24"/>
        </w:rPr>
        <w:t>cie nie b</w:t>
      </w:r>
      <w:r w:rsidRPr="00765C3A">
        <w:rPr>
          <w:rFonts w:cs="Arial" w:hint="eastAsia"/>
          <w:color w:val="000000" w:themeColor="text1"/>
          <w:kern w:val="0"/>
          <w:szCs w:val="24"/>
        </w:rPr>
        <w:t>ę</w:t>
      </w:r>
      <w:r w:rsidRPr="00765C3A">
        <w:rPr>
          <w:rFonts w:cs="Arial"/>
          <w:color w:val="000000" w:themeColor="text1"/>
          <w:kern w:val="0"/>
          <w:szCs w:val="24"/>
        </w:rPr>
        <w:t>dzie negatywnie oddzia</w:t>
      </w:r>
      <w:r w:rsidRPr="00765C3A">
        <w:rPr>
          <w:rFonts w:cs="Arial" w:hint="eastAsia"/>
          <w:color w:val="000000" w:themeColor="text1"/>
          <w:kern w:val="0"/>
          <w:szCs w:val="24"/>
        </w:rPr>
        <w:t>ł</w:t>
      </w:r>
      <w:r w:rsidRPr="00765C3A">
        <w:rPr>
          <w:rFonts w:cs="Arial"/>
          <w:color w:val="000000" w:themeColor="text1"/>
          <w:kern w:val="0"/>
          <w:szCs w:val="24"/>
        </w:rPr>
        <w:t>ywa</w:t>
      </w:r>
      <w:r w:rsidRPr="00765C3A">
        <w:rPr>
          <w:rFonts w:cs="Arial" w:hint="eastAsia"/>
          <w:color w:val="000000" w:themeColor="text1"/>
          <w:kern w:val="0"/>
          <w:szCs w:val="24"/>
        </w:rPr>
        <w:t>ć</w:t>
      </w:r>
      <w:r w:rsidRPr="00765C3A">
        <w:rPr>
          <w:rFonts w:cs="Arial"/>
          <w:color w:val="000000" w:themeColor="text1"/>
          <w:kern w:val="0"/>
          <w:szCs w:val="24"/>
        </w:rPr>
        <w:t xml:space="preserve"> na stan w</w:t>
      </w:r>
      <w:r w:rsidRPr="00765C3A">
        <w:rPr>
          <w:rFonts w:cs="Arial" w:hint="eastAsia"/>
          <w:color w:val="000000" w:themeColor="text1"/>
          <w:kern w:val="0"/>
          <w:szCs w:val="24"/>
        </w:rPr>
        <w:t>ó</w:t>
      </w:r>
      <w:r w:rsidRPr="00765C3A">
        <w:rPr>
          <w:rFonts w:cs="Arial"/>
          <w:color w:val="000000" w:themeColor="text1"/>
          <w:kern w:val="0"/>
          <w:szCs w:val="24"/>
        </w:rPr>
        <w:t>d powierzchniowych i podziemnych, a w szczeg</w:t>
      </w:r>
      <w:r w:rsidRPr="00765C3A">
        <w:rPr>
          <w:rFonts w:cs="Arial" w:hint="eastAsia"/>
          <w:color w:val="000000" w:themeColor="text1"/>
          <w:kern w:val="0"/>
          <w:szCs w:val="24"/>
        </w:rPr>
        <w:t>ó</w:t>
      </w:r>
      <w:r w:rsidRPr="00765C3A">
        <w:rPr>
          <w:rFonts w:cs="Arial"/>
          <w:color w:val="000000" w:themeColor="text1"/>
          <w:kern w:val="0"/>
          <w:szCs w:val="24"/>
        </w:rPr>
        <w:t>lno</w:t>
      </w:r>
      <w:r w:rsidRPr="00765C3A">
        <w:rPr>
          <w:rFonts w:cs="Arial" w:hint="eastAsia"/>
          <w:color w:val="000000" w:themeColor="text1"/>
          <w:kern w:val="0"/>
          <w:szCs w:val="24"/>
        </w:rPr>
        <w:t>ś</w:t>
      </w:r>
      <w:r w:rsidRPr="00765C3A">
        <w:rPr>
          <w:rFonts w:cs="Arial"/>
          <w:color w:val="000000" w:themeColor="text1"/>
          <w:kern w:val="0"/>
          <w:szCs w:val="24"/>
        </w:rPr>
        <w:t>ci nie b</w:t>
      </w:r>
      <w:r w:rsidRPr="00765C3A">
        <w:rPr>
          <w:rFonts w:cs="Arial" w:hint="eastAsia"/>
          <w:color w:val="000000" w:themeColor="text1"/>
          <w:kern w:val="0"/>
          <w:szCs w:val="24"/>
        </w:rPr>
        <w:t>ę</w:t>
      </w:r>
      <w:r w:rsidRPr="00765C3A">
        <w:rPr>
          <w:rFonts w:cs="Arial"/>
          <w:color w:val="000000" w:themeColor="text1"/>
          <w:kern w:val="0"/>
          <w:szCs w:val="24"/>
        </w:rPr>
        <w:t>dzie negatywnie wp</w:t>
      </w:r>
      <w:r w:rsidRPr="00765C3A">
        <w:rPr>
          <w:rFonts w:cs="Arial" w:hint="eastAsia"/>
          <w:color w:val="000000" w:themeColor="text1"/>
          <w:kern w:val="0"/>
          <w:szCs w:val="24"/>
        </w:rPr>
        <w:t>ł</w:t>
      </w:r>
      <w:r w:rsidRPr="00765C3A">
        <w:rPr>
          <w:rFonts w:cs="Arial"/>
          <w:color w:val="000000" w:themeColor="text1"/>
          <w:kern w:val="0"/>
          <w:szCs w:val="24"/>
        </w:rPr>
        <w:t>ywa</w:t>
      </w:r>
      <w:r w:rsidRPr="00765C3A">
        <w:rPr>
          <w:rFonts w:cs="Arial" w:hint="eastAsia"/>
          <w:color w:val="000000" w:themeColor="text1"/>
          <w:kern w:val="0"/>
          <w:szCs w:val="24"/>
        </w:rPr>
        <w:t>ć</w:t>
      </w:r>
      <w:r w:rsidRPr="00765C3A">
        <w:rPr>
          <w:rFonts w:cs="Arial"/>
          <w:color w:val="000000" w:themeColor="text1"/>
          <w:kern w:val="0"/>
          <w:szCs w:val="24"/>
        </w:rPr>
        <w:t xml:space="preserve"> na stan JCW oraz nie spowoduje nie osi</w:t>
      </w:r>
      <w:r w:rsidRPr="00765C3A">
        <w:rPr>
          <w:rFonts w:cs="Arial" w:hint="eastAsia"/>
          <w:color w:val="000000" w:themeColor="text1"/>
          <w:kern w:val="0"/>
          <w:szCs w:val="24"/>
        </w:rPr>
        <w:t>ą</w:t>
      </w:r>
      <w:r w:rsidRPr="00765C3A">
        <w:rPr>
          <w:rFonts w:cs="Arial"/>
          <w:color w:val="000000" w:themeColor="text1"/>
          <w:kern w:val="0"/>
          <w:szCs w:val="24"/>
        </w:rPr>
        <w:t>gni</w:t>
      </w:r>
      <w:r w:rsidRPr="00765C3A">
        <w:rPr>
          <w:rFonts w:cs="Arial" w:hint="eastAsia"/>
          <w:color w:val="000000" w:themeColor="text1"/>
          <w:kern w:val="0"/>
          <w:szCs w:val="24"/>
        </w:rPr>
        <w:t>ę</w:t>
      </w:r>
      <w:r w:rsidRPr="00765C3A">
        <w:rPr>
          <w:rFonts w:cs="Arial"/>
          <w:color w:val="000000" w:themeColor="text1"/>
          <w:kern w:val="0"/>
          <w:szCs w:val="24"/>
        </w:rPr>
        <w:t>cie cel</w:t>
      </w:r>
      <w:r w:rsidRPr="00765C3A">
        <w:rPr>
          <w:rFonts w:cs="Arial" w:hint="eastAsia"/>
          <w:color w:val="000000" w:themeColor="text1"/>
          <w:kern w:val="0"/>
          <w:szCs w:val="24"/>
        </w:rPr>
        <w:t>ó</w:t>
      </w:r>
      <w:r w:rsidRPr="00765C3A">
        <w:rPr>
          <w:rFonts w:cs="Arial"/>
          <w:color w:val="000000" w:themeColor="text1"/>
          <w:kern w:val="0"/>
          <w:szCs w:val="24"/>
        </w:rPr>
        <w:t xml:space="preserve">w </w:t>
      </w:r>
      <w:r w:rsidRPr="00765C3A">
        <w:rPr>
          <w:rFonts w:cs="Arial" w:hint="eastAsia"/>
          <w:color w:val="000000" w:themeColor="text1"/>
          <w:kern w:val="0"/>
          <w:szCs w:val="24"/>
        </w:rPr>
        <w:t>ś</w:t>
      </w:r>
      <w:r w:rsidRPr="00765C3A">
        <w:rPr>
          <w:rFonts w:cs="Arial"/>
          <w:color w:val="000000" w:themeColor="text1"/>
          <w:kern w:val="0"/>
          <w:szCs w:val="24"/>
        </w:rPr>
        <w:t>rodowiskowych zawartych w planie gospodarowania wodami na obszarze dorzecza Wis</w:t>
      </w:r>
      <w:r w:rsidRPr="00765C3A">
        <w:rPr>
          <w:rFonts w:cs="Arial" w:hint="eastAsia"/>
          <w:color w:val="000000" w:themeColor="text1"/>
          <w:kern w:val="0"/>
          <w:szCs w:val="24"/>
        </w:rPr>
        <w:t>ł</w:t>
      </w:r>
      <w:r w:rsidRPr="00765C3A">
        <w:rPr>
          <w:rFonts w:cs="Arial"/>
          <w:color w:val="000000" w:themeColor="text1"/>
          <w:kern w:val="0"/>
          <w:szCs w:val="24"/>
        </w:rPr>
        <w:t xml:space="preserve">y ponieważ realizowane jest na terenie utwardzonym, </w:t>
      </w:r>
      <w:r w:rsidR="004C738E" w:rsidRPr="00765C3A">
        <w:rPr>
          <w:rFonts w:cs="Arial"/>
          <w:color w:val="000000" w:themeColor="text1"/>
          <w:kern w:val="0"/>
          <w:szCs w:val="24"/>
        </w:rPr>
        <w:t>a wszelkie powstałe wody opadowe i</w:t>
      </w:r>
      <w:r w:rsidR="00765C3A">
        <w:rPr>
          <w:rFonts w:cs="Arial"/>
          <w:color w:val="000000" w:themeColor="text1"/>
          <w:kern w:val="0"/>
          <w:szCs w:val="24"/>
        </w:rPr>
        <w:t> </w:t>
      </w:r>
      <w:r w:rsidR="004C738E" w:rsidRPr="00765C3A">
        <w:rPr>
          <w:rFonts w:cs="Arial"/>
          <w:color w:val="000000" w:themeColor="text1"/>
          <w:kern w:val="0"/>
          <w:szCs w:val="24"/>
        </w:rPr>
        <w:t xml:space="preserve">roztopowe odprowadzane będą za pośrednictwem istniejącej kanalizacji deszczowej do kanalizacji miejskiej po wcześniejszym podczyszczeniu </w:t>
      </w:r>
      <w:r w:rsidR="004C738E" w:rsidRPr="00CA3D99">
        <w:rPr>
          <w:rFonts w:cs="Arial"/>
          <w:color w:val="000000" w:themeColor="text1"/>
          <w:kern w:val="0"/>
          <w:szCs w:val="24"/>
        </w:rPr>
        <w:t>w</w:t>
      </w:r>
      <w:r w:rsidR="00765C3A" w:rsidRPr="00CA3D99">
        <w:rPr>
          <w:rFonts w:cs="Arial"/>
          <w:color w:val="000000" w:themeColor="text1"/>
          <w:kern w:val="0"/>
          <w:szCs w:val="24"/>
        </w:rPr>
        <w:t> </w:t>
      </w:r>
      <w:r w:rsidR="004C738E" w:rsidRPr="00CA3D99">
        <w:rPr>
          <w:rFonts w:cs="Arial"/>
          <w:color w:val="000000" w:themeColor="text1"/>
          <w:kern w:val="0"/>
          <w:szCs w:val="24"/>
        </w:rPr>
        <w:t>separatorze substancji ropopochodnych.</w:t>
      </w:r>
    </w:p>
    <w:p w14:paraId="6C8B2F55" w14:textId="77777777" w:rsidR="00A278F7" w:rsidRDefault="00A278F7" w:rsidP="00A278F7">
      <w:pPr>
        <w:suppressAutoHyphens w:val="0"/>
        <w:spacing w:after="200" w:line="276" w:lineRule="auto"/>
        <w:ind w:firstLine="426"/>
        <w:outlineLvl w:val="9"/>
        <w:rPr>
          <w:rFonts w:cs="Arial"/>
          <w:color w:val="000000" w:themeColor="text1"/>
          <w:kern w:val="0"/>
          <w:szCs w:val="24"/>
        </w:rPr>
      </w:pPr>
    </w:p>
    <w:p w14:paraId="4FE0197B" w14:textId="77777777" w:rsidR="00A278F7" w:rsidRPr="00CA3D99" w:rsidRDefault="00A278F7" w:rsidP="00A278F7">
      <w:pPr>
        <w:suppressAutoHyphens w:val="0"/>
        <w:spacing w:after="200" w:line="276" w:lineRule="auto"/>
        <w:ind w:firstLine="426"/>
        <w:outlineLvl w:val="9"/>
        <w:rPr>
          <w:rFonts w:cs="Arial"/>
          <w:color w:val="000000" w:themeColor="text1"/>
          <w:kern w:val="0"/>
          <w:szCs w:val="24"/>
        </w:rPr>
      </w:pPr>
    </w:p>
    <w:p w14:paraId="1CB5882C" w14:textId="0E986E18" w:rsidR="00CC3A88" w:rsidRPr="00CA3D99" w:rsidRDefault="00CC3A88" w:rsidP="00CD0CB6">
      <w:pPr>
        <w:spacing w:line="276" w:lineRule="auto"/>
        <w:rPr>
          <w:rFonts w:cs="Arial"/>
          <w:b/>
          <w:color w:val="000000" w:themeColor="text1"/>
          <w:kern w:val="0"/>
          <w:szCs w:val="24"/>
        </w:rPr>
      </w:pPr>
      <w:r w:rsidRPr="00CA3D99">
        <w:rPr>
          <w:rFonts w:cs="Arial"/>
          <w:b/>
          <w:color w:val="000000" w:themeColor="text1"/>
          <w:kern w:val="0"/>
          <w:szCs w:val="24"/>
        </w:rPr>
        <w:lastRenderedPageBreak/>
        <w:t>Jednolite części wód podziemnych</w:t>
      </w:r>
    </w:p>
    <w:p w14:paraId="08C457C7" w14:textId="77777777" w:rsidR="000F27DA" w:rsidRPr="000C5410" w:rsidRDefault="000F27DA" w:rsidP="00CD0CB6">
      <w:pPr>
        <w:spacing w:line="276" w:lineRule="auto"/>
        <w:rPr>
          <w:rFonts w:cs="Arial"/>
          <w:b/>
          <w:color w:val="FF0000"/>
          <w:kern w:val="0"/>
          <w:szCs w:val="24"/>
        </w:rPr>
      </w:pPr>
    </w:p>
    <w:p w14:paraId="7B35BDCC" w14:textId="0D9E447E" w:rsidR="00CC3A88" w:rsidRPr="00081086" w:rsidRDefault="00CC3A88" w:rsidP="00A278F7">
      <w:pPr>
        <w:suppressAutoHyphens w:val="0"/>
        <w:spacing w:after="200" w:line="276" w:lineRule="auto"/>
        <w:ind w:firstLine="426"/>
        <w:jc w:val="left"/>
        <w:outlineLvl w:val="9"/>
        <w:rPr>
          <w:rFonts w:cs="Arial"/>
          <w:color w:val="000000" w:themeColor="text1"/>
          <w:kern w:val="0"/>
          <w:szCs w:val="24"/>
        </w:rPr>
      </w:pPr>
      <w:r w:rsidRPr="00DF1426">
        <w:rPr>
          <w:rFonts w:cs="Arial"/>
          <w:color w:val="000000" w:themeColor="text1"/>
          <w:kern w:val="0"/>
          <w:szCs w:val="24"/>
        </w:rPr>
        <w:t>Przed</w:t>
      </w:r>
      <w:r w:rsidRPr="00081086">
        <w:rPr>
          <w:rFonts w:cs="Arial"/>
          <w:color w:val="000000" w:themeColor="text1"/>
          <w:kern w:val="0"/>
          <w:szCs w:val="24"/>
        </w:rPr>
        <w:t>miotowy teren znajduje się na obszarze jednolitej części wód podziemn</w:t>
      </w:r>
      <w:r w:rsidR="009753D0" w:rsidRPr="00081086">
        <w:rPr>
          <w:rFonts w:cs="Arial"/>
          <w:color w:val="000000" w:themeColor="text1"/>
          <w:kern w:val="0"/>
          <w:szCs w:val="24"/>
        </w:rPr>
        <w:t>ych</w:t>
      </w:r>
      <w:r w:rsidRPr="00081086">
        <w:rPr>
          <w:rFonts w:cs="Arial"/>
          <w:color w:val="000000" w:themeColor="text1"/>
          <w:kern w:val="0"/>
          <w:szCs w:val="24"/>
        </w:rPr>
        <w:t xml:space="preserve"> nr</w:t>
      </w:r>
      <w:r w:rsidR="000F27DA" w:rsidRPr="00081086">
        <w:rPr>
          <w:rFonts w:cs="Arial"/>
          <w:color w:val="000000" w:themeColor="text1"/>
          <w:kern w:val="0"/>
          <w:szCs w:val="24"/>
        </w:rPr>
        <w:t> </w:t>
      </w:r>
      <w:r w:rsidR="004C738E" w:rsidRPr="00081086">
        <w:rPr>
          <w:rFonts w:cs="Arial"/>
          <w:color w:val="000000" w:themeColor="text1"/>
          <w:kern w:val="0"/>
          <w:szCs w:val="24"/>
        </w:rPr>
        <w:t>GW2000130</w:t>
      </w:r>
      <w:r w:rsidRPr="00081086">
        <w:rPr>
          <w:rFonts w:cs="Arial"/>
          <w:color w:val="000000" w:themeColor="text1"/>
          <w:kern w:val="0"/>
          <w:szCs w:val="24"/>
        </w:rPr>
        <w:t xml:space="preserve"> o parametrach:</w:t>
      </w:r>
    </w:p>
    <w:p w14:paraId="72FCECD9" w14:textId="2695D4AC" w:rsidR="009753D0" w:rsidRPr="00081086" w:rsidRDefault="009753D0" w:rsidP="009753D0">
      <w:pPr>
        <w:suppressAutoHyphens w:val="0"/>
        <w:spacing w:after="200" w:line="276" w:lineRule="auto"/>
        <w:jc w:val="left"/>
        <w:outlineLvl w:val="9"/>
        <w:rPr>
          <w:rFonts w:cs="Arial"/>
          <w:color w:val="000000" w:themeColor="text1"/>
          <w:kern w:val="0"/>
          <w:szCs w:val="24"/>
        </w:rPr>
      </w:pPr>
      <w:r w:rsidRPr="00081086">
        <w:rPr>
          <w:rFonts w:cs="Arial"/>
          <w:color w:val="000000" w:themeColor="text1"/>
          <w:kern w:val="0"/>
          <w:szCs w:val="24"/>
        </w:rPr>
        <w:t>N</w:t>
      </w:r>
      <w:r w:rsidR="00627D72" w:rsidRPr="00081086">
        <w:rPr>
          <w:rFonts w:cs="Arial"/>
          <w:color w:val="000000" w:themeColor="text1"/>
          <w:kern w:val="0"/>
          <w:szCs w:val="24"/>
        </w:rPr>
        <w:t>umer</w:t>
      </w:r>
      <w:r w:rsidRPr="00081086">
        <w:rPr>
          <w:rFonts w:cs="Arial"/>
          <w:color w:val="000000" w:themeColor="text1"/>
          <w:kern w:val="0"/>
          <w:szCs w:val="24"/>
        </w:rPr>
        <w:t xml:space="preserve"> </w:t>
      </w:r>
      <w:proofErr w:type="spellStart"/>
      <w:r w:rsidRPr="00081086">
        <w:rPr>
          <w:rFonts w:cs="Arial"/>
          <w:color w:val="000000" w:themeColor="text1"/>
          <w:kern w:val="0"/>
          <w:szCs w:val="24"/>
        </w:rPr>
        <w:t>JCWPd</w:t>
      </w:r>
      <w:proofErr w:type="spellEnd"/>
      <w:r w:rsidRPr="00081086">
        <w:rPr>
          <w:rFonts w:cs="Arial"/>
          <w:color w:val="000000" w:themeColor="text1"/>
          <w:kern w:val="0"/>
          <w:szCs w:val="24"/>
        </w:rPr>
        <w:t>: 1</w:t>
      </w:r>
      <w:r w:rsidR="00627D72" w:rsidRPr="00081086">
        <w:rPr>
          <w:rFonts w:cs="Arial"/>
          <w:color w:val="000000" w:themeColor="text1"/>
          <w:kern w:val="0"/>
          <w:szCs w:val="24"/>
        </w:rPr>
        <w:t>30</w:t>
      </w:r>
    </w:p>
    <w:p w14:paraId="6C172469" w14:textId="172A5FA2" w:rsidR="009753D0" w:rsidRPr="00081086" w:rsidRDefault="009753D0" w:rsidP="009753D0">
      <w:pPr>
        <w:suppressAutoHyphens w:val="0"/>
        <w:spacing w:after="200" w:line="276" w:lineRule="auto"/>
        <w:jc w:val="left"/>
        <w:outlineLvl w:val="9"/>
        <w:rPr>
          <w:rFonts w:cs="Arial"/>
          <w:color w:val="000000" w:themeColor="text1"/>
          <w:kern w:val="0"/>
          <w:szCs w:val="24"/>
        </w:rPr>
      </w:pPr>
      <w:r w:rsidRPr="00081086">
        <w:rPr>
          <w:rFonts w:cs="Arial"/>
          <w:color w:val="000000" w:themeColor="text1"/>
          <w:kern w:val="0"/>
          <w:szCs w:val="24"/>
        </w:rPr>
        <w:t xml:space="preserve">Krajowy kod </w:t>
      </w:r>
      <w:proofErr w:type="spellStart"/>
      <w:r w:rsidRPr="00081086">
        <w:rPr>
          <w:rFonts w:cs="Arial"/>
          <w:color w:val="000000" w:themeColor="text1"/>
          <w:kern w:val="0"/>
          <w:szCs w:val="24"/>
        </w:rPr>
        <w:t>JCWPd</w:t>
      </w:r>
      <w:proofErr w:type="spellEnd"/>
      <w:r w:rsidRPr="00081086">
        <w:rPr>
          <w:rFonts w:cs="Arial"/>
          <w:color w:val="000000" w:themeColor="text1"/>
          <w:kern w:val="0"/>
          <w:szCs w:val="24"/>
        </w:rPr>
        <w:t xml:space="preserve">: GW </w:t>
      </w:r>
      <w:r w:rsidR="00627D72" w:rsidRPr="00081086">
        <w:rPr>
          <w:rFonts w:cs="Arial"/>
          <w:color w:val="000000" w:themeColor="text1"/>
          <w:kern w:val="0"/>
          <w:szCs w:val="24"/>
        </w:rPr>
        <w:t>2000130</w:t>
      </w:r>
    </w:p>
    <w:p w14:paraId="4EDCB96B" w14:textId="5D0C96FC" w:rsidR="009753D0" w:rsidRPr="00081086" w:rsidRDefault="009753D0" w:rsidP="009753D0">
      <w:pPr>
        <w:suppressAutoHyphens w:val="0"/>
        <w:spacing w:after="200" w:line="276" w:lineRule="auto"/>
        <w:jc w:val="left"/>
        <w:outlineLvl w:val="9"/>
        <w:rPr>
          <w:rFonts w:cs="Arial"/>
          <w:color w:val="000000" w:themeColor="text1"/>
          <w:kern w:val="0"/>
          <w:szCs w:val="24"/>
        </w:rPr>
      </w:pPr>
      <w:r w:rsidRPr="00081086">
        <w:rPr>
          <w:rFonts w:cs="Arial"/>
          <w:color w:val="000000" w:themeColor="text1"/>
          <w:kern w:val="0"/>
          <w:szCs w:val="24"/>
        </w:rPr>
        <w:t>Region wodny</w:t>
      </w:r>
      <w:r w:rsidR="00081086">
        <w:rPr>
          <w:rFonts w:cs="Arial"/>
          <w:color w:val="000000" w:themeColor="text1"/>
          <w:kern w:val="0"/>
          <w:szCs w:val="24"/>
        </w:rPr>
        <w:t>:</w:t>
      </w:r>
      <w:r w:rsidRPr="00081086">
        <w:rPr>
          <w:rFonts w:cs="Arial"/>
          <w:color w:val="000000" w:themeColor="text1"/>
          <w:kern w:val="0"/>
          <w:szCs w:val="24"/>
        </w:rPr>
        <w:t xml:space="preserve"> Ma</w:t>
      </w:r>
      <w:r w:rsidRPr="00081086">
        <w:rPr>
          <w:rFonts w:cs="Arial" w:hint="eastAsia"/>
          <w:color w:val="000000" w:themeColor="text1"/>
          <w:kern w:val="0"/>
          <w:szCs w:val="24"/>
        </w:rPr>
        <w:t>ł</w:t>
      </w:r>
      <w:r w:rsidRPr="00081086">
        <w:rPr>
          <w:rFonts w:cs="Arial"/>
          <w:color w:val="000000" w:themeColor="text1"/>
          <w:kern w:val="0"/>
          <w:szCs w:val="24"/>
        </w:rPr>
        <w:t>ej Wis</w:t>
      </w:r>
      <w:r w:rsidRPr="00081086">
        <w:rPr>
          <w:rFonts w:cs="Arial" w:hint="eastAsia"/>
          <w:color w:val="000000" w:themeColor="text1"/>
          <w:kern w:val="0"/>
          <w:szCs w:val="24"/>
        </w:rPr>
        <w:t>ł</w:t>
      </w:r>
      <w:r w:rsidRPr="00081086">
        <w:rPr>
          <w:rFonts w:cs="Arial"/>
          <w:color w:val="000000" w:themeColor="text1"/>
          <w:kern w:val="0"/>
          <w:szCs w:val="24"/>
        </w:rPr>
        <w:t>y</w:t>
      </w:r>
    </w:p>
    <w:p w14:paraId="04C21FA8" w14:textId="004C3355" w:rsidR="009753D0" w:rsidRPr="00081086" w:rsidRDefault="00081086" w:rsidP="009753D0">
      <w:pPr>
        <w:suppressAutoHyphens w:val="0"/>
        <w:spacing w:after="200" w:line="276" w:lineRule="auto"/>
        <w:jc w:val="left"/>
        <w:outlineLvl w:val="9"/>
        <w:rPr>
          <w:rFonts w:cs="Arial"/>
          <w:color w:val="000000" w:themeColor="text1"/>
          <w:kern w:val="0"/>
          <w:szCs w:val="24"/>
        </w:rPr>
      </w:pPr>
      <w:r w:rsidRPr="00081086">
        <w:rPr>
          <w:rFonts w:cs="Arial"/>
          <w:color w:val="000000" w:themeColor="text1"/>
          <w:kern w:val="0"/>
          <w:szCs w:val="24"/>
        </w:rPr>
        <w:t>Obszar dorzecza</w:t>
      </w:r>
      <w:r w:rsidR="009753D0" w:rsidRPr="00081086">
        <w:rPr>
          <w:rFonts w:cs="Arial"/>
          <w:color w:val="000000" w:themeColor="text1"/>
          <w:kern w:val="0"/>
          <w:szCs w:val="24"/>
        </w:rPr>
        <w:t xml:space="preserve">: </w:t>
      </w:r>
      <w:r w:rsidRPr="00081086">
        <w:rPr>
          <w:rFonts w:cs="Arial"/>
          <w:color w:val="000000" w:themeColor="text1"/>
          <w:kern w:val="0"/>
          <w:szCs w:val="24"/>
        </w:rPr>
        <w:t>obszar dorzecza Wisły</w:t>
      </w:r>
    </w:p>
    <w:p w14:paraId="26452515" w14:textId="77777777" w:rsidR="009753D0" w:rsidRPr="00081086" w:rsidRDefault="009753D0" w:rsidP="009753D0">
      <w:pPr>
        <w:suppressAutoHyphens w:val="0"/>
        <w:spacing w:after="200" w:line="276" w:lineRule="auto"/>
        <w:jc w:val="left"/>
        <w:outlineLvl w:val="9"/>
        <w:rPr>
          <w:rFonts w:cs="Arial"/>
          <w:color w:val="000000" w:themeColor="text1"/>
          <w:kern w:val="0"/>
          <w:szCs w:val="24"/>
        </w:rPr>
      </w:pPr>
      <w:r w:rsidRPr="00081086">
        <w:rPr>
          <w:rFonts w:cs="Arial"/>
          <w:color w:val="000000" w:themeColor="text1"/>
          <w:kern w:val="0"/>
          <w:szCs w:val="24"/>
        </w:rPr>
        <w:t>Regionalny Zarz</w:t>
      </w:r>
      <w:r w:rsidRPr="00081086">
        <w:rPr>
          <w:rFonts w:cs="Arial" w:hint="eastAsia"/>
          <w:color w:val="000000" w:themeColor="text1"/>
          <w:kern w:val="0"/>
          <w:szCs w:val="24"/>
        </w:rPr>
        <w:t>ą</w:t>
      </w:r>
      <w:r w:rsidRPr="00081086">
        <w:rPr>
          <w:rFonts w:cs="Arial"/>
          <w:color w:val="000000" w:themeColor="text1"/>
          <w:kern w:val="0"/>
          <w:szCs w:val="24"/>
        </w:rPr>
        <w:t>d Gospodarki Wodnej: RZGW Gliwice</w:t>
      </w:r>
    </w:p>
    <w:p w14:paraId="45AC612F" w14:textId="77777777" w:rsidR="009753D0" w:rsidRPr="002B58B7" w:rsidRDefault="009753D0" w:rsidP="009753D0">
      <w:pPr>
        <w:suppressAutoHyphens w:val="0"/>
        <w:spacing w:after="200" w:line="276" w:lineRule="auto"/>
        <w:jc w:val="left"/>
        <w:outlineLvl w:val="9"/>
        <w:rPr>
          <w:rFonts w:cs="Arial"/>
          <w:color w:val="000000" w:themeColor="text1"/>
          <w:kern w:val="0"/>
          <w:szCs w:val="24"/>
        </w:rPr>
      </w:pPr>
      <w:r w:rsidRPr="002B58B7">
        <w:rPr>
          <w:rFonts w:cs="Arial"/>
          <w:color w:val="000000" w:themeColor="text1"/>
          <w:kern w:val="0"/>
          <w:szCs w:val="24"/>
        </w:rPr>
        <w:t>Ocena stanu</w:t>
      </w:r>
    </w:p>
    <w:p w14:paraId="011917A7" w14:textId="77777777" w:rsidR="009753D0" w:rsidRPr="002B58B7" w:rsidRDefault="009753D0" w:rsidP="009753D0">
      <w:pPr>
        <w:suppressAutoHyphens w:val="0"/>
        <w:spacing w:after="200" w:line="276" w:lineRule="auto"/>
        <w:jc w:val="left"/>
        <w:outlineLvl w:val="9"/>
        <w:rPr>
          <w:rFonts w:cs="Arial"/>
          <w:color w:val="000000" w:themeColor="text1"/>
          <w:kern w:val="0"/>
          <w:szCs w:val="24"/>
        </w:rPr>
      </w:pPr>
      <w:r w:rsidRPr="002B58B7">
        <w:rPr>
          <w:rFonts w:cs="Arial"/>
          <w:color w:val="000000" w:themeColor="text1"/>
          <w:kern w:val="0"/>
          <w:szCs w:val="24"/>
        </w:rPr>
        <w:t>- ilo</w:t>
      </w:r>
      <w:r w:rsidRPr="002B58B7">
        <w:rPr>
          <w:rFonts w:cs="Arial" w:hint="eastAsia"/>
          <w:color w:val="000000" w:themeColor="text1"/>
          <w:kern w:val="0"/>
          <w:szCs w:val="24"/>
        </w:rPr>
        <w:t>ś</w:t>
      </w:r>
      <w:r w:rsidRPr="002B58B7">
        <w:rPr>
          <w:rFonts w:cs="Arial"/>
          <w:color w:val="000000" w:themeColor="text1"/>
          <w:kern w:val="0"/>
          <w:szCs w:val="24"/>
        </w:rPr>
        <w:t>ciowego: s</w:t>
      </w:r>
      <w:r w:rsidRPr="002B58B7">
        <w:rPr>
          <w:rFonts w:cs="Arial" w:hint="eastAsia"/>
          <w:color w:val="000000" w:themeColor="text1"/>
          <w:kern w:val="0"/>
          <w:szCs w:val="24"/>
        </w:rPr>
        <w:t>ł</w:t>
      </w:r>
      <w:r w:rsidRPr="002B58B7">
        <w:rPr>
          <w:rFonts w:cs="Arial"/>
          <w:color w:val="000000" w:themeColor="text1"/>
          <w:kern w:val="0"/>
          <w:szCs w:val="24"/>
        </w:rPr>
        <w:t>aby</w:t>
      </w:r>
    </w:p>
    <w:p w14:paraId="3AAD1166" w14:textId="3E071DCE" w:rsidR="009753D0" w:rsidRDefault="009753D0" w:rsidP="009753D0">
      <w:pPr>
        <w:suppressAutoHyphens w:val="0"/>
        <w:spacing w:after="200" w:line="276" w:lineRule="auto"/>
        <w:jc w:val="left"/>
        <w:outlineLvl w:val="9"/>
        <w:rPr>
          <w:rFonts w:cs="Arial"/>
          <w:color w:val="000000" w:themeColor="text1"/>
          <w:kern w:val="0"/>
          <w:szCs w:val="24"/>
        </w:rPr>
      </w:pPr>
      <w:r w:rsidRPr="002B58B7">
        <w:rPr>
          <w:rFonts w:cs="Arial"/>
          <w:color w:val="000000" w:themeColor="text1"/>
          <w:kern w:val="0"/>
          <w:szCs w:val="24"/>
        </w:rPr>
        <w:t xml:space="preserve">- chemicznego: </w:t>
      </w:r>
      <w:r w:rsidR="00627D72" w:rsidRPr="002B58B7">
        <w:rPr>
          <w:rFonts w:cs="Arial"/>
          <w:color w:val="000000" w:themeColor="text1"/>
          <w:kern w:val="0"/>
          <w:szCs w:val="24"/>
        </w:rPr>
        <w:t>dobry</w:t>
      </w:r>
    </w:p>
    <w:p w14:paraId="5781478E" w14:textId="27320A76" w:rsidR="002B58B7" w:rsidRPr="002B58B7" w:rsidRDefault="002B58B7" w:rsidP="009753D0">
      <w:pPr>
        <w:suppressAutoHyphens w:val="0"/>
        <w:spacing w:after="200" w:line="276" w:lineRule="auto"/>
        <w:jc w:val="left"/>
        <w:outlineLvl w:val="9"/>
        <w:rPr>
          <w:rFonts w:cs="Arial"/>
          <w:color w:val="000000" w:themeColor="text1"/>
          <w:kern w:val="0"/>
          <w:szCs w:val="24"/>
        </w:rPr>
      </w:pPr>
      <w:r>
        <w:rPr>
          <w:rFonts w:cs="Arial"/>
          <w:color w:val="000000" w:themeColor="text1"/>
          <w:kern w:val="0"/>
          <w:szCs w:val="24"/>
        </w:rPr>
        <w:t>- s</w:t>
      </w:r>
      <w:r w:rsidRPr="002B58B7">
        <w:rPr>
          <w:rFonts w:cs="Arial"/>
          <w:color w:val="000000" w:themeColor="text1"/>
          <w:kern w:val="0"/>
          <w:szCs w:val="24"/>
        </w:rPr>
        <w:t xml:space="preserve">tan </w:t>
      </w:r>
      <w:proofErr w:type="spellStart"/>
      <w:r w:rsidRPr="002B58B7">
        <w:rPr>
          <w:rFonts w:cs="Arial"/>
          <w:color w:val="000000" w:themeColor="text1"/>
          <w:kern w:val="0"/>
          <w:szCs w:val="24"/>
        </w:rPr>
        <w:t>JCWPd</w:t>
      </w:r>
      <w:proofErr w:type="spellEnd"/>
      <w:r>
        <w:rPr>
          <w:rFonts w:cs="Arial"/>
          <w:color w:val="000000" w:themeColor="text1"/>
          <w:kern w:val="0"/>
          <w:szCs w:val="24"/>
        </w:rPr>
        <w:t xml:space="preserve">: </w:t>
      </w:r>
      <w:r w:rsidRPr="002B58B7">
        <w:rPr>
          <w:rFonts w:cs="Arial"/>
          <w:color w:val="000000" w:themeColor="text1"/>
          <w:kern w:val="0"/>
          <w:szCs w:val="24"/>
        </w:rPr>
        <w:t>słaby</w:t>
      </w:r>
    </w:p>
    <w:p w14:paraId="77FBC78A" w14:textId="4DDD8DD7" w:rsidR="009753D0" w:rsidRPr="000C5410" w:rsidRDefault="00627D72" w:rsidP="009753D0">
      <w:pPr>
        <w:suppressAutoHyphens w:val="0"/>
        <w:spacing w:after="200" w:line="276" w:lineRule="auto"/>
        <w:jc w:val="left"/>
        <w:outlineLvl w:val="9"/>
        <w:rPr>
          <w:rFonts w:cs="Arial"/>
          <w:color w:val="FF0000"/>
          <w:kern w:val="0"/>
          <w:szCs w:val="24"/>
        </w:rPr>
      </w:pPr>
      <w:r w:rsidRPr="002B58B7">
        <w:rPr>
          <w:rFonts w:cs="Arial"/>
          <w:color w:val="000000" w:themeColor="text1"/>
          <w:kern w:val="0"/>
          <w:szCs w:val="24"/>
        </w:rPr>
        <w:t xml:space="preserve">Ocena ryzyka niespełnienia celów </w:t>
      </w:r>
      <w:r w:rsidRPr="004E1751">
        <w:rPr>
          <w:rFonts w:cs="Arial"/>
          <w:color w:val="000000" w:themeColor="text1"/>
          <w:kern w:val="0"/>
          <w:szCs w:val="24"/>
        </w:rPr>
        <w:t>środowiskowych</w:t>
      </w:r>
      <w:r w:rsidR="009753D0" w:rsidRPr="004E1751">
        <w:rPr>
          <w:rFonts w:cs="Arial"/>
          <w:color w:val="000000" w:themeColor="text1"/>
          <w:kern w:val="0"/>
          <w:szCs w:val="24"/>
        </w:rPr>
        <w:t>: zagro</w:t>
      </w:r>
      <w:r w:rsidR="009753D0" w:rsidRPr="004E1751">
        <w:rPr>
          <w:rFonts w:cs="Arial" w:hint="eastAsia"/>
          <w:color w:val="000000" w:themeColor="text1"/>
          <w:kern w:val="0"/>
          <w:szCs w:val="24"/>
        </w:rPr>
        <w:t>ż</w:t>
      </w:r>
      <w:r w:rsidR="009753D0" w:rsidRPr="004E1751">
        <w:rPr>
          <w:rFonts w:cs="Arial"/>
          <w:color w:val="000000" w:themeColor="text1"/>
          <w:kern w:val="0"/>
          <w:szCs w:val="24"/>
        </w:rPr>
        <w:t>ona</w:t>
      </w:r>
    </w:p>
    <w:p w14:paraId="3C5ABE67" w14:textId="24D73D52" w:rsidR="00124980" w:rsidRPr="000C5410" w:rsidRDefault="00CC3A88" w:rsidP="00A278F7">
      <w:pPr>
        <w:suppressAutoHyphens w:val="0"/>
        <w:spacing w:after="200" w:line="276" w:lineRule="auto"/>
        <w:ind w:firstLine="426"/>
        <w:outlineLvl w:val="9"/>
        <w:rPr>
          <w:rFonts w:cs="Arial"/>
          <w:color w:val="FF0000"/>
          <w:kern w:val="0"/>
          <w:szCs w:val="24"/>
        </w:rPr>
      </w:pPr>
      <w:r w:rsidRPr="007368A7">
        <w:rPr>
          <w:rFonts w:cs="Arial"/>
          <w:color w:val="000000" w:themeColor="text1"/>
          <w:kern w:val="0"/>
          <w:szCs w:val="24"/>
        </w:rPr>
        <w:t xml:space="preserve">Przedmiotowe przedsięwzięcie nie wpłynie na nieosiągnięcie celu środowiskowego dla przedmiotowej </w:t>
      </w:r>
      <w:proofErr w:type="spellStart"/>
      <w:r w:rsidRPr="007368A7">
        <w:rPr>
          <w:rFonts w:cs="Arial"/>
          <w:color w:val="000000" w:themeColor="text1"/>
          <w:kern w:val="0"/>
          <w:szCs w:val="24"/>
        </w:rPr>
        <w:t>JCW</w:t>
      </w:r>
      <w:r w:rsidR="007368A7" w:rsidRPr="007368A7">
        <w:rPr>
          <w:rFonts w:cs="Arial"/>
          <w:color w:val="000000" w:themeColor="text1"/>
          <w:kern w:val="0"/>
          <w:szCs w:val="24"/>
        </w:rPr>
        <w:t>P</w:t>
      </w:r>
      <w:r w:rsidRPr="007368A7">
        <w:rPr>
          <w:rFonts w:cs="Arial"/>
          <w:color w:val="000000" w:themeColor="text1"/>
          <w:kern w:val="0"/>
          <w:szCs w:val="24"/>
        </w:rPr>
        <w:t>d</w:t>
      </w:r>
      <w:proofErr w:type="spellEnd"/>
      <w:r w:rsidRPr="007368A7">
        <w:rPr>
          <w:rFonts w:cs="Arial"/>
          <w:color w:val="000000" w:themeColor="text1"/>
          <w:kern w:val="0"/>
          <w:szCs w:val="24"/>
        </w:rPr>
        <w:t xml:space="preserve">, ponieważ realizowane jest na terenie utwardzonym, </w:t>
      </w:r>
      <w:r w:rsidR="00627D72" w:rsidRPr="007368A7">
        <w:rPr>
          <w:rFonts w:cs="Arial"/>
          <w:color w:val="000000" w:themeColor="text1"/>
          <w:kern w:val="0"/>
          <w:szCs w:val="24"/>
        </w:rPr>
        <w:t>a wszelkie powstałe wody opadowe i roztopowe odprowadzane będą za pośrednictwem istniejącej kanalizacji deszczowej do kanalizacji miejskiej po wcześniejszym podczyszczeniu w separatorze substancji ropopochodnych.</w:t>
      </w:r>
    </w:p>
    <w:p w14:paraId="0DA26204" w14:textId="77777777" w:rsidR="002F1F33" w:rsidRPr="007368A7" w:rsidRDefault="002F1F33" w:rsidP="00A278F7">
      <w:pPr>
        <w:widowControl w:val="0"/>
        <w:spacing w:line="276" w:lineRule="auto"/>
        <w:ind w:firstLine="426"/>
        <w:outlineLvl w:val="9"/>
        <w:rPr>
          <w:rFonts w:eastAsia="Lucida Sans Unicode" w:cs="Arial"/>
          <w:color w:val="000000" w:themeColor="text1"/>
          <w:szCs w:val="24"/>
        </w:rPr>
      </w:pPr>
      <w:r w:rsidRPr="007368A7">
        <w:rPr>
          <w:rFonts w:eastAsia="Lucida Sans Unicode" w:cs="Arial"/>
          <w:color w:val="000000" w:themeColor="text1"/>
          <w:szCs w:val="24"/>
        </w:rPr>
        <w:t>Projektowane przedsięwzięcie nie spowoduje ryzyka nie osiągnięcia celów środowiskowych dla przedmiotowych jednolitych części wód, gdyż:</w:t>
      </w:r>
    </w:p>
    <w:p w14:paraId="2996F624" w14:textId="0E84570B" w:rsidR="002F1F33" w:rsidRPr="007368A7" w:rsidRDefault="002F1F33" w:rsidP="008509CB">
      <w:pPr>
        <w:widowControl w:val="0"/>
        <w:numPr>
          <w:ilvl w:val="0"/>
          <w:numId w:val="51"/>
        </w:numPr>
        <w:spacing w:line="276" w:lineRule="auto"/>
        <w:ind w:left="709" w:hanging="283"/>
        <w:jc w:val="left"/>
        <w:outlineLvl w:val="9"/>
        <w:rPr>
          <w:rFonts w:eastAsia="Lucida Sans Unicode" w:cs="Arial"/>
          <w:color w:val="000000" w:themeColor="text1"/>
          <w:szCs w:val="24"/>
        </w:rPr>
      </w:pPr>
      <w:r w:rsidRPr="007368A7">
        <w:rPr>
          <w:rFonts w:eastAsia="Lucida Sans Unicode" w:cs="Arial"/>
          <w:color w:val="000000" w:themeColor="text1"/>
          <w:szCs w:val="24"/>
        </w:rPr>
        <w:t>Teren zakładu</w:t>
      </w:r>
      <w:r w:rsidR="00124980" w:rsidRPr="007368A7">
        <w:rPr>
          <w:rFonts w:eastAsia="Lucida Sans Unicode" w:cs="Arial"/>
          <w:color w:val="000000" w:themeColor="text1"/>
          <w:szCs w:val="24"/>
        </w:rPr>
        <w:t xml:space="preserve"> </w:t>
      </w:r>
      <w:r w:rsidRPr="007368A7">
        <w:rPr>
          <w:rFonts w:eastAsia="Lucida Sans Unicode" w:cs="Arial"/>
          <w:color w:val="000000" w:themeColor="text1"/>
          <w:szCs w:val="24"/>
        </w:rPr>
        <w:t>wyposażony jest w kanalizację deszczową wyposażoną w</w:t>
      </w:r>
      <w:r w:rsidR="006A2FB9" w:rsidRPr="007368A7">
        <w:rPr>
          <w:rFonts w:eastAsia="Lucida Sans Unicode" w:cs="Arial"/>
          <w:color w:val="000000" w:themeColor="text1"/>
          <w:szCs w:val="24"/>
        </w:rPr>
        <w:t> </w:t>
      </w:r>
      <w:r w:rsidRPr="007368A7">
        <w:rPr>
          <w:rFonts w:eastAsia="Lucida Sans Unicode" w:cs="Arial"/>
          <w:color w:val="000000" w:themeColor="text1"/>
          <w:szCs w:val="24"/>
        </w:rPr>
        <w:t xml:space="preserve">separator </w:t>
      </w:r>
      <w:r w:rsidR="00124980" w:rsidRPr="007368A7">
        <w:rPr>
          <w:rFonts w:eastAsia="Lucida Sans Unicode" w:cs="Arial"/>
          <w:color w:val="000000" w:themeColor="text1"/>
          <w:szCs w:val="24"/>
        </w:rPr>
        <w:t xml:space="preserve">substancji </w:t>
      </w:r>
      <w:r w:rsidRPr="007368A7">
        <w:rPr>
          <w:rFonts w:eastAsia="Lucida Sans Unicode" w:cs="Arial"/>
          <w:color w:val="000000" w:themeColor="text1"/>
          <w:szCs w:val="24"/>
        </w:rPr>
        <w:t>ropopochodn</w:t>
      </w:r>
      <w:r w:rsidR="00124980" w:rsidRPr="007368A7">
        <w:rPr>
          <w:rFonts w:eastAsia="Lucida Sans Unicode" w:cs="Arial"/>
          <w:color w:val="000000" w:themeColor="text1"/>
          <w:szCs w:val="24"/>
        </w:rPr>
        <w:t>ych</w:t>
      </w:r>
      <w:r w:rsidRPr="007368A7">
        <w:rPr>
          <w:rFonts w:eastAsia="Lucida Sans Unicode" w:cs="Arial"/>
          <w:color w:val="000000" w:themeColor="text1"/>
          <w:szCs w:val="24"/>
        </w:rPr>
        <w:t>, regularnie opróżnian</w:t>
      </w:r>
      <w:r w:rsidR="00161345" w:rsidRPr="007368A7">
        <w:rPr>
          <w:rFonts w:eastAsia="Lucida Sans Unicode" w:cs="Arial"/>
          <w:color w:val="000000" w:themeColor="text1"/>
          <w:szCs w:val="24"/>
        </w:rPr>
        <w:t>y</w:t>
      </w:r>
      <w:r w:rsidRPr="007368A7">
        <w:rPr>
          <w:rFonts w:eastAsia="Lucida Sans Unicode" w:cs="Arial"/>
          <w:color w:val="000000" w:themeColor="text1"/>
          <w:szCs w:val="24"/>
        </w:rPr>
        <w:t xml:space="preserve"> w sposób fachowy przez specjalistyczną firmę</w:t>
      </w:r>
      <w:r w:rsidR="00AE50AF" w:rsidRPr="007368A7">
        <w:rPr>
          <w:rFonts w:eastAsia="Lucida Sans Unicode" w:cs="Arial"/>
          <w:color w:val="000000" w:themeColor="text1"/>
          <w:szCs w:val="24"/>
        </w:rPr>
        <w:t>,</w:t>
      </w:r>
    </w:p>
    <w:p w14:paraId="49358B8C" w14:textId="7D269CD6" w:rsidR="002F1F33" w:rsidRPr="007368A7" w:rsidRDefault="002F1F33" w:rsidP="008509CB">
      <w:pPr>
        <w:widowControl w:val="0"/>
        <w:numPr>
          <w:ilvl w:val="0"/>
          <w:numId w:val="51"/>
        </w:numPr>
        <w:spacing w:line="276" w:lineRule="auto"/>
        <w:ind w:left="709" w:hanging="283"/>
        <w:jc w:val="left"/>
        <w:outlineLvl w:val="9"/>
        <w:rPr>
          <w:rFonts w:eastAsia="Lucida Sans Unicode" w:cs="Arial"/>
          <w:color w:val="000000" w:themeColor="text1"/>
          <w:szCs w:val="24"/>
        </w:rPr>
      </w:pPr>
      <w:r w:rsidRPr="007368A7">
        <w:rPr>
          <w:rFonts w:eastAsia="Lucida Sans Unicode" w:cs="Arial"/>
          <w:color w:val="000000" w:themeColor="text1"/>
          <w:szCs w:val="24"/>
        </w:rPr>
        <w:t xml:space="preserve">Odpady magazynowane </w:t>
      </w:r>
      <w:r w:rsidR="00AE50AF" w:rsidRPr="007368A7">
        <w:rPr>
          <w:rFonts w:eastAsia="Lucida Sans Unicode" w:cs="Arial"/>
          <w:color w:val="000000" w:themeColor="text1"/>
          <w:szCs w:val="24"/>
        </w:rPr>
        <w:t xml:space="preserve">będą </w:t>
      </w:r>
      <w:r w:rsidRPr="007368A7">
        <w:rPr>
          <w:rFonts w:eastAsia="Lucida Sans Unicode" w:cs="Arial"/>
          <w:color w:val="000000" w:themeColor="text1"/>
          <w:szCs w:val="24"/>
        </w:rPr>
        <w:t xml:space="preserve">na </w:t>
      </w:r>
      <w:r w:rsidR="00161345" w:rsidRPr="007368A7">
        <w:rPr>
          <w:rFonts w:eastAsia="Lucida Sans Unicode" w:cs="Arial"/>
          <w:color w:val="000000" w:themeColor="text1"/>
          <w:szCs w:val="24"/>
        </w:rPr>
        <w:t xml:space="preserve">szczelnym </w:t>
      </w:r>
      <w:r w:rsidRPr="007368A7">
        <w:rPr>
          <w:rFonts w:eastAsia="Lucida Sans Unicode" w:cs="Arial"/>
          <w:color w:val="000000" w:themeColor="text1"/>
          <w:szCs w:val="24"/>
        </w:rPr>
        <w:t xml:space="preserve">terenie utwardzonym w sposób zapewniający ochronę środowiska </w:t>
      </w:r>
      <w:proofErr w:type="spellStart"/>
      <w:r w:rsidRPr="007368A7">
        <w:rPr>
          <w:rFonts w:eastAsia="Lucida Sans Unicode" w:cs="Arial"/>
          <w:color w:val="000000" w:themeColor="text1"/>
          <w:szCs w:val="24"/>
        </w:rPr>
        <w:t>wodno</w:t>
      </w:r>
      <w:proofErr w:type="spellEnd"/>
      <w:r w:rsidRPr="007368A7">
        <w:rPr>
          <w:rFonts w:eastAsia="Lucida Sans Unicode" w:cs="Arial"/>
          <w:color w:val="000000" w:themeColor="text1"/>
          <w:szCs w:val="24"/>
        </w:rPr>
        <w:t xml:space="preserve"> – gruntowego przed zanieczyszczeniem</w:t>
      </w:r>
      <w:r w:rsidR="00AE50AF" w:rsidRPr="007368A7">
        <w:rPr>
          <w:rFonts w:eastAsia="Lucida Sans Unicode" w:cs="Arial"/>
          <w:color w:val="000000" w:themeColor="text1"/>
          <w:szCs w:val="24"/>
        </w:rPr>
        <w:t>,</w:t>
      </w:r>
      <w:r w:rsidRPr="007368A7">
        <w:rPr>
          <w:rFonts w:eastAsia="Lucida Sans Unicode" w:cs="Arial"/>
          <w:color w:val="000000" w:themeColor="text1"/>
          <w:szCs w:val="24"/>
        </w:rPr>
        <w:t xml:space="preserve"> </w:t>
      </w:r>
    </w:p>
    <w:p w14:paraId="31BB60E9" w14:textId="1688656C" w:rsidR="002F1F33" w:rsidRDefault="002F1F33" w:rsidP="00CD0CB6">
      <w:pPr>
        <w:widowControl w:val="0"/>
        <w:numPr>
          <w:ilvl w:val="0"/>
          <w:numId w:val="51"/>
        </w:numPr>
        <w:spacing w:line="276" w:lineRule="auto"/>
        <w:ind w:left="709" w:hanging="283"/>
        <w:jc w:val="left"/>
        <w:outlineLvl w:val="9"/>
        <w:rPr>
          <w:rFonts w:eastAsia="Lucida Sans Unicode" w:cs="Arial"/>
          <w:color w:val="000000" w:themeColor="text1"/>
          <w:szCs w:val="24"/>
        </w:rPr>
      </w:pPr>
      <w:r w:rsidRPr="007368A7">
        <w:rPr>
          <w:rFonts w:eastAsia="Lucida Sans Unicode" w:cs="Arial"/>
          <w:color w:val="000000" w:themeColor="text1"/>
          <w:szCs w:val="24"/>
        </w:rPr>
        <w:t>Teren zakładu znajduje się na obszarze działalności produkcyjnej.</w:t>
      </w:r>
    </w:p>
    <w:p w14:paraId="6D7F2263" w14:textId="77777777" w:rsidR="00A278F7" w:rsidRDefault="00A278F7" w:rsidP="00A278F7">
      <w:pPr>
        <w:widowControl w:val="0"/>
        <w:spacing w:line="276" w:lineRule="auto"/>
        <w:jc w:val="left"/>
        <w:outlineLvl w:val="9"/>
        <w:rPr>
          <w:rFonts w:eastAsia="Lucida Sans Unicode" w:cs="Arial"/>
          <w:color w:val="000000" w:themeColor="text1"/>
          <w:szCs w:val="24"/>
        </w:rPr>
      </w:pPr>
    </w:p>
    <w:p w14:paraId="46059437" w14:textId="77777777" w:rsidR="00A278F7" w:rsidRDefault="00A278F7" w:rsidP="00A278F7">
      <w:pPr>
        <w:widowControl w:val="0"/>
        <w:spacing w:line="276" w:lineRule="auto"/>
        <w:jc w:val="left"/>
        <w:outlineLvl w:val="9"/>
        <w:rPr>
          <w:rFonts w:eastAsia="Lucida Sans Unicode" w:cs="Arial"/>
          <w:color w:val="000000" w:themeColor="text1"/>
          <w:szCs w:val="24"/>
        </w:rPr>
      </w:pPr>
    </w:p>
    <w:p w14:paraId="1A829AD5" w14:textId="77777777" w:rsidR="00A278F7" w:rsidRDefault="00A278F7" w:rsidP="00A278F7">
      <w:pPr>
        <w:widowControl w:val="0"/>
        <w:spacing w:line="276" w:lineRule="auto"/>
        <w:jc w:val="left"/>
        <w:outlineLvl w:val="9"/>
        <w:rPr>
          <w:rFonts w:eastAsia="Lucida Sans Unicode" w:cs="Arial"/>
          <w:color w:val="000000" w:themeColor="text1"/>
          <w:szCs w:val="24"/>
        </w:rPr>
      </w:pPr>
    </w:p>
    <w:p w14:paraId="3BD795F2" w14:textId="77777777" w:rsidR="00A278F7" w:rsidRDefault="00A278F7" w:rsidP="00A278F7">
      <w:pPr>
        <w:widowControl w:val="0"/>
        <w:spacing w:line="276" w:lineRule="auto"/>
        <w:jc w:val="left"/>
        <w:outlineLvl w:val="9"/>
        <w:rPr>
          <w:rFonts w:eastAsia="Lucida Sans Unicode" w:cs="Arial"/>
          <w:color w:val="000000" w:themeColor="text1"/>
          <w:szCs w:val="24"/>
        </w:rPr>
      </w:pPr>
    </w:p>
    <w:p w14:paraId="17FB939F" w14:textId="77777777" w:rsidR="00A278F7" w:rsidRPr="007368A7" w:rsidRDefault="00A278F7" w:rsidP="00A278F7">
      <w:pPr>
        <w:widowControl w:val="0"/>
        <w:spacing w:line="276" w:lineRule="auto"/>
        <w:jc w:val="left"/>
        <w:outlineLvl w:val="9"/>
        <w:rPr>
          <w:rFonts w:eastAsia="Lucida Sans Unicode" w:cs="Arial"/>
          <w:color w:val="000000" w:themeColor="text1"/>
          <w:szCs w:val="24"/>
        </w:rPr>
      </w:pPr>
    </w:p>
    <w:p w14:paraId="7C819558" w14:textId="77777777" w:rsidR="00DA4416" w:rsidRPr="006D1FCD" w:rsidRDefault="00DA4416" w:rsidP="00CD0CB6">
      <w:pPr>
        <w:spacing w:line="276" w:lineRule="auto"/>
        <w:rPr>
          <w:color w:val="FF0000"/>
          <w:szCs w:val="24"/>
          <w:lang w:eastAsia="pl-PL"/>
        </w:rPr>
      </w:pPr>
    </w:p>
    <w:p w14:paraId="124B54D8" w14:textId="77777777" w:rsidR="00531A7A" w:rsidRPr="00FD3652" w:rsidRDefault="00DA4416" w:rsidP="00CD0CB6">
      <w:pPr>
        <w:pStyle w:val="Nagwek1"/>
        <w:spacing w:line="276" w:lineRule="auto"/>
        <w:rPr>
          <w:color w:val="000000" w:themeColor="text1"/>
          <w:szCs w:val="24"/>
          <w:lang w:eastAsia="pl-PL"/>
        </w:rPr>
      </w:pPr>
      <w:bookmarkStart w:id="48" w:name="_Toc73697167"/>
      <w:bookmarkStart w:id="49" w:name="_Toc137023507"/>
      <w:r w:rsidRPr="00FD3652">
        <w:rPr>
          <w:color w:val="000000" w:themeColor="text1"/>
          <w:szCs w:val="24"/>
          <w:lang w:eastAsia="pl-PL"/>
        </w:rPr>
        <w:lastRenderedPageBreak/>
        <w:t>Wyniki inwentaryzacji przyrodniczej, przez którą rozumie się zbiór badań terenowych przeprowadzonych na potrzeby scharakteryzowania elementów środowiska przyrodniczego, jeżeli została przeprowadzona, wraz z opisem zastosowanej metodyki;</w:t>
      </w:r>
      <w:bookmarkEnd w:id="48"/>
      <w:bookmarkEnd w:id="49"/>
    </w:p>
    <w:p w14:paraId="6F02B051" w14:textId="77777777" w:rsidR="00303A5D" w:rsidRPr="006D1FCD" w:rsidRDefault="00303A5D" w:rsidP="00CD0CB6">
      <w:pPr>
        <w:pStyle w:val="Nagwek1"/>
        <w:numPr>
          <w:ilvl w:val="0"/>
          <w:numId w:val="0"/>
        </w:numPr>
        <w:spacing w:line="276" w:lineRule="auto"/>
        <w:ind w:left="432"/>
        <w:rPr>
          <w:color w:val="FF0000"/>
          <w:szCs w:val="24"/>
          <w:lang w:eastAsia="pl-PL"/>
        </w:rPr>
      </w:pPr>
    </w:p>
    <w:p w14:paraId="55330910" w14:textId="6F6E7A2C" w:rsidR="00531A7A" w:rsidRPr="00FD3652" w:rsidRDefault="00303A5D" w:rsidP="00CD0CB6">
      <w:pPr>
        <w:spacing w:line="276" w:lineRule="auto"/>
        <w:ind w:firstLine="432"/>
        <w:rPr>
          <w:color w:val="000000" w:themeColor="text1"/>
          <w:szCs w:val="24"/>
          <w:lang w:eastAsia="pl-PL"/>
        </w:rPr>
      </w:pPr>
      <w:r w:rsidRPr="00FD3652">
        <w:rPr>
          <w:color w:val="000000" w:themeColor="text1"/>
          <w:szCs w:val="24"/>
          <w:lang w:eastAsia="pl-PL"/>
        </w:rPr>
        <w:t xml:space="preserve">Na przedmiotowym terenie nie </w:t>
      </w:r>
      <w:r w:rsidR="00192EF6" w:rsidRPr="00FD3652">
        <w:rPr>
          <w:color w:val="000000" w:themeColor="text1"/>
          <w:szCs w:val="24"/>
          <w:lang w:eastAsia="pl-PL"/>
        </w:rPr>
        <w:t xml:space="preserve">było konieczności </w:t>
      </w:r>
      <w:r w:rsidRPr="00FD3652">
        <w:rPr>
          <w:color w:val="000000" w:themeColor="text1"/>
          <w:szCs w:val="24"/>
          <w:lang w:eastAsia="pl-PL"/>
        </w:rPr>
        <w:t>przeprowadz</w:t>
      </w:r>
      <w:r w:rsidR="00192EF6" w:rsidRPr="00FD3652">
        <w:rPr>
          <w:color w:val="000000" w:themeColor="text1"/>
          <w:szCs w:val="24"/>
          <w:lang w:eastAsia="pl-PL"/>
        </w:rPr>
        <w:t>enia</w:t>
      </w:r>
      <w:r w:rsidRPr="00FD3652">
        <w:rPr>
          <w:color w:val="000000" w:themeColor="text1"/>
          <w:szCs w:val="24"/>
          <w:lang w:eastAsia="pl-PL"/>
        </w:rPr>
        <w:t xml:space="preserve"> inwentaryzacji przyrodnicz</w:t>
      </w:r>
      <w:r w:rsidR="00192EF6" w:rsidRPr="00FD3652">
        <w:rPr>
          <w:color w:val="000000" w:themeColor="text1"/>
          <w:szCs w:val="24"/>
          <w:lang w:eastAsia="pl-PL"/>
        </w:rPr>
        <w:t>ej</w:t>
      </w:r>
      <w:r w:rsidRPr="00FD3652">
        <w:rPr>
          <w:color w:val="000000" w:themeColor="text1"/>
          <w:szCs w:val="24"/>
          <w:lang w:eastAsia="pl-PL"/>
        </w:rPr>
        <w:t xml:space="preserve">. </w:t>
      </w:r>
    </w:p>
    <w:p w14:paraId="21EF8B8C" w14:textId="77777777" w:rsidR="00C33F19" w:rsidRPr="006D1FCD" w:rsidRDefault="00C33F19" w:rsidP="00CD0CB6">
      <w:pPr>
        <w:spacing w:after="200" w:line="276" w:lineRule="auto"/>
        <w:rPr>
          <w:rFonts w:cs="Arial"/>
          <w:b/>
          <w:color w:val="FF0000"/>
          <w:szCs w:val="24"/>
        </w:rPr>
      </w:pPr>
    </w:p>
    <w:p w14:paraId="7DC94070" w14:textId="4494308C" w:rsidR="00B0050D" w:rsidRPr="00054793" w:rsidRDefault="00562F1A" w:rsidP="00CD0CB6">
      <w:pPr>
        <w:pStyle w:val="Nagwek1"/>
        <w:spacing w:line="276" w:lineRule="auto"/>
        <w:rPr>
          <w:color w:val="000000" w:themeColor="text1"/>
        </w:rPr>
      </w:pPr>
      <w:bookmarkStart w:id="50" w:name="_Toc311530598"/>
      <w:bookmarkStart w:id="51" w:name="_Toc73697168"/>
      <w:bookmarkStart w:id="52" w:name="_Toc137023508"/>
      <w:r w:rsidRPr="00054793">
        <w:rPr>
          <w:color w:val="000000" w:themeColor="text1"/>
        </w:rPr>
        <w:t>Opis istniejących w sąsiedztwie lub w bezpośrednim zasięgu oddziaływania planowanego przedsięwzięcia zabytków chronionych na podstawie przepisów o ochronie zabytków</w:t>
      </w:r>
      <w:r w:rsidR="00545723" w:rsidRPr="00054793">
        <w:rPr>
          <w:color w:val="000000" w:themeColor="text1"/>
        </w:rPr>
        <w:t xml:space="preserve"> </w:t>
      </w:r>
      <w:r w:rsidRPr="00054793">
        <w:rPr>
          <w:color w:val="000000" w:themeColor="text1"/>
        </w:rPr>
        <w:t>i opiece na</w:t>
      </w:r>
      <w:bookmarkEnd w:id="50"/>
      <w:r w:rsidRPr="00054793">
        <w:rPr>
          <w:color w:val="000000" w:themeColor="text1"/>
        </w:rPr>
        <w:t>d zabytkami</w:t>
      </w:r>
      <w:bookmarkEnd w:id="51"/>
      <w:bookmarkEnd w:id="52"/>
      <w:r w:rsidRPr="00054793">
        <w:rPr>
          <w:color w:val="000000" w:themeColor="text1"/>
        </w:rPr>
        <w:t xml:space="preserve">  </w:t>
      </w:r>
    </w:p>
    <w:p w14:paraId="2CBA0CF0" w14:textId="77777777" w:rsidR="00ED52D6" w:rsidRPr="006D1FCD" w:rsidRDefault="00ED52D6" w:rsidP="00CD0CB6">
      <w:pPr>
        <w:spacing w:line="276" w:lineRule="auto"/>
        <w:rPr>
          <w:color w:val="FF0000"/>
          <w:szCs w:val="24"/>
        </w:rPr>
      </w:pPr>
    </w:p>
    <w:p w14:paraId="788F1D97" w14:textId="77777777" w:rsidR="00AD6C46" w:rsidRPr="00054793" w:rsidRDefault="00AD6C46" w:rsidP="00406061">
      <w:pPr>
        <w:suppressAutoHyphens w:val="0"/>
        <w:spacing w:after="200" w:line="276" w:lineRule="auto"/>
        <w:ind w:firstLine="432"/>
        <w:outlineLvl w:val="9"/>
        <w:rPr>
          <w:rFonts w:eastAsia="Calibri"/>
          <w:color w:val="000000" w:themeColor="text1"/>
          <w:kern w:val="0"/>
          <w:szCs w:val="22"/>
          <w:lang w:eastAsia="en-US"/>
        </w:rPr>
      </w:pPr>
      <w:r w:rsidRPr="00054793">
        <w:rPr>
          <w:rFonts w:eastAsia="Calibri"/>
          <w:color w:val="000000" w:themeColor="text1"/>
          <w:kern w:val="0"/>
          <w:szCs w:val="22"/>
          <w:lang w:eastAsia="en-US"/>
        </w:rPr>
        <w:t xml:space="preserve">W bezpośrednim zasięgu oddziaływania przedsięwzięcia nie występują zabytki chronione na podstawie przepisów o ochronie zabytków i opiece nad zabytkami, gdyż oddziaływanie projektowanego przedsięwzięcia ograniczy się do działek należących do Inwestora. </w:t>
      </w:r>
    </w:p>
    <w:p w14:paraId="256F11DC" w14:textId="6961C995" w:rsidR="00AD6C46" w:rsidRPr="00054793" w:rsidRDefault="00AD6C46" w:rsidP="00A278F7">
      <w:pPr>
        <w:suppressAutoHyphens w:val="0"/>
        <w:spacing w:after="200" w:line="276" w:lineRule="auto"/>
        <w:ind w:firstLine="426"/>
        <w:outlineLvl w:val="9"/>
        <w:rPr>
          <w:rFonts w:eastAsia="Calibri"/>
          <w:color w:val="000000" w:themeColor="text1"/>
          <w:kern w:val="0"/>
          <w:szCs w:val="22"/>
          <w:lang w:eastAsia="en-US"/>
        </w:rPr>
      </w:pPr>
      <w:r w:rsidRPr="00054793">
        <w:rPr>
          <w:rFonts w:eastAsia="Calibri"/>
          <w:color w:val="000000" w:themeColor="text1"/>
          <w:kern w:val="0"/>
          <w:szCs w:val="22"/>
          <w:lang w:eastAsia="en-US"/>
        </w:rPr>
        <w:t xml:space="preserve">Zgodnie z </w:t>
      </w:r>
      <w:r w:rsidR="00054793" w:rsidRPr="00054793">
        <w:rPr>
          <w:rFonts w:eastAsia="Calibri"/>
          <w:color w:val="000000" w:themeColor="text1"/>
          <w:kern w:val="0"/>
          <w:szCs w:val="22"/>
          <w:lang w:eastAsia="en-US"/>
        </w:rPr>
        <w:t xml:space="preserve">miejscowym planem zagospodarowania przestrzennego miasta Sławkowa </w:t>
      </w:r>
      <w:r w:rsidRPr="00054793">
        <w:rPr>
          <w:rFonts w:eastAsia="Calibri"/>
          <w:color w:val="000000" w:themeColor="text1"/>
          <w:kern w:val="0"/>
          <w:szCs w:val="22"/>
          <w:lang w:eastAsia="en-US"/>
        </w:rPr>
        <w:t>w sąsiedztwie przedmiotowego przedsięwzięcia znajdują się następujące obszary chronione:</w:t>
      </w:r>
    </w:p>
    <w:p w14:paraId="4159AFF0" w14:textId="153AA771" w:rsidR="00054793" w:rsidRPr="00054793" w:rsidRDefault="00054793" w:rsidP="00054793">
      <w:pPr>
        <w:suppressAutoHyphens w:val="0"/>
        <w:spacing w:after="200" w:line="276" w:lineRule="auto"/>
        <w:ind w:left="874"/>
        <w:contextualSpacing/>
        <w:jc w:val="left"/>
        <w:outlineLvl w:val="9"/>
        <w:rPr>
          <w:rFonts w:eastAsia="Calibri"/>
          <w:color w:val="000000" w:themeColor="text1"/>
          <w:kern w:val="0"/>
          <w:szCs w:val="22"/>
          <w:lang w:eastAsia="en-US"/>
        </w:rPr>
      </w:pPr>
      <w:r w:rsidRPr="00054793">
        <w:rPr>
          <w:rFonts w:eastAsia="Calibri"/>
          <w:color w:val="000000" w:themeColor="text1"/>
          <w:kern w:val="0"/>
          <w:szCs w:val="22"/>
          <w:lang w:eastAsia="en-US"/>
        </w:rPr>
        <w:t>Zabytki budownictwa przemysłowego w obrębie Zakładu Wyrobów Metalowych przy ul. Fabrycznej, ujęte w ewidencji Wojewódzkiego Konserwatora Zabytków:</w:t>
      </w:r>
    </w:p>
    <w:p w14:paraId="28BF527F" w14:textId="77777777" w:rsidR="00054793" w:rsidRPr="00054793" w:rsidRDefault="00054793" w:rsidP="00054793">
      <w:pPr>
        <w:numPr>
          <w:ilvl w:val="1"/>
          <w:numId w:val="95"/>
        </w:numPr>
        <w:suppressAutoHyphens w:val="0"/>
        <w:spacing w:after="200" w:line="276" w:lineRule="auto"/>
        <w:contextualSpacing/>
        <w:jc w:val="left"/>
        <w:outlineLvl w:val="9"/>
        <w:rPr>
          <w:rFonts w:eastAsia="Calibri"/>
          <w:color w:val="000000" w:themeColor="text1"/>
          <w:kern w:val="0"/>
          <w:szCs w:val="22"/>
          <w:lang w:eastAsia="en-US"/>
        </w:rPr>
      </w:pPr>
      <w:r w:rsidRPr="00054793">
        <w:rPr>
          <w:rFonts w:eastAsia="Calibri"/>
          <w:color w:val="000000" w:themeColor="text1"/>
          <w:kern w:val="0"/>
          <w:szCs w:val="22"/>
          <w:lang w:eastAsia="en-US"/>
        </w:rPr>
        <w:t xml:space="preserve">budynek </w:t>
      </w:r>
      <w:proofErr w:type="spellStart"/>
      <w:r w:rsidRPr="00054793">
        <w:rPr>
          <w:rFonts w:eastAsia="Calibri"/>
          <w:color w:val="000000" w:themeColor="text1"/>
          <w:kern w:val="0"/>
          <w:szCs w:val="22"/>
          <w:lang w:eastAsia="en-US"/>
        </w:rPr>
        <w:t>żarzalni</w:t>
      </w:r>
      <w:proofErr w:type="spellEnd"/>
      <w:r w:rsidRPr="00054793">
        <w:rPr>
          <w:rFonts w:eastAsia="Calibri"/>
          <w:color w:val="000000" w:themeColor="text1"/>
          <w:kern w:val="0"/>
          <w:szCs w:val="22"/>
          <w:lang w:eastAsia="en-US"/>
        </w:rPr>
        <w:t xml:space="preserve"> z 1898 r</w:t>
      </w:r>
    </w:p>
    <w:p w14:paraId="4ECC907A" w14:textId="77777777" w:rsidR="00054793" w:rsidRPr="00054793" w:rsidRDefault="00054793" w:rsidP="00054793">
      <w:pPr>
        <w:numPr>
          <w:ilvl w:val="1"/>
          <w:numId w:val="95"/>
        </w:numPr>
        <w:suppressAutoHyphens w:val="0"/>
        <w:spacing w:after="200" w:line="276" w:lineRule="auto"/>
        <w:contextualSpacing/>
        <w:jc w:val="left"/>
        <w:outlineLvl w:val="9"/>
        <w:rPr>
          <w:rFonts w:eastAsia="Calibri"/>
          <w:color w:val="000000" w:themeColor="text1"/>
          <w:kern w:val="0"/>
          <w:szCs w:val="22"/>
          <w:lang w:eastAsia="en-US"/>
        </w:rPr>
      </w:pPr>
      <w:r w:rsidRPr="00054793">
        <w:rPr>
          <w:rFonts w:eastAsia="Calibri"/>
          <w:color w:val="000000" w:themeColor="text1"/>
          <w:kern w:val="0"/>
          <w:szCs w:val="22"/>
          <w:lang w:eastAsia="en-US"/>
        </w:rPr>
        <w:t>budynek wielofunkcyjny „pod filarami” z 1925 r</w:t>
      </w:r>
    </w:p>
    <w:p w14:paraId="18CF76F5" w14:textId="77777777" w:rsidR="00054793" w:rsidRPr="00054793" w:rsidRDefault="00054793" w:rsidP="00054793">
      <w:pPr>
        <w:numPr>
          <w:ilvl w:val="1"/>
          <w:numId w:val="95"/>
        </w:numPr>
        <w:suppressAutoHyphens w:val="0"/>
        <w:spacing w:after="200" w:line="276" w:lineRule="auto"/>
        <w:contextualSpacing/>
        <w:jc w:val="left"/>
        <w:outlineLvl w:val="9"/>
        <w:rPr>
          <w:rFonts w:eastAsia="Calibri"/>
          <w:color w:val="000000" w:themeColor="text1"/>
          <w:kern w:val="0"/>
          <w:szCs w:val="22"/>
          <w:lang w:eastAsia="en-US"/>
        </w:rPr>
      </w:pPr>
      <w:r w:rsidRPr="00054793">
        <w:rPr>
          <w:rFonts w:eastAsia="Calibri"/>
          <w:color w:val="000000" w:themeColor="text1"/>
          <w:kern w:val="0"/>
          <w:szCs w:val="22"/>
          <w:lang w:eastAsia="en-US"/>
        </w:rPr>
        <w:t>budynek kotłowni z 1935 r</w:t>
      </w:r>
    </w:p>
    <w:p w14:paraId="6A13584A" w14:textId="77777777" w:rsidR="00054793" w:rsidRPr="00054793" w:rsidRDefault="00054793" w:rsidP="00054793">
      <w:pPr>
        <w:numPr>
          <w:ilvl w:val="1"/>
          <w:numId w:val="95"/>
        </w:numPr>
        <w:suppressAutoHyphens w:val="0"/>
        <w:spacing w:after="200" w:line="276" w:lineRule="auto"/>
        <w:contextualSpacing/>
        <w:jc w:val="left"/>
        <w:outlineLvl w:val="9"/>
        <w:rPr>
          <w:rFonts w:eastAsia="Calibri"/>
          <w:color w:val="000000" w:themeColor="text1"/>
          <w:kern w:val="0"/>
          <w:szCs w:val="22"/>
          <w:lang w:eastAsia="en-US"/>
        </w:rPr>
      </w:pPr>
      <w:r w:rsidRPr="00054793">
        <w:rPr>
          <w:rFonts w:eastAsia="Calibri"/>
          <w:color w:val="000000" w:themeColor="text1"/>
          <w:kern w:val="0"/>
          <w:szCs w:val="22"/>
          <w:lang w:eastAsia="en-US"/>
        </w:rPr>
        <w:t>budynek portierni z wagą z 1942 r</w:t>
      </w:r>
    </w:p>
    <w:p w14:paraId="68F1DD75" w14:textId="77777777" w:rsidR="00AD6C46" w:rsidRPr="006D1FCD" w:rsidRDefault="00AD6C46" w:rsidP="00C83B4A">
      <w:pPr>
        <w:tabs>
          <w:tab w:val="left" w:pos="567"/>
        </w:tabs>
        <w:suppressAutoHyphens w:val="0"/>
        <w:spacing w:after="200" w:line="276" w:lineRule="auto"/>
        <w:outlineLvl w:val="9"/>
        <w:rPr>
          <w:rFonts w:eastAsia="Calibri"/>
          <w:color w:val="FF0000"/>
          <w:kern w:val="0"/>
          <w:szCs w:val="22"/>
          <w:lang w:eastAsia="en-US"/>
        </w:rPr>
      </w:pPr>
    </w:p>
    <w:p w14:paraId="51D8D3F7" w14:textId="749C7D80" w:rsidR="00D33DEC" w:rsidRPr="006D1FCD" w:rsidRDefault="00AD6C46" w:rsidP="00A278F7">
      <w:pPr>
        <w:tabs>
          <w:tab w:val="left" w:pos="426"/>
        </w:tabs>
        <w:suppressAutoHyphens w:val="0"/>
        <w:spacing w:after="200" w:line="276" w:lineRule="auto"/>
        <w:ind w:firstLine="360"/>
        <w:outlineLvl w:val="9"/>
        <w:rPr>
          <w:rFonts w:eastAsia="Calibri"/>
          <w:color w:val="FF0000"/>
          <w:kern w:val="0"/>
          <w:szCs w:val="22"/>
          <w:lang w:eastAsia="en-US"/>
        </w:rPr>
      </w:pPr>
      <w:r w:rsidRPr="006D1FCD">
        <w:rPr>
          <w:rFonts w:eastAsia="Calibri"/>
          <w:color w:val="FF0000"/>
          <w:kern w:val="0"/>
          <w:szCs w:val="22"/>
          <w:lang w:eastAsia="en-US"/>
        </w:rPr>
        <w:tab/>
      </w:r>
      <w:r w:rsidRPr="00054793">
        <w:rPr>
          <w:rFonts w:eastAsia="Calibri"/>
          <w:color w:val="000000" w:themeColor="text1"/>
          <w:kern w:val="0"/>
          <w:szCs w:val="22"/>
          <w:lang w:eastAsia="en-US"/>
        </w:rPr>
        <w:t>Projektowane przedsięwzięcie nie wpłynie negatywnie na wyżej wymienione zabytki.</w:t>
      </w:r>
    </w:p>
    <w:p w14:paraId="06489642" w14:textId="77777777" w:rsidR="00F0025E" w:rsidRPr="006D1FCD" w:rsidRDefault="00F0025E" w:rsidP="00CD0CB6">
      <w:pPr>
        <w:pStyle w:val="NormalnyWeb"/>
        <w:spacing w:before="0" w:beforeAutospacing="0" w:after="0" w:line="276" w:lineRule="auto"/>
        <w:ind w:firstLine="709"/>
        <w:rPr>
          <w:rFonts w:cs="Arial"/>
          <w:color w:val="FF0000"/>
        </w:rPr>
      </w:pPr>
    </w:p>
    <w:p w14:paraId="29B90831" w14:textId="77777777" w:rsidR="005E69B5" w:rsidRPr="001E1B8A" w:rsidRDefault="00562F1A" w:rsidP="00CD0CB6">
      <w:pPr>
        <w:pStyle w:val="Nagwek1"/>
        <w:spacing w:line="276" w:lineRule="auto"/>
        <w:rPr>
          <w:color w:val="000000" w:themeColor="text1"/>
          <w:szCs w:val="24"/>
        </w:rPr>
      </w:pPr>
      <w:bookmarkStart w:id="53" w:name="_Toc435682645"/>
      <w:bookmarkStart w:id="54" w:name="_Toc73697169"/>
      <w:bookmarkStart w:id="55" w:name="_Toc137023509"/>
      <w:r w:rsidRPr="001E1B8A">
        <w:rPr>
          <w:color w:val="000000" w:themeColor="text1"/>
          <w:szCs w:val="24"/>
        </w:rPr>
        <w:t>Opis krajobrazu, w którym dane przedsięwzięcie ma być zlokalizowane</w:t>
      </w:r>
      <w:bookmarkEnd w:id="53"/>
      <w:bookmarkEnd w:id="54"/>
      <w:bookmarkEnd w:id="55"/>
    </w:p>
    <w:p w14:paraId="3A7C0BB4" w14:textId="77777777" w:rsidR="003D0C6D" w:rsidRPr="006D1FCD" w:rsidRDefault="003D0C6D" w:rsidP="00CD0CB6">
      <w:pPr>
        <w:spacing w:line="276" w:lineRule="auto"/>
        <w:rPr>
          <w:color w:val="FF0000"/>
          <w:szCs w:val="24"/>
        </w:rPr>
      </w:pPr>
    </w:p>
    <w:p w14:paraId="43D9D24E" w14:textId="459A875E" w:rsidR="00ED52D6" w:rsidRPr="001E1B8A" w:rsidRDefault="00ED52D6" w:rsidP="00CD0CB6">
      <w:pPr>
        <w:suppressAutoHyphens w:val="0"/>
        <w:spacing w:after="200" w:line="276" w:lineRule="auto"/>
        <w:ind w:firstLine="432"/>
        <w:outlineLvl w:val="9"/>
        <w:rPr>
          <w:rFonts w:cs="Arial"/>
          <w:color w:val="000000" w:themeColor="text1"/>
          <w:kern w:val="0"/>
          <w:szCs w:val="24"/>
          <w:lang w:eastAsia="pl-PL"/>
        </w:rPr>
      </w:pPr>
      <w:r w:rsidRPr="001E1B8A">
        <w:rPr>
          <w:rFonts w:eastAsia="Calibri" w:cs="Arial"/>
          <w:color w:val="000000" w:themeColor="text1"/>
          <w:kern w:val="0"/>
          <w:szCs w:val="24"/>
          <w:lang w:eastAsia="pl-PL"/>
        </w:rPr>
        <w:t>Zgodnie z ustawą</w:t>
      </w:r>
      <w:r w:rsidRPr="001E1B8A">
        <w:rPr>
          <w:rFonts w:cs="Arial"/>
          <w:color w:val="000000" w:themeColor="text1"/>
          <w:kern w:val="0"/>
          <w:szCs w:val="24"/>
          <w:lang w:eastAsia="pl-PL"/>
        </w:rPr>
        <w:t xml:space="preserve"> z dnia 27 marca 2003 r. o planowaniu i zagospodarowaniu przestrzennym </w:t>
      </w:r>
      <w:r w:rsidR="00694D07" w:rsidRPr="001E1B8A">
        <w:rPr>
          <w:rFonts w:cs="Arial"/>
          <w:color w:val="000000" w:themeColor="text1"/>
          <w:kern w:val="0"/>
          <w:szCs w:val="24"/>
          <w:lang w:eastAsia="pl-PL"/>
        </w:rPr>
        <w:t>(</w:t>
      </w:r>
      <w:proofErr w:type="spellStart"/>
      <w:r w:rsidR="00694D07" w:rsidRPr="001E1B8A">
        <w:rPr>
          <w:rFonts w:cs="Arial"/>
          <w:color w:val="000000" w:themeColor="text1"/>
          <w:kern w:val="0"/>
          <w:szCs w:val="24"/>
          <w:lang w:eastAsia="pl-PL"/>
        </w:rPr>
        <w:t>t.j</w:t>
      </w:r>
      <w:proofErr w:type="spellEnd"/>
      <w:r w:rsidR="00694D07" w:rsidRPr="001E1B8A">
        <w:rPr>
          <w:rFonts w:cs="Arial"/>
          <w:color w:val="000000" w:themeColor="text1"/>
          <w:kern w:val="0"/>
          <w:szCs w:val="24"/>
          <w:lang w:eastAsia="pl-PL"/>
        </w:rPr>
        <w:t>. Dz. U. z 2022 r. poz. 503)</w:t>
      </w:r>
      <w:r w:rsidR="00AD6C46" w:rsidRPr="001E1B8A">
        <w:rPr>
          <w:rFonts w:cs="Arial"/>
          <w:color w:val="000000" w:themeColor="text1"/>
          <w:kern w:val="0"/>
          <w:szCs w:val="24"/>
          <w:lang w:eastAsia="pl-PL"/>
        </w:rPr>
        <w:t xml:space="preserve"> </w:t>
      </w:r>
      <w:r w:rsidRPr="001E1B8A">
        <w:rPr>
          <w:rFonts w:cs="Arial"/>
          <w:color w:val="000000" w:themeColor="text1"/>
          <w:kern w:val="0"/>
          <w:szCs w:val="24"/>
          <w:lang w:eastAsia="pl-PL"/>
        </w:rPr>
        <w:t xml:space="preserve">przez krajobraz </w:t>
      </w:r>
      <w:r w:rsidRPr="001E1B8A">
        <w:rPr>
          <w:rFonts w:eastAsia="Calibri" w:cs="Arial"/>
          <w:color w:val="000000" w:themeColor="text1"/>
          <w:kern w:val="0"/>
          <w:szCs w:val="24"/>
          <w:lang w:eastAsia="en-US"/>
        </w:rPr>
        <w:t>należy rozumieć postrzeganą przez ludzi przestrzeń, zawierającą elementy przyrodnicze lub wytwory cywilizacji, ukształtowaną w wyniku działania czynników naturalnych lub działalności człowieka;</w:t>
      </w:r>
      <w:r w:rsidRPr="001E1B8A">
        <w:rPr>
          <w:rFonts w:cs="Arial"/>
          <w:color w:val="000000" w:themeColor="text1"/>
          <w:kern w:val="0"/>
          <w:szCs w:val="24"/>
          <w:lang w:eastAsia="pl-PL"/>
        </w:rPr>
        <w:t xml:space="preserve"> </w:t>
      </w:r>
    </w:p>
    <w:p w14:paraId="1665D2FB" w14:textId="77777777" w:rsidR="00ED52D6" w:rsidRPr="001E1B8A" w:rsidRDefault="00ED52D6" w:rsidP="00CD0CB6">
      <w:pPr>
        <w:suppressAutoHyphens w:val="0"/>
        <w:spacing w:line="276" w:lineRule="auto"/>
        <w:outlineLvl w:val="9"/>
        <w:rPr>
          <w:rFonts w:cs="Arial"/>
          <w:color w:val="000000" w:themeColor="text1"/>
          <w:kern w:val="0"/>
          <w:szCs w:val="24"/>
          <w:lang w:eastAsia="pl-PL"/>
        </w:rPr>
      </w:pPr>
      <w:r w:rsidRPr="001E1B8A">
        <w:rPr>
          <w:rFonts w:cs="Arial"/>
          <w:color w:val="000000" w:themeColor="text1"/>
          <w:kern w:val="0"/>
          <w:szCs w:val="24"/>
          <w:lang w:eastAsia="pl-PL"/>
        </w:rPr>
        <w:t>Cechy krajobrazu:</w:t>
      </w:r>
    </w:p>
    <w:p w14:paraId="5B5B9616" w14:textId="77777777" w:rsidR="00ED52D6" w:rsidRPr="001E1B8A" w:rsidRDefault="00ED52D6" w:rsidP="008509CB">
      <w:pPr>
        <w:numPr>
          <w:ilvl w:val="0"/>
          <w:numId w:val="29"/>
        </w:numPr>
        <w:suppressAutoHyphens w:val="0"/>
        <w:spacing w:after="200" w:line="276" w:lineRule="auto"/>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Krajobraz zajmuje wycinek przestrzeni i można go przedstawić na mapie.</w:t>
      </w:r>
    </w:p>
    <w:p w14:paraId="6399BEF4" w14:textId="0BAD7941" w:rsidR="00ED52D6" w:rsidRPr="001E1B8A" w:rsidRDefault="00ED52D6" w:rsidP="008509CB">
      <w:pPr>
        <w:numPr>
          <w:ilvl w:val="0"/>
          <w:numId w:val="29"/>
        </w:numPr>
        <w:suppressAutoHyphens w:val="0"/>
        <w:spacing w:after="200" w:line="276" w:lineRule="auto"/>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lastRenderedPageBreak/>
        <w:t>Krajobraz charakteryzuje się swoistą fizjonomią, która można przestawić w</w:t>
      </w:r>
      <w:r w:rsidR="00E57912" w:rsidRPr="001E1B8A">
        <w:rPr>
          <w:rFonts w:eastAsia="Calibri" w:cs="Arial"/>
          <w:color w:val="000000" w:themeColor="text1"/>
          <w:kern w:val="0"/>
          <w:szCs w:val="24"/>
          <w:lang w:eastAsia="en-US"/>
        </w:rPr>
        <w:t> </w:t>
      </w:r>
      <w:r w:rsidRPr="001E1B8A">
        <w:rPr>
          <w:rFonts w:eastAsia="Calibri" w:cs="Arial"/>
          <w:color w:val="000000" w:themeColor="text1"/>
          <w:kern w:val="0"/>
          <w:szCs w:val="24"/>
          <w:lang w:eastAsia="en-US"/>
        </w:rPr>
        <w:t>formie graficznej (rysunek, fotografia itd.)</w:t>
      </w:r>
    </w:p>
    <w:p w14:paraId="1C3F853D" w14:textId="49670A78" w:rsidR="00ED52D6" w:rsidRPr="001E1B8A" w:rsidRDefault="00ED52D6" w:rsidP="008509CB">
      <w:pPr>
        <w:numPr>
          <w:ilvl w:val="0"/>
          <w:numId w:val="29"/>
        </w:numPr>
        <w:suppressAutoHyphens w:val="0"/>
        <w:spacing w:after="200" w:line="276" w:lineRule="auto"/>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Krajobraz jest systemem dynamicznym. Jego sposób funkcjonowania uzależniony jest od części składowych oraz powiązań między nimi jak i</w:t>
      </w:r>
      <w:r w:rsidR="00E57912" w:rsidRPr="001E1B8A">
        <w:rPr>
          <w:rFonts w:eastAsia="Calibri" w:cs="Arial"/>
          <w:color w:val="000000" w:themeColor="text1"/>
          <w:kern w:val="0"/>
          <w:szCs w:val="24"/>
          <w:lang w:eastAsia="en-US"/>
        </w:rPr>
        <w:t> </w:t>
      </w:r>
      <w:r w:rsidRPr="001E1B8A">
        <w:rPr>
          <w:rFonts w:eastAsia="Calibri" w:cs="Arial"/>
          <w:color w:val="000000" w:themeColor="text1"/>
          <w:kern w:val="0"/>
          <w:szCs w:val="24"/>
          <w:lang w:eastAsia="en-US"/>
        </w:rPr>
        <w:t>dominujących procesów.</w:t>
      </w:r>
    </w:p>
    <w:p w14:paraId="4BE72C88" w14:textId="77777777" w:rsidR="00ED52D6" w:rsidRPr="001E1B8A" w:rsidRDefault="00ED52D6" w:rsidP="008509CB">
      <w:pPr>
        <w:numPr>
          <w:ilvl w:val="0"/>
          <w:numId w:val="29"/>
        </w:numPr>
        <w:suppressAutoHyphens w:val="0"/>
        <w:spacing w:after="200" w:line="276" w:lineRule="auto"/>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 xml:space="preserve">Krajobraz podlega zmianom (ewolucja krajobrazu), każdy krajobraz ma swoja historię jak i podlega zmianom sezonowym, np. </w:t>
      </w:r>
      <w:hyperlink r:id="rId147" w:tooltip="Zima" w:history="1">
        <w:r w:rsidRPr="001E1B8A">
          <w:rPr>
            <w:rFonts w:eastAsia="Calibri" w:cs="Arial"/>
            <w:color w:val="000000" w:themeColor="text1"/>
            <w:kern w:val="0"/>
            <w:szCs w:val="24"/>
            <w:lang w:eastAsia="en-US"/>
          </w:rPr>
          <w:t>zimą</w:t>
        </w:r>
      </w:hyperlink>
      <w:r w:rsidRPr="001E1B8A">
        <w:rPr>
          <w:rFonts w:eastAsia="Calibri" w:cs="Arial"/>
          <w:color w:val="000000" w:themeColor="text1"/>
          <w:kern w:val="0"/>
          <w:szCs w:val="24"/>
          <w:lang w:eastAsia="en-US"/>
        </w:rPr>
        <w:t xml:space="preserve"> w Polsce teren pokrywa warstwa śniegu, </w:t>
      </w:r>
      <w:hyperlink r:id="rId148" w:tooltip="Wiosna" w:history="1">
        <w:r w:rsidRPr="001E1B8A">
          <w:rPr>
            <w:rFonts w:eastAsia="Calibri" w:cs="Arial"/>
            <w:color w:val="000000" w:themeColor="text1"/>
            <w:kern w:val="0"/>
            <w:szCs w:val="24"/>
            <w:lang w:eastAsia="en-US"/>
          </w:rPr>
          <w:t>wiosną</w:t>
        </w:r>
      </w:hyperlink>
      <w:r w:rsidRPr="001E1B8A">
        <w:rPr>
          <w:rFonts w:eastAsia="Calibri" w:cs="Arial"/>
          <w:color w:val="000000" w:themeColor="text1"/>
          <w:kern w:val="0"/>
          <w:szCs w:val="24"/>
          <w:lang w:eastAsia="en-US"/>
        </w:rPr>
        <w:t xml:space="preserve"> zieleni się młoda ruń, </w:t>
      </w:r>
      <w:hyperlink r:id="rId149" w:tooltip="Jesień" w:history="1">
        <w:r w:rsidRPr="001E1B8A">
          <w:rPr>
            <w:rFonts w:eastAsia="Calibri" w:cs="Arial"/>
            <w:color w:val="000000" w:themeColor="text1"/>
            <w:kern w:val="0"/>
            <w:szCs w:val="24"/>
            <w:lang w:eastAsia="en-US"/>
          </w:rPr>
          <w:t>jesienią</w:t>
        </w:r>
      </w:hyperlink>
      <w:r w:rsidRPr="001E1B8A">
        <w:rPr>
          <w:rFonts w:eastAsia="Calibri" w:cs="Arial"/>
          <w:color w:val="000000" w:themeColor="text1"/>
          <w:kern w:val="0"/>
          <w:szCs w:val="24"/>
          <w:lang w:eastAsia="en-US"/>
        </w:rPr>
        <w:t xml:space="preserve"> złocą się uschnięte liście na drzewach.</w:t>
      </w:r>
    </w:p>
    <w:p w14:paraId="7EA44029" w14:textId="77777777" w:rsidR="00ED52D6" w:rsidRPr="001E1B8A" w:rsidRDefault="00ED52D6" w:rsidP="00CD0CB6">
      <w:pPr>
        <w:suppressAutoHyphens w:val="0"/>
        <w:spacing w:line="276" w:lineRule="auto"/>
        <w:outlineLvl w:val="9"/>
        <w:rPr>
          <w:rFonts w:cs="Arial"/>
          <w:color w:val="000000" w:themeColor="text1"/>
          <w:kern w:val="0"/>
          <w:szCs w:val="24"/>
          <w:u w:val="single"/>
          <w:lang w:eastAsia="pl-PL"/>
        </w:rPr>
      </w:pPr>
      <w:r w:rsidRPr="001E1B8A">
        <w:rPr>
          <w:rFonts w:cs="Arial"/>
          <w:color w:val="000000" w:themeColor="text1"/>
          <w:kern w:val="0"/>
          <w:szCs w:val="24"/>
          <w:u w:val="single"/>
          <w:lang w:eastAsia="pl-PL"/>
        </w:rPr>
        <w:t>Typy krajobrazu:</w:t>
      </w:r>
    </w:p>
    <w:p w14:paraId="7E3E4E2A" w14:textId="77777777" w:rsidR="00ED52D6" w:rsidRPr="001E1B8A" w:rsidRDefault="00ED52D6" w:rsidP="00CD0CB6">
      <w:pPr>
        <w:suppressAutoHyphens w:val="0"/>
        <w:spacing w:line="276" w:lineRule="auto"/>
        <w:outlineLvl w:val="9"/>
        <w:rPr>
          <w:rFonts w:cs="Arial"/>
          <w:color w:val="000000" w:themeColor="text1"/>
          <w:kern w:val="0"/>
          <w:szCs w:val="24"/>
          <w:lang w:eastAsia="pl-PL"/>
        </w:rPr>
      </w:pPr>
      <w:r w:rsidRPr="001E1B8A">
        <w:rPr>
          <w:rFonts w:cs="Arial"/>
          <w:color w:val="000000" w:themeColor="text1"/>
          <w:kern w:val="0"/>
          <w:szCs w:val="24"/>
          <w:lang w:eastAsia="pl-PL"/>
        </w:rPr>
        <w:t>W zależności od stanu i stopnia zniszczenia rozróżnia się krajobrazy:</w:t>
      </w:r>
    </w:p>
    <w:p w14:paraId="3749A967" w14:textId="77777777" w:rsidR="00ED52D6" w:rsidRPr="001E1B8A" w:rsidRDefault="00ED52D6" w:rsidP="008509CB">
      <w:pPr>
        <w:numPr>
          <w:ilvl w:val="0"/>
          <w:numId w:val="30"/>
        </w:numPr>
        <w:suppressAutoHyphens w:val="0"/>
        <w:spacing w:after="200" w:line="276" w:lineRule="auto"/>
        <w:ind w:left="709" w:hanging="425"/>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 xml:space="preserve">pierwotne, które wykazują zdolność do samoregulacji, a ich równowaga biologiczna nie jest zachwiana przez człowieka (np. </w:t>
      </w:r>
      <w:hyperlink r:id="rId150" w:tooltip="Anekumena" w:history="1">
        <w:r w:rsidRPr="001E1B8A">
          <w:rPr>
            <w:rFonts w:eastAsia="Calibri" w:cs="Arial"/>
            <w:color w:val="000000" w:themeColor="text1"/>
            <w:kern w:val="0"/>
            <w:szCs w:val="24"/>
            <w:lang w:eastAsia="en-US"/>
          </w:rPr>
          <w:t>anekumeny</w:t>
        </w:r>
      </w:hyperlink>
      <w:r w:rsidRPr="001E1B8A">
        <w:rPr>
          <w:rFonts w:eastAsia="Calibri" w:cs="Arial"/>
          <w:color w:val="000000" w:themeColor="text1"/>
          <w:kern w:val="0"/>
          <w:szCs w:val="24"/>
          <w:lang w:eastAsia="en-US"/>
        </w:rPr>
        <w:t>),</w:t>
      </w:r>
    </w:p>
    <w:p w14:paraId="1FF4AFE8" w14:textId="77777777" w:rsidR="00ED52D6" w:rsidRPr="001E1B8A" w:rsidRDefault="00ED52D6" w:rsidP="008509CB">
      <w:pPr>
        <w:numPr>
          <w:ilvl w:val="0"/>
          <w:numId w:val="30"/>
        </w:numPr>
        <w:suppressAutoHyphens w:val="0"/>
        <w:spacing w:after="200" w:line="276" w:lineRule="auto"/>
        <w:ind w:left="709" w:hanging="425"/>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naturalne, które wykazują częściową zdolność do samoregulacji, jednak nie zawierają istotnych elementów przestrzennych wprowadzonych w wyniku działalności człowieka,</w:t>
      </w:r>
    </w:p>
    <w:p w14:paraId="090D28CF" w14:textId="77777777" w:rsidR="00ED52D6" w:rsidRPr="001E1B8A" w:rsidRDefault="00ED52D6" w:rsidP="008509CB">
      <w:pPr>
        <w:numPr>
          <w:ilvl w:val="0"/>
          <w:numId w:val="30"/>
        </w:numPr>
        <w:suppressAutoHyphens w:val="0"/>
        <w:spacing w:after="200" w:line="276" w:lineRule="auto"/>
        <w:ind w:left="709" w:hanging="425"/>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kulturowe, które wykazują zachwianą zdolność samoregulacji i wymagają ochrony; znajdują się pod wpływem intensywnej działalności człowieka,</w:t>
      </w:r>
    </w:p>
    <w:p w14:paraId="58E3324A" w14:textId="34E3FBBA" w:rsidR="00ED52D6" w:rsidRPr="001E1B8A" w:rsidRDefault="00ED52D6" w:rsidP="008509CB">
      <w:pPr>
        <w:numPr>
          <w:ilvl w:val="0"/>
          <w:numId w:val="30"/>
        </w:numPr>
        <w:suppressAutoHyphens w:val="0"/>
        <w:spacing w:after="200" w:line="276" w:lineRule="auto"/>
        <w:ind w:left="709" w:hanging="425"/>
        <w:contextualSpacing/>
        <w:jc w:val="left"/>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 xml:space="preserve">zdewastowane, które charakteryzują się silnym </w:t>
      </w:r>
      <w:hyperlink r:id="rId151" w:tooltip="Przemysł" w:history="1">
        <w:r w:rsidRPr="001E1B8A">
          <w:rPr>
            <w:rFonts w:eastAsia="Calibri" w:cs="Arial"/>
            <w:color w:val="000000" w:themeColor="text1"/>
            <w:kern w:val="0"/>
            <w:szCs w:val="24"/>
            <w:lang w:eastAsia="en-US"/>
          </w:rPr>
          <w:t>uprzemysłowieniem</w:t>
        </w:r>
      </w:hyperlink>
      <w:r w:rsidRPr="001E1B8A">
        <w:rPr>
          <w:rFonts w:eastAsia="Calibri" w:cs="Arial"/>
          <w:color w:val="000000" w:themeColor="text1"/>
          <w:kern w:val="0"/>
          <w:szCs w:val="24"/>
          <w:lang w:eastAsia="en-US"/>
        </w:rPr>
        <w:t xml:space="preserve"> i</w:t>
      </w:r>
      <w:r w:rsidR="00E57912" w:rsidRPr="001E1B8A">
        <w:rPr>
          <w:rFonts w:eastAsia="Calibri" w:cs="Arial"/>
          <w:color w:val="000000" w:themeColor="text1"/>
          <w:kern w:val="0"/>
          <w:szCs w:val="24"/>
          <w:lang w:eastAsia="en-US"/>
        </w:rPr>
        <w:t> </w:t>
      </w:r>
      <w:hyperlink r:id="rId152" w:tooltip="Urbanizacja" w:history="1">
        <w:r w:rsidRPr="001E1B8A">
          <w:rPr>
            <w:rFonts w:eastAsia="Calibri" w:cs="Arial"/>
            <w:color w:val="000000" w:themeColor="text1"/>
            <w:kern w:val="0"/>
            <w:szCs w:val="24"/>
            <w:lang w:eastAsia="en-US"/>
          </w:rPr>
          <w:t>urbanizacją</w:t>
        </w:r>
      </w:hyperlink>
      <w:r w:rsidRPr="001E1B8A">
        <w:rPr>
          <w:rFonts w:eastAsia="Calibri" w:cs="Arial"/>
          <w:color w:val="000000" w:themeColor="text1"/>
          <w:kern w:val="0"/>
          <w:szCs w:val="24"/>
          <w:lang w:eastAsia="en-US"/>
        </w:rPr>
        <w:t>, brakiem naturalnych elementów krajobrazu oraz unifikacją formy (wymagają działań rekultywacyjnych).</w:t>
      </w:r>
    </w:p>
    <w:p w14:paraId="1F0D175A" w14:textId="77777777" w:rsidR="00ED52D6" w:rsidRPr="006D1FCD" w:rsidRDefault="00ED52D6" w:rsidP="00CD0CB6">
      <w:pPr>
        <w:suppressAutoHyphens w:val="0"/>
        <w:spacing w:after="200" w:line="276" w:lineRule="auto"/>
        <w:outlineLvl w:val="9"/>
        <w:rPr>
          <w:rFonts w:cs="Arial"/>
          <w:color w:val="FF0000"/>
          <w:kern w:val="0"/>
          <w:szCs w:val="24"/>
          <w:lang w:eastAsia="pl-PL"/>
        </w:rPr>
      </w:pPr>
    </w:p>
    <w:p w14:paraId="5445A2B3" w14:textId="106A35C1" w:rsidR="00AD6C46" w:rsidRPr="001E1B8A" w:rsidRDefault="00AD6C46" w:rsidP="00A278F7">
      <w:pPr>
        <w:spacing w:line="276" w:lineRule="auto"/>
        <w:ind w:firstLine="426"/>
        <w:rPr>
          <w:rFonts w:eastAsia="Calibri" w:cs="Arial"/>
          <w:color w:val="000000" w:themeColor="text1"/>
          <w:kern w:val="0"/>
          <w:szCs w:val="24"/>
          <w:lang w:eastAsia="en-US"/>
        </w:rPr>
      </w:pPr>
      <w:r w:rsidRPr="001E1B8A">
        <w:rPr>
          <w:rFonts w:eastAsia="Calibri" w:cs="Arial"/>
          <w:color w:val="000000" w:themeColor="text1"/>
          <w:kern w:val="0"/>
          <w:szCs w:val="24"/>
          <w:lang w:eastAsia="en-US"/>
        </w:rPr>
        <w:t>Planowane do realizacji przedsięwzięcie nie zaburzy krajobrazu na przedmiotowym terenie, gdyż teren ten jest zagospodarowany, utwardzony. Występujący krajobraz to przede wszystkim teren zabudowy pod działalność gospodarczą. Projektowane przedsięwzięcie idealnie wkomponuje się w istniejącym krajobraz terenów przemysłowych.</w:t>
      </w:r>
    </w:p>
    <w:p w14:paraId="0E7F800D" w14:textId="77777777" w:rsidR="00AD6C46" w:rsidRPr="001E1B8A" w:rsidRDefault="00AD6C46" w:rsidP="00A278F7">
      <w:pPr>
        <w:suppressAutoHyphens w:val="0"/>
        <w:spacing w:after="200" w:line="276" w:lineRule="auto"/>
        <w:ind w:firstLine="426"/>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 xml:space="preserve">Projektowane przedsięwzięcie nie będzie oddziaływać na klimat oraz powierzchnie ziemi. </w:t>
      </w:r>
    </w:p>
    <w:p w14:paraId="2121B321" w14:textId="6C3B8488" w:rsidR="0039277A" w:rsidRPr="00351444" w:rsidRDefault="00AD6C46" w:rsidP="00A278F7">
      <w:pPr>
        <w:suppressAutoHyphens w:val="0"/>
        <w:spacing w:after="200" w:line="276" w:lineRule="auto"/>
        <w:ind w:firstLine="426"/>
        <w:outlineLvl w:val="9"/>
        <w:rPr>
          <w:rFonts w:eastAsia="Calibri" w:cs="Arial"/>
          <w:color w:val="000000" w:themeColor="text1"/>
          <w:kern w:val="0"/>
          <w:szCs w:val="24"/>
          <w:lang w:eastAsia="en-US"/>
        </w:rPr>
      </w:pPr>
      <w:r w:rsidRPr="001E1B8A">
        <w:rPr>
          <w:rFonts w:eastAsia="Calibri" w:cs="Arial"/>
          <w:color w:val="000000" w:themeColor="text1"/>
          <w:kern w:val="0"/>
          <w:szCs w:val="24"/>
          <w:lang w:eastAsia="en-US"/>
        </w:rPr>
        <w:t xml:space="preserve">Na </w:t>
      </w:r>
      <w:r w:rsidRPr="00351444">
        <w:rPr>
          <w:rFonts w:eastAsia="Calibri" w:cs="Arial"/>
          <w:color w:val="000000" w:themeColor="text1"/>
          <w:kern w:val="0"/>
          <w:szCs w:val="24"/>
          <w:lang w:eastAsia="en-US"/>
        </w:rPr>
        <w:t>przedmiotowym terenie nie występują ruchy masowe ziemi.</w:t>
      </w:r>
    </w:p>
    <w:p w14:paraId="24E1CB7C" w14:textId="5A31E00D" w:rsidR="00D33DEC" w:rsidRPr="00351444" w:rsidRDefault="00DA4416" w:rsidP="00CD0CB6">
      <w:pPr>
        <w:pStyle w:val="Nagwek1"/>
        <w:spacing w:line="276" w:lineRule="auto"/>
        <w:rPr>
          <w:color w:val="000000" w:themeColor="text1"/>
          <w:szCs w:val="24"/>
        </w:rPr>
      </w:pPr>
      <w:bookmarkStart w:id="56" w:name="_Toc73697170"/>
      <w:bookmarkStart w:id="57" w:name="_Toc137023510"/>
      <w:r w:rsidRPr="00351444">
        <w:rPr>
          <w:color w:val="000000" w:themeColor="text1"/>
          <w:szCs w:val="24"/>
        </w:rPr>
        <w:t>Informacje na temat powiązań z innymi przedsięwzięciami, w</w:t>
      </w:r>
      <w:r w:rsidR="00E57912" w:rsidRPr="00351444">
        <w:rPr>
          <w:color w:val="000000" w:themeColor="text1"/>
          <w:szCs w:val="24"/>
        </w:rPr>
        <w:t> </w:t>
      </w:r>
      <w:r w:rsidRPr="00351444">
        <w:rPr>
          <w:color w:val="000000" w:themeColor="text1"/>
          <w:szCs w:val="24"/>
        </w:rPr>
        <w:t>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w:t>
      </w:r>
      <w:r w:rsidR="00E57912" w:rsidRPr="00351444">
        <w:rPr>
          <w:color w:val="000000" w:themeColor="text1"/>
          <w:szCs w:val="24"/>
        </w:rPr>
        <w:t> </w:t>
      </w:r>
      <w:r w:rsidRPr="00351444">
        <w:rPr>
          <w:color w:val="000000" w:themeColor="text1"/>
          <w:szCs w:val="24"/>
        </w:rPr>
        <w:t>obszarze oddziaływania planowanego przedsięwzięcia - w zakresie, w</w:t>
      </w:r>
      <w:r w:rsidR="00E57912" w:rsidRPr="00351444">
        <w:rPr>
          <w:color w:val="000000" w:themeColor="text1"/>
          <w:szCs w:val="24"/>
        </w:rPr>
        <w:t> </w:t>
      </w:r>
      <w:r w:rsidRPr="00351444">
        <w:rPr>
          <w:color w:val="000000" w:themeColor="text1"/>
          <w:szCs w:val="24"/>
        </w:rPr>
        <w:t>jakim ich oddziaływania mogą prowadzić do skumulowania oddziaływań z planowanym przedsięwzięciem;</w:t>
      </w:r>
      <w:bookmarkEnd w:id="56"/>
      <w:bookmarkEnd w:id="57"/>
    </w:p>
    <w:p w14:paraId="05482D5E" w14:textId="77777777" w:rsidR="00C47ABE" w:rsidRPr="006D1FCD" w:rsidRDefault="00C47ABE" w:rsidP="00CD0CB6">
      <w:pPr>
        <w:spacing w:line="276" w:lineRule="auto"/>
        <w:rPr>
          <w:color w:val="FF0000"/>
        </w:rPr>
      </w:pPr>
    </w:p>
    <w:p w14:paraId="3D01100B" w14:textId="77777777" w:rsidR="00C47ABE" w:rsidRPr="008D2F7C" w:rsidRDefault="00C47ABE" w:rsidP="00CD0CB6">
      <w:pPr>
        <w:tabs>
          <w:tab w:val="left" w:pos="567"/>
        </w:tabs>
        <w:suppressAutoHyphens w:val="0"/>
        <w:spacing w:after="200" w:line="276" w:lineRule="auto"/>
        <w:outlineLvl w:val="9"/>
        <w:rPr>
          <w:rFonts w:eastAsia="Calibri" w:cs="Arial"/>
          <w:color w:val="000000" w:themeColor="text1"/>
          <w:kern w:val="0"/>
          <w:szCs w:val="24"/>
          <w:lang w:eastAsia="en-US"/>
        </w:rPr>
      </w:pPr>
      <w:r w:rsidRPr="008D2F7C">
        <w:rPr>
          <w:rFonts w:eastAsia="Calibri" w:cs="Arial"/>
          <w:color w:val="000000" w:themeColor="text1"/>
          <w:kern w:val="0"/>
          <w:szCs w:val="24"/>
          <w:u w:val="single"/>
          <w:lang w:eastAsia="en-US"/>
        </w:rPr>
        <w:lastRenderedPageBreak/>
        <w:t>W stanie istniejącym</w:t>
      </w:r>
      <w:r w:rsidRPr="008D2F7C">
        <w:rPr>
          <w:rFonts w:eastAsia="Calibri" w:cs="Arial"/>
          <w:color w:val="000000" w:themeColor="text1"/>
          <w:kern w:val="0"/>
          <w:szCs w:val="24"/>
          <w:lang w:eastAsia="en-US"/>
        </w:rPr>
        <w:t xml:space="preserve"> na terenie w zasięgu oddziaływania planowanego przedsięwzięcia prowadzona jest działalność polegająca na:</w:t>
      </w:r>
    </w:p>
    <w:p w14:paraId="727E062E" w14:textId="4FA88824" w:rsidR="00C47ABE" w:rsidRPr="008D2F7C" w:rsidRDefault="00A30A1E" w:rsidP="008509CB">
      <w:pPr>
        <w:pStyle w:val="Akapitzlist"/>
        <w:numPr>
          <w:ilvl w:val="0"/>
          <w:numId w:val="65"/>
        </w:numPr>
        <w:tabs>
          <w:tab w:val="left" w:pos="567"/>
        </w:tabs>
        <w:suppressAutoHyphens w:val="0"/>
        <w:spacing w:after="200" w:line="276" w:lineRule="auto"/>
        <w:rPr>
          <w:rFonts w:eastAsia="Calibri" w:cs="Arial"/>
          <w:b w:val="0"/>
          <w:color w:val="000000" w:themeColor="text1"/>
          <w:lang w:eastAsia="en-US"/>
        </w:rPr>
      </w:pPr>
      <w:r w:rsidRPr="008D2F7C">
        <w:rPr>
          <w:rFonts w:eastAsia="Calibri" w:cs="Arial"/>
          <w:b w:val="0"/>
          <w:color w:val="000000" w:themeColor="text1"/>
          <w:lang w:eastAsia="en-US"/>
        </w:rPr>
        <w:t xml:space="preserve">zbieraniu odpadów </w:t>
      </w:r>
      <w:r w:rsidR="008D2F7C" w:rsidRPr="008D2F7C">
        <w:rPr>
          <w:rFonts w:eastAsia="Calibri" w:cs="Arial"/>
          <w:b w:val="0"/>
          <w:color w:val="000000" w:themeColor="text1"/>
          <w:lang w:eastAsia="en-US"/>
        </w:rPr>
        <w:t xml:space="preserve">innych niż niebezpieczne </w:t>
      </w:r>
      <w:r w:rsidRPr="008D2F7C">
        <w:rPr>
          <w:rFonts w:eastAsia="Calibri" w:cs="Arial"/>
          <w:b w:val="0"/>
          <w:color w:val="000000" w:themeColor="text1"/>
          <w:lang w:eastAsia="en-US"/>
        </w:rPr>
        <w:t xml:space="preserve">głównie metali </w:t>
      </w:r>
      <w:r w:rsidR="00C47ABE" w:rsidRPr="008D2F7C">
        <w:rPr>
          <w:rFonts w:eastAsia="Calibri" w:cs="Arial"/>
          <w:b w:val="0"/>
          <w:color w:val="000000" w:themeColor="text1"/>
          <w:lang w:eastAsia="en-US"/>
        </w:rPr>
        <w:t>w ilości ok</w:t>
      </w:r>
      <w:r w:rsidR="008D2F7C" w:rsidRPr="008D2F7C">
        <w:rPr>
          <w:rFonts w:eastAsia="Calibri" w:cs="Arial"/>
          <w:b w:val="0"/>
          <w:color w:val="000000" w:themeColor="text1"/>
          <w:lang w:eastAsia="en-US"/>
        </w:rPr>
        <w:t> 36</w:t>
      </w:r>
      <w:r w:rsidR="008D2F7C">
        <w:rPr>
          <w:rFonts w:eastAsia="Calibri" w:cs="Arial"/>
          <w:b w:val="0"/>
          <w:color w:val="000000" w:themeColor="text1"/>
          <w:lang w:eastAsia="en-US"/>
        </w:rPr>
        <w:t> </w:t>
      </w:r>
      <w:r w:rsidR="008D2F7C" w:rsidRPr="008D2F7C">
        <w:rPr>
          <w:rFonts w:eastAsia="Calibri" w:cs="Arial"/>
          <w:b w:val="0"/>
          <w:color w:val="000000" w:themeColor="text1"/>
          <w:lang w:eastAsia="en-US"/>
        </w:rPr>
        <w:t>750 </w:t>
      </w:r>
      <w:r w:rsidR="00DB4738" w:rsidRPr="008D2F7C">
        <w:rPr>
          <w:rFonts w:eastAsia="Calibri" w:cs="Arial"/>
          <w:b w:val="0"/>
          <w:color w:val="000000" w:themeColor="text1"/>
          <w:lang w:eastAsia="en-US"/>
        </w:rPr>
        <w:t>Mg/rok</w:t>
      </w:r>
      <w:r w:rsidR="00C47ABE" w:rsidRPr="008D2F7C">
        <w:rPr>
          <w:rFonts w:eastAsia="Calibri" w:cs="Arial"/>
          <w:b w:val="0"/>
          <w:color w:val="000000" w:themeColor="text1"/>
          <w:lang w:eastAsia="en-US"/>
        </w:rPr>
        <w:t>. W związku z pracą skupu złomu na teren zakładu wj</w:t>
      </w:r>
      <w:r w:rsidR="008D2F7C">
        <w:rPr>
          <w:rFonts w:eastAsia="Calibri" w:cs="Arial"/>
          <w:b w:val="0"/>
          <w:color w:val="000000" w:themeColor="text1"/>
          <w:lang w:eastAsia="en-US"/>
        </w:rPr>
        <w:t>edzie</w:t>
      </w:r>
      <w:r w:rsidR="00C47ABE" w:rsidRPr="008D2F7C">
        <w:rPr>
          <w:rFonts w:eastAsia="Calibri" w:cs="Arial"/>
          <w:b w:val="0"/>
          <w:color w:val="000000" w:themeColor="text1"/>
          <w:lang w:eastAsia="en-US"/>
        </w:rPr>
        <w:t xml:space="preserve"> max </w:t>
      </w:r>
      <w:r w:rsidR="0025237B" w:rsidRPr="008D2F7C">
        <w:rPr>
          <w:rFonts w:eastAsia="Calibri" w:cs="Arial"/>
          <w:b w:val="0"/>
          <w:color w:val="000000" w:themeColor="text1"/>
          <w:lang w:eastAsia="en-US"/>
        </w:rPr>
        <w:t xml:space="preserve">w ciągu doby </w:t>
      </w:r>
      <w:r w:rsidR="008D2F7C" w:rsidRPr="008D2F7C">
        <w:rPr>
          <w:rFonts w:eastAsia="Calibri" w:cs="Arial"/>
          <w:b w:val="0"/>
          <w:color w:val="000000" w:themeColor="text1"/>
          <w:lang w:eastAsia="en-US"/>
        </w:rPr>
        <w:t>10</w:t>
      </w:r>
      <w:r w:rsidR="00C47ABE" w:rsidRPr="008D2F7C">
        <w:rPr>
          <w:rFonts w:eastAsia="Calibri" w:cs="Arial"/>
          <w:b w:val="0"/>
          <w:color w:val="000000" w:themeColor="text1"/>
          <w:lang w:eastAsia="en-US"/>
        </w:rPr>
        <w:t xml:space="preserve"> samochod</w:t>
      </w:r>
      <w:r w:rsidR="008D2F7C" w:rsidRPr="008D2F7C">
        <w:rPr>
          <w:rFonts w:eastAsia="Calibri" w:cs="Arial"/>
          <w:b w:val="0"/>
          <w:color w:val="000000" w:themeColor="text1"/>
          <w:lang w:eastAsia="en-US"/>
        </w:rPr>
        <w:t>ów</w:t>
      </w:r>
      <w:r w:rsidR="00C47ABE" w:rsidRPr="008D2F7C">
        <w:rPr>
          <w:rFonts w:eastAsia="Calibri" w:cs="Arial"/>
          <w:b w:val="0"/>
          <w:color w:val="000000" w:themeColor="text1"/>
          <w:lang w:eastAsia="en-US"/>
        </w:rPr>
        <w:t xml:space="preserve"> ciężarow</w:t>
      </w:r>
      <w:r w:rsidR="008D2F7C" w:rsidRPr="008D2F7C">
        <w:rPr>
          <w:rFonts w:eastAsia="Calibri" w:cs="Arial"/>
          <w:b w:val="0"/>
          <w:color w:val="000000" w:themeColor="text1"/>
          <w:lang w:eastAsia="en-US"/>
        </w:rPr>
        <w:t>ych, 5 samochodów dostawczych, 20 samochodów osobowych, 2 wózki widłowe, 1 ładowarka.</w:t>
      </w:r>
    </w:p>
    <w:p w14:paraId="67C01037" w14:textId="77777777" w:rsidR="00C47ABE" w:rsidRPr="002A3D63" w:rsidRDefault="00C47ABE" w:rsidP="00CD0CB6">
      <w:pPr>
        <w:tabs>
          <w:tab w:val="left" w:pos="567"/>
        </w:tabs>
        <w:suppressAutoHyphens w:val="0"/>
        <w:spacing w:after="200" w:line="276" w:lineRule="auto"/>
        <w:contextualSpacing/>
        <w:outlineLvl w:val="9"/>
        <w:rPr>
          <w:rFonts w:eastAsia="Calibri" w:cs="Arial"/>
          <w:color w:val="000000" w:themeColor="text1"/>
          <w:kern w:val="0"/>
          <w:szCs w:val="24"/>
          <w:u w:val="single"/>
          <w:lang w:eastAsia="en-US"/>
        </w:rPr>
      </w:pPr>
      <w:r w:rsidRPr="002A3D63">
        <w:rPr>
          <w:rFonts w:eastAsia="Calibri" w:cs="Arial"/>
          <w:color w:val="000000" w:themeColor="text1"/>
          <w:kern w:val="0"/>
          <w:szCs w:val="24"/>
          <w:u w:val="single"/>
          <w:lang w:eastAsia="en-US"/>
        </w:rPr>
        <w:t>W stanie docelowym na przedmiotowym terenie pracować będą:</w:t>
      </w:r>
    </w:p>
    <w:p w14:paraId="464C2468" w14:textId="21BFA103" w:rsidR="00C47ABE" w:rsidRPr="002A3D63" w:rsidRDefault="00C47ABE" w:rsidP="008509CB">
      <w:pPr>
        <w:pStyle w:val="Akapitzlist"/>
        <w:numPr>
          <w:ilvl w:val="0"/>
          <w:numId w:val="66"/>
        </w:numPr>
        <w:tabs>
          <w:tab w:val="left" w:pos="567"/>
        </w:tabs>
        <w:suppressAutoHyphens w:val="0"/>
        <w:spacing w:after="200" w:line="276" w:lineRule="auto"/>
        <w:contextualSpacing/>
        <w:rPr>
          <w:rFonts w:eastAsia="Calibri" w:cs="Arial"/>
          <w:b w:val="0"/>
          <w:color w:val="000000" w:themeColor="text1"/>
          <w:lang w:eastAsia="en-US"/>
        </w:rPr>
      </w:pPr>
      <w:r w:rsidRPr="002A3D63">
        <w:rPr>
          <w:rFonts w:eastAsia="Calibri" w:cs="Arial"/>
          <w:b w:val="0"/>
          <w:color w:val="000000" w:themeColor="text1"/>
          <w:lang w:eastAsia="en-US"/>
        </w:rPr>
        <w:t xml:space="preserve">skup złomu (zbieranie złomu) – praca na I zmianie (8 h/dobę x </w:t>
      </w:r>
      <w:r w:rsidR="00C17A8B" w:rsidRPr="002A3D63">
        <w:rPr>
          <w:rFonts w:eastAsia="Calibri" w:cs="Arial"/>
          <w:b w:val="0"/>
          <w:color w:val="000000" w:themeColor="text1"/>
          <w:lang w:eastAsia="en-US"/>
        </w:rPr>
        <w:t>5</w:t>
      </w:r>
      <w:r w:rsidRPr="002A3D63">
        <w:rPr>
          <w:rFonts w:eastAsia="Calibri" w:cs="Arial"/>
          <w:b w:val="0"/>
          <w:color w:val="000000" w:themeColor="text1"/>
          <w:lang w:eastAsia="en-US"/>
        </w:rPr>
        <w:t xml:space="preserve"> dni x 52 tygodnie = </w:t>
      </w:r>
      <w:r w:rsidR="00C17A8B" w:rsidRPr="002A3D63">
        <w:rPr>
          <w:rFonts w:eastAsia="Calibri" w:cs="Arial"/>
          <w:b w:val="0"/>
          <w:color w:val="000000" w:themeColor="text1"/>
          <w:lang w:eastAsia="en-US"/>
        </w:rPr>
        <w:t>2080</w:t>
      </w:r>
      <w:r w:rsidRPr="002A3D63">
        <w:rPr>
          <w:rFonts w:eastAsia="Calibri" w:cs="Arial"/>
          <w:b w:val="0"/>
          <w:color w:val="000000" w:themeColor="text1"/>
          <w:lang w:eastAsia="en-US"/>
        </w:rPr>
        <w:t xml:space="preserve"> h/rok)</w:t>
      </w:r>
    </w:p>
    <w:p w14:paraId="721D8CC2" w14:textId="66F6F8CE" w:rsidR="00C47ABE" w:rsidRPr="002A3D63" w:rsidRDefault="00C47ABE" w:rsidP="008509CB">
      <w:pPr>
        <w:pStyle w:val="Akapitzlist"/>
        <w:numPr>
          <w:ilvl w:val="0"/>
          <w:numId w:val="66"/>
        </w:numPr>
        <w:tabs>
          <w:tab w:val="left" w:pos="567"/>
        </w:tabs>
        <w:suppressAutoHyphens w:val="0"/>
        <w:spacing w:after="200" w:line="276" w:lineRule="auto"/>
        <w:contextualSpacing/>
        <w:rPr>
          <w:rFonts w:eastAsia="Calibri" w:cs="Arial"/>
          <w:b w:val="0"/>
          <w:color w:val="000000" w:themeColor="text1"/>
          <w:lang w:eastAsia="en-US"/>
        </w:rPr>
      </w:pPr>
      <w:r w:rsidRPr="002A3D63">
        <w:rPr>
          <w:rFonts w:eastAsia="Calibri" w:cs="Arial"/>
          <w:b w:val="0"/>
          <w:color w:val="000000" w:themeColor="text1"/>
          <w:lang w:eastAsia="en-US"/>
        </w:rPr>
        <w:t xml:space="preserve">instalacja do </w:t>
      </w:r>
      <w:r w:rsidR="00B808E3">
        <w:rPr>
          <w:rFonts w:eastAsia="Calibri" w:cs="Arial"/>
          <w:b w:val="0"/>
          <w:color w:val="000000" w:themeColor="text1"/>
          <w:lang w:eastAsia="en-US"/>
        </w:rPr>
        <w:t>paczkowania</w:t>
      </w:r>
      <w:r w:rsidRPr="002A3D63">
        <w:rPr>
          <w:rFonts w:eastAsia="Calibri" w:cs="Arial"/>
          <w:b w:val="0"/>
          <w:color w:val="000000" w:themeColor="text1"/>
          <w:lang w:eastAsia="en-US"/>
        </w:rPr>
        <w:t xml:space="preserve"> odpadów – będąca przedmiotem niniejszego raportu – praca – instalacji </w:t>
      </w:r>
      <w:r w:rsidR="008D2F7C" w:rsidRPr="002A3D63">
        <w:rPr>
          <w:rFonts w:eastAsia="Calibri" w:cs="Arial"/>
          <w:b w:val="0"/>
          <w:color w:val="000000" w:themeColor="text1"/>
          <w:lang w:eastAsia="en-US"/>
        </w:rPr>
        <w:t>2080</w:t>
      </w:r>
      <w:r w:rsidRPr="002A3D63">
        <w:rPr>
          <w:rFonts w:eastAsia="Calibri" w:cs="Arial"/>
          <w:b w:val="0"/>
          <w:color w:val="000000" w:themeColor="text1"/>
          <w:lang w:eastAsia="en-US"/>
        </w:rPr>
        <w:t xml:space="preserve"> h/rok</w:t>
      </w:r>
    </w:p>
    <w:p w14:paraId="624C5F69" w14:textId="6FE711F3" w:rsidR="008D2F7C" w:rsidRPr="000275E9" w:rsidRDefault="008D2F7C" w:rsidP="00A93ED4">
      <w:pPr>
        <w:spacing w:line="276" w:lineRule="auto"/>
        <w:ind w:firstLine="426"/>
        <w:rPr>
          <w:rFonts w:eastAsia="Calibri"/>
          <w:color w:val="000000" w:themeColor="text1"/>
          <w:lang w:eastAsia="en-US"/>
        </w:rPr>
      </w:pPr>
      <w:r w:rsidRPr="000275E9">
        <w:rPr>
          <w:rFonts w:eastAsia="Calibri"/>
          <w:color w:val="000000" w:themeColor="text1"/>
          <w:lang w:eastAsia="en-US"/>
        </w:rPr>
        <w:t xml:space="preserve">Do prowadzenia </w:t>
      </w:r>
      <w:r w:rsidR="000275E9" w:rsidRPr="000275E9">
        <w:rPr>
          <w:rFonts w:eastAsia="Calibri"/>
          <w:color w:val="000000" w:themeColor="text1"/>
          <w:lang w:eastAsia="en-US"/>
        </w:rPr>
        <w:t xml:space="preserve">działalności związanej ze </w:t>
      </w:r>
      <w:r w:rsidRPr="000275E9">
        <w:rPr>
          <w:rFonts w:eastAsia="Calibri"/>
          <w:color w:val="000000" w:themeColor="text1"/>
          <w:lang w:eastAsia="en-US"/>
        </w:rPr>
        <w:t>zbierani</w:t>
      </w:r>
      <w:r w:rsidR="000275E9" w:rsidRPr="000275E9">
        <w:rPr>
          <w:rFonts w:eastAsia="Calibri"/>
          <w:color w:val="000000" w:themeColor="text1"/>
          <w:lang w:eastAsia="en-US"/>
        </w:rPr>
        <w:t>em</w:t>
      </w:r>
      <w:r w:rsidRPr="000275E9">
        <w:rPr>
          <w:rFonts w:eastAsia="Calibri"/>
          <w:color w:val="000000" w:themeColor="text1"/>
          <w:lang w:eastAsia="en-US"/>
        </w:rPr>
        <w:t xml:space="preserve"> </w:t>
      </w:r>
      <w:r w:rsidR="000275E9" w:rsidRPr="000275E9">
        <w:rPr>
          <w:rFonts w:eastAsia="Calibri"/>
          <w:color w:val="000000" w:themeColor="text1"/>
          <w:lang w:eastAsia="en-US"/>
        </w:rPr>
        <w:t>oraz</w:t>
      </w:r>
      <w:r w:rsidRPr="000275E9">
        <w:rPr>
          <w:rFonts w:eastAsia="Calibri"/>
          <w:color w:val="000000" w:themeColor="text1"/>
          <w:lang w:eastAsia="en-US"/>
        </w:rPr>
        <w:t xml:space="preserve"> przetwarzani</w:t>
      </w:r>
      <w:r w:rsidR="000275E9" w:rsidRPr="000275E9">
        <w:rPr>
          <w:rFonts w:eastAsia="Calibri"/>
          <w:color w:val="000000" w:themeColor="text1"/>
          <w:lang w:eastAsia="en-US"/>
        </w:rPr>
        <w:t>em</w:t>
      </w:r>
      <w:r w:rsidRPr="000275E9">
        <w:rPr>
          <w:rFonts w:eastAsia="Calibri"/>
          <w:color w:val="000000" w:themeColor="text1"/>
          <w:lang w:eastAsia="en-US"/>
        </w:rPr>
        <w:t xml:space="preserve"> </w:t>
      </w:r>
      <w:r w:rsidR="000275E9" w:rsidRPr="000275E9">
        <w:rPr>
          <w:rFonts w:eastAsia="Calibri"/>
          <w:color w:val="000000" w:themeColor="text1"/>
          <w:lang w:eastAsia="en-US"/>
        </w:rPr>
        <w:t xml:space="preserve">odpadów wykorzystywane </w:t>
      </w:r>
      <w:r w:rsidRPr="000275E9">
        <w:rPr>
          <w:rFonts w:eastAsia="Calibri"/>
          <w:color w:val="000000" w:themeColor="text1"/>
          <w:lang w:eastAsia="en-US"/>
        </w:rPr>
        <w:t>będą te same pojazdy</w:t>
      </w:r>
      <w:r w:rsidR="000275E9" w:rsidRPr="000275E9">
        <w:rPr>
          <w:rFonts w:eastAsia="Calibri"/>
          <w:color w:val="000000" w:themeColor="text1"/>
          <w:lang w:eastAsia="en-US"/>
        </w:rPr>
        <w:t xml:space="preserve">. Emisja hałasu oraz zanieczyszczeń spalinowych do środowiska, </w:t>
      </w:r>
      <w:r w:rsidRPr="000275E9">
        <w:rPr>
          <w:rFonts w:eastAsia="Calibri"/>
          <w:color w:val="000000" w:themeColor="text1"/>
          <w:lang w:eastAsia="en-US"/>
        </w:rPr>
        <w:t xml:space="preserve">którą będą powodowały pojazdy przebywające na terenie zakładu </w:t>
      </w:r>
      <w:r w:rsidR="004853B0">
        <w:rPr>
          <w:rFonts w:eastAsia="Calibri"/>
          <w:color w:val="000000" w:themeColor="text1"/>
          <w:lang w:eastAsia="en-US"/>
        </w:rPr>
        <w:t xml:space="preserve">oraz palniki do przepalania złomu </w:t>
      </w:r>
      <w:r w:rsidRPr="000275E9">
        <w:rPr>
          <w:rFonts w:eastAsia="Calibri"/>
          <w:color w:val="000000" w:themeColor="text1"/>
          <w:lang w:eastAsia="en-US"/>
        </w:rPr>
        <w:t xml:space="preserve">będzie taka sama i </w:t>
      </w:r>
      <w:r w:rsidR="000275E9" w:rsidRPr="000275E9">
        <w:rPr>
          <w:rFonts w:eastAsia="Calibri"/>
          <w:color w:val="000000" w:themeColor="text1"/>
          <w:lang w:eastAsia="en-US"/>
        </w:rPr>
        <w:t>nie ulegnie zmianie w stosunku do stanu istniejącego.</w:t>
      </w:r>
    </w:p>
    <w:p w14:paraId="736BDFAD" w14:textId="20C8F931" w:rsidR="00693228" w:rsidRPr="006D1FCD" w:rsidRDefault="00693228" w:rsidP="00E57912">
      <w:pPr>
        <w:suppressAutoHyphens w:val="0"/>
        <w:jc w:val="left"/>
        <w:outlineLvl w:val="9"/>
        <w:rPr>
          <w:b/>
          <w:color w:val="FF0000"/>
          <w:szCs w:val="24"/>
        </w:rPr>
      </w:pPr>
      <w:bookmarkStart w:id="58" w:name="_Toc311530599"/>
    </w:p>
    <w:p w14:paraId="0C70F5E6" w14:textId="77777777" w:rsidR="009D75EA" w:rsidRPr="00D14945" w:rsidRDefault="00562F1A" w:rsidP="00E57912">
      <w:pPr>
        <w:pStyle w:val="Nagwek1"/>
        <w:spacing w:line="240" w:lineRule="auto"/>
        <w:rPr>
          <w:color w:val="000000" w:themeColor="text1"/>
          <w:szCs w:val="24"/>
        </w:rPr>
      </w:pPr>
      <w:bookmarkStart w:id="59" w:name="_Toc137023511"/>
      <w:r w:rsidRPr="00D14945">
        <w:rPr>
          <w:color w:val="000000" w:themeColor="text1"/>
          <w:szCs w:val="24"/>
        </w:rPr>
        <w:t>Opis przewidywanych skutków dla środowiska w przypadku niepodejmowania przedsięwzięcia</w:t>
      </w:r>
      <w:bookmarkEnd w:id="58"/>
      <w:bookmarkEnd w:id="59"/>
      <w:r w:rsidRPr="00D14945">
        <w:rPr>
          <w:color w:val="000000" w:themeColor="text1"/>
          <w:szCs w:val="24"/>
        </w:rPr>
        <w:t xml:space="preserve"> </w:t>
      </w:r>
    </w:p>
    <w:p w14:paraId="64962A61" w14:textId="77777777" w:rsidR="00CC5F49" w:rsidRPr="00D14945" w:rsidRDefault="009D75EA" w:rsidP="00CD0CB6">
      <w:pPr>
        <w:pStyle w:val="NormalnyWeb"/>
        <w:spacing w:line="276" w:lineRule="auto"/>
        <w:rPr>
          <w:color w:val="000000" w:themeColor="text1"/>
        </w:rPr>
      </w:pPr>
      <w:r w:rsidRPr="00D14945">
        <w:rPr>
          <w:rFonts w:cs="Arial"/>
          <w:b w:val="0"/>
          <w:bCs/>
          <w:color w:val="000000" w:themeColor="text1"/>
        </w:rPr>
        <w:t>Wariant zerowy</w:t>
      </w:r>
      <w:r w:rsidR="00B65DFC" w:rsidRPr="00D14945">
        <w:rPr>
          <w:rFonts w:cs="Arial"/>
          <w:b w:val="0"/>
          <w:bCs/>
          <w:color w:val="000000" w:themeColor="text1"/>
        </w:rPr>
        <w:t xml:space="preserve"> – niepodejmowania przedsięwzięcia</w:t>
      </w:r>
      <w:r w:rsidR="00352E1C" w:rsidRPr="00D14945">
        <w:rPr>
          <w:rFonts w:cs="Arial"/>
          <w:color w:val="000000" w:themeColor="text1"/>
        </w:rPr>
        <w:t>.</w:t>
      </w:r>
    </w:p>
    <w:p w14:paraId="6FE4C36C" w14:textId="435427C5" w:rsidR="00A73FD3" w:rsidRPr="006D1FCD" w:rsidRDefault="003C4C40" w:rsidP="00A93ED4">
      <w:pPr>
        <w:spacing w:line="276" w:lineRule="auto"/>
        <w:ind w:firstLine="426"/>
        <w:rPr>
          <w:rFonts w:eastAsia="Calibri"/>
          <w:color w:val="FF0000"/>
          <w:kern w:val="0"/>
          <w:lang w:eastAsia="en-US"/>
        </w:rPr>
      </w:pPr>
      <w:r w:rsidRPr="00D14945">
        <w:rPr>
          <w:color w:val="000000" w:themeColor="text1"/>
        </w:rPr>
        <w:t>Przedsięwzięcie realizowane będzie na terenach będących</w:t>
      </w:r>
      <w:r w:rsidR="00C36529" w:rsidRPr="00D14945">
        <w:rPr>
          <w:color w:val="000000" w:themeColor="text1"/>
        </w:rPr>
        <w:t xml:space="preserve"> </w:t>
      </w:r>
      <w:r w:rsidR="00A73FD3" w:rsidRPr="00D14945">
        <w:rPr>
          <w:color w:val="000000" w:themeColor="text1"/>
        </w:rPr>
        <w:t xml:space="preserve">własnością </w:t>
      </w:r>
      <w:r w:rsidR="00D14945" w:rsidRPr="00D14945">
        <w:rPr>
          <w:color w:val="000000" w:themeColor="text1"/>
        </w:rPr>
        <w:t>Spółki LE</w:t>
      </w:r>
      <w:r w:rsidR="00A93ED4">
        <w:rPr>
          <w:color w:val="000000" w:themeColor="text1"/>
        </w:rPr>
        <w:t> </w:t>
      </w:r>
      <w:r w:rsidR="00D14945" w:rsidRPr="00D14945">
        <w:rPr>
          <w:color w:val="000000" w:themeColor="text1"/>
        </w:rPr>
        <w:t>GALL POLSKA SP. Z O.O</w:t>
      </w:r>
      <w:r w:rsidR="00C36529" w:rsidRPr="00D14945">
        <w:rPr>
          <w:color w:val="000000" w:themeColor="text1"/>
        </w:rPr>
        <w:t>, zgodnie z Planem Zagospodarowania Przestrzennego</w:t>
      </w:r>
      <w:r w:rsidR="00D533CB" w:rsidRPr="00D14945">
        <w:rPr>
          <w:color w:val="000000" w:themeColor="text1"/>
        </w:rPr>
        <w:t xml:space="preserve"> </w:t>
      </w:r>
      <w:r w:rsidR="00D533CB" w:rsidRPr="00D14945">
        <w:rPr>
          <w:rFonts w:eastAsia="SimSun"/>
          <w:color w:val="000000" w:themeColor="text1"/>
          <w:kern w:val="3"/>
          <w:lang w:eastAsia="zh-CN" w:bidi="hi-IN"/>
        </w:rPr>
        <w:t xml:space="preserve">z przeznaczeniem: </w:t>
      </w:r>
      <w:r w:rsidR="00A73FD3" w:rsidRPr="00D14945">
        <w:rPr>
          <w:color w:val="000000" w:themeColor="text1"/>
          <w:kern w:val="0"/>
          <w:lang w:eastAsia="pl-PL"/>
        </w:rPr>
        <w:t xml:space="preserve">jako tereny </w:t>
      </w:r>
      <w:r w:rsidR="00D14945" w:rsidRPr="00D14945">
        <w:rPr>
          <w:color w:val="000000" w:themeColor="text1"/>
          <w:kern w:val="0"/>
          <w:lang w:eastAsia="pl-PL"/>
        </w:rPr>
        <w:t>2.P</w:t>
      </w:r>
      <w:r w:rsidR="001F0A8A" w:rsidRPr="00D14945">
        <w:rPr>
          <w:color w:val="000000" w:themeColor="text1"/>
          <w:kern w:val="0"/>
          <w:lang w:eastAsia="pl-PL"/>
        </w:rPr>
        <w:t xml:space="preserve"> </w:t>
      </w:r>
      <w:r w:rsidR="00D14945" w:rsidRPr="00D14945">
        <w:rPr>
          <w:color w:val="000000" w:themeColor="text1"/>
          <w:kern w:val="0"/>
          <w:lang w:eastAsia="pl-PL"/>
        </w:rPr>
        <w:t>który oznacza tereny obiektów produkcyjnych, składów, magazynów.</w:t>
      </w:r>
    </w:p>
    <w:p w14:paraId="3629ED90" w14:textId="592278D7" w:rsidR="00D533CB" w:rsidRPr="006D1FCD" w:rsidRDefault="00A93ED4" w:rsidP="00A93ED4">
      <w:pPr>
        <w:tabs>
          <w:tab w:val="left" w:pos="426"/>
          <w:tab w:val="left" w:pos="8364"/>
        </w:tabs>
        <w:autoSpaceDE w:val="0"/>
        <w:spacing w:line="276" w:lineRule="auto"/>
        <w:rPr>
          <w:rFonts w:cs="Arial"/>
          <w:color w:val="FF0000"/>
          <w:szCs w:val="24"/>
        </w:rPr>
      </w:pPr>
      <w:r>
        <w:rPr>
          <w:rFonts w:cs="Arial"/>
          <w:color w:val="FF0000"/>
          <w:szCs w:val="24"/>
        </w:rPr>
        <w:tab/>
      </w:r>
      <w:r w:rsidR="003C4C40" w:rsidRPr="00D14945">
        <w:rPr>
          <w:rFonts w:cs="Arial"/>
          <w:color w:val="000000" w:themeColor="text1"/>
          <w:szCs w:val="24"/>
        </w:rPr>
        <w:t>W wariancie polegającym na niepodejmowaniu przedsięwzięcia (art. 66 ust. 1</w:t>
      </w:r>
      <w:r w:rsidR="00E54A37" w:rsidRPr="00D14945">
        <w:rPr>
          <w:rFonts w:cs="Arial"/>
          <w:color w:val="000000" w:themeColor="text1"/>
          <w:szCs w:val="24"/>
        </w:rPr>
        <w:t> </w:t>
      </w:r>
      <w:r w:rsidR="003C4C40" w:rsidRPr="00D14945">
        <w:rPr>
          <w:rFonts w:cs="Arial"/>
          <w:color w:val="000000" w:themeColor="text1"/>
          <w:szCs w:val="24"/>
        </w:rPr>
        <w:t>pkt 4 ustawy z dnia 3 października 2008 r. o udostępnianiu informacji o</w:t>
      </w:r>
      <w:r w:rsidR="00E57912" w:rsidRPr="00D14945">
        <w:rPr>
          <w:rFonts w:cs="Arial"/>
          <w:color w:val="000000" w:themeColor="text1"/>
          <w:szCs w:val="24"/>
        </w:rPr>
        <w:t> </w:t>
      </w:r>
      <w:r w:rsidR="003C4C40" w:rsidRPr="00D14945">
        <w:rPr>
          <w:rFonts w:cs="Arial"/>
          <w:color w:val="000000" w:themeColor="text1"/>
          <w:szCs w:val="24"/>
        </w:rPr>
        <w:t>środowisku i jego ochronie, udziale społeczeństwa w ochronie środowiska oraz o</w:t>
      </w:r>
      <w:r w:rsidR="00E57912" w:rsidRPr="00D14945">
        <w:rPr>
          <w:rFonts w:cs="Arial"/>
          <w:color w:val="000000" w:themeColor="text1"/>
          <w:szCs w:val="24"/>
        </w:rPr>
        <w:t> </w:t>
      </w:r>
      <w:r w:rsidR="003C4C40" w:rsidRPr="00D14945">
        <w:rPr>
          <w:rFonts w:cs="Arial"/>
          <w:color w:val="000000" w:themeColor="text1"/>
          <w:szCs w:val="24"/>
        </w:rPr>
        <w:t>ocenach oddziaływania na środowisko)  analizowany teren pozostanie w s</w:t>
      </w:r>
      <w:r w:rsidR="00C47ABE" w:rsidRPr="00D14945">
        <w:rPr>
          <w:rFonts w:cs="Arial"/>
          <w:color w:val="000000" w:themeColor="text1"/>
          <w:szCs w:val="24"/>
        </w:rPr>
        <w:t>tanie istniejącym, czyli planowan</w:t>
      </w:r>
      <w:r w:rsidR="00D14945" w:rsidRPr="00D14945">
        <w:rPr>
          <w:rFonts w:cs="Arial"/>
          <w:color w:val="000000" w:themeColor="text1"/>
          <w:szCs w:val="24"/>
        </w:rPr>
        <w:t>y</w:t>
      </w:r>
      <w:r w:rsidR="00C47ABE" w:rsidRPr="00D14945">
        <w:rPr>
          <w:rFonts w:cs="Arial"/>
          <w:color w:val="000000" w:themeColor="text1"/>
          <w:szCs w:val="24"/>
        </w:rPr>
        <w:t xml:space="preserve"> do zagospodarowania </w:t>
      </w:r>
      <w:r w:rsidR="00D14945" w:rsidRPr="00D14945">
        <w:rPr>
          <w:rFonts w:cs="Arial"/>
          <w:color w:val="000000" w:themeColor="text1"/>
          <w:szCs w:val="24"/>
        </w:rPr>
        <w:t>teren</w:t>
      </w:r>
      <w:r w:rsidR="00C47ABE" w:rsidRPr="00D14945">
        <w:rPr>
          <w:rFonts w:cs="Arial"/>
          <w:color w:val="000000" w:themeColor="text1"/>
          <w:szCs w:val="24"/>
        </w:rPr>
        <w:t xml:space="preserve"> będzie nad</w:t>
      </w:r>
      <w:r w:rsidR="001F0A8A" w:rsidRPr="00D14945">
        <w:rPr>
          <w:rFonts w:cs="Arial"/>
          <w:color w:val="000000" w:themeColor="text1"/>
          <w:szCs w:val="24"/>
        </w:rPr>
        <w:t>a</w:t>
      </w:r>
      <w:r w:rsidR="00C47ABE" w:rsidRPr="00D14945">
        <w:rPr>
          <w:rFonts w:cs="Arial"/>
          <w:color w:val="000000" w:themeColor="text1"/>
          <w:szCs w:val="24"/>
        </w:rPr>
        <w:t>l pełnił fu</w:t>
      </w:r>
      <w:r w:rsidR="001F0A8A" w:rsidRPr="00D14945">
        <w:rPr>
          <w:rFonts w:cs="Arial"/>
          <w:color w:val="000000" w:themeColor="text1"/>
          <w:szCs w:val="24"/>
        </w:rPr>
        <w:t>n</w:t>
      </w:r>
      <w:r w:rsidR="00C47ABE" w:rsidRPr="00D14945">
        <w:rPr>
          <w:rFonts w:cs="Arial"/>
          <w:color w:val="000000" w:themeColor="text1"/>
          <w:szCs w:val="24"/>
        </w:rPr>
        <w:t>kcj</w:t>
      </w:r>
      <w:r w:rsidR="001F0A8A" w:rsidRPr="00D14945">
        <w:rPr>
          <w:rFonts w:cs="Arial"/>
          <w:color w:val="000000" w:themeColor="text1"/>
          <w:szCs w:val="24"/>
        </w:rPr>
        <w:t>ę</w:t>
      </w:r>
      <w:r w:rsidR="00C47ABE" w:rsidRPr="00D14945">
        <w:rPr>
          <w:rFonts w:cs="Arial"/>
          <w:color w:val="000000" w:themeColor="text1"/>
          <w:szCs w:val="24"/>
        </w:rPr>
        <w:t xml:space="preserve"> </w:t>
      </w:r>
      <w:r w:rsidR="00D14945" w:rsidRPr="00D14945">
        <w:rPr>
          <w:rFonts w:cs="Arial"/>
          <w:color w:val="000000" w:themeColor="text1"/>
          <w:szCs w:val="24"/>
        </w:rPr>
        <w:t xml:space="preserve">związaną ze zbieraniem i </w:t>
      </w:r>
      <w:r w:rsidR="00C47ABE" w:rsidRPr="00D14945">
        <w:rPr>
          <w:rFonts w:cs="Arial"/>
          <w:color w:val="000000" w:themeColor="text1"/>
          <w:szCs w:val="24"/>
        </w:rPr>
        <w:t>magazynow</w:t>
      </w:r>
      <w:r w:rsidR="00D14945" w:rsidRPr="00D14945">
        <w:rPr>
          <w:rFonts w:cs="Arial"/>
          <w:color w:val="000000" w:themeColor="text1"/>
          <w:szCs w:val="24"/>
        </w:rPr>
        <w:t>aniem odpadów.</w:t>
      </w:r>
    </w:p>
    <w:p w14:paraId="018B7360" w14:textId="77777777" w:rsidR="00477034" w:rsidRPr="006D1FCD" w:rsidRDefault="00A73FD3" w:rsidP="00A93ED4">
      <w:pPr>
        <w:tabs>
          <w:tab w:val="left" w:pos="426"/>
          <w:tab w:val="left" w:pos="8364"/>
        </w:tabs>
        <w:autoSpaceDE w:val="0"/>
        <w:spacing w:line="276" w:lineRule="auto"/>
        <w:rPr>
          <w:rFonts w:cs="Arial"/>
          <w:color w:val="FF0000"/>
          <w:szCs w:val="24"/>
        </w:rPr>
      </w:pPr>
      <w:r w:rsidRPr="006D1FCD">
        <w:rPr>
          <w:rFonts w:cs="Arial"/>
          <w:color w:val="FF0000"/>
          <w:szCs w:val="24"/>
        </w:rPr>
        <w:tab/>
      </w:r>
      <w:r w:rsidR="00666BA0" w:rsidRPr="00D14945">
        <w:rPr>
          <w:rFonts w:cs="Arial"/>
          <w:color w:val="000000" w:themeColor="text1"/>
          <w:szCs w:val="24"/>
        </w:rPr>
        <w:t xml:space="preserve">Oddziaływanie tego wariantu na środowisko pozostanie takie jak </w:t>
      </w:r>
      <w:r w:rsidR="00E30059" w:rsidRPr="00D14945">
        <w:rPr>
          <w:rFonts w:cs="Arial"/>
          <w:color w:val="000000" w:themeColor="text1"/>
          <w:szCs w:val="24"/>
        </w:rPr>
        <w:t>w</w:t>
      </w:r>
      <w:r w:rsidR="00666BA0" w:rsidRPr="00D14945">
        <w:rPr>
          <w:rFonts w:cs="Arial"/>
          <w:color w:val="000000" w:themeColor="text1"/>
          <w:szCs w:val="24"/>
        </w:rPr>
        <w:t xml:space="preserve"> chwili obecnej. </w:t>
      </w:r>
    </w:p>
    <w:p w14:paraId="5DD5D6FB" w14:textId="77777777" w:rsidR="009009DD" w:rsidRPr="006D1FCD" w:rsidRDefault="009009DD" w:rsidP="00CD0CB6">
      <w:pPr>
        <w:tabs>
          <w:tab w:val="left" w:pos="709"/>
          <w:tab w:val="left" w:pos="8364"/>
        </w:tabs>
        <w:autoSpaceDE w:val="0"/>
        <w:spacing w:line="276" w:lineRule="auto"/>
        <w:rPr>
          <w:rFonts w:cs="Arial"/>
          <w:color w:val="FF0000"/>
          <w:szCs w:val="24"/>
        </w:rPr>
      </w:pPr>
    </w:p>
    <w:p w14:paraId="6FA5425C" w14:textId="77777777" w:rsidR="00486656" w:rsidRPr="00DA6A29" w:rsidRDefault="00562F1A" w:rsidP="00CD0CB6">
      <w:pPr>
        <w:pStyle w:val="Nagwek1"/>
        <w:spacing w:line="276" w:lineRule="auto"/>
        <w:rPr>
          <w:color w:val="000000" w:themeColor="text1"/>
          <w:szCs w:val="24"/>
        </w:rPr>
      </w:pPr>
      <w:bookmarkStart w:id="60" w:name="_Toc311530600"/>
      <w:bookmarkStart w:id="61" w:name="_Toc137023512"/>
      <w:r w:rsidRPr="00DA6A29">
        <w:rPr>
          <w:color w:val="000000" w:themeColor="text1"/>
          <w:szCs w:val="24"/>
        </w:rPr>
        <w:t>Opis analizowanych wariantów przedsięwzięcia</w:t>
      </w:r>
      <w:bookmarkEnd w:id="60"/>
      <w:bookmarkEnd w:id="61"/>
    </w:p>
    <w:p w14:paraId="31EFAD4C" w14:textId="77777777" w:rsidR="00D60260" w:rsidRPr="00DA6A29" w:rsidRDefault="00D60260" w:rsidP="00CD0CB6">
      <w:pPr>
        <w:spacing w:line="276" w:lineRule="auto"/>
        <w:rPr>
          <w:rFonts w:cs="Arial"/>
          <w:color w:val="000000" w:themeColor="text1"/>
          <w:szCs w:val="24"/>
        </w:rPr>
      </w:pPr>
    </w:p>
    <w:p w14:paraId="52D80969" w14:textId="77777777" w:rsidR="00A73FD3" w:rsidRPr="00DA6A29" w:rsidRDefault="00A73FD3" w:rsidP="00CD0CB6">
      <w:pPr>
        <w:pStyle w:val="Nagwek2"/>
        <w:spacing w:line="276" w:lineRule="auto"/>
        <w:rPr>
          <w:color w:val="000000" w:themeColor="text1"/>
          <w:szCs w:val="24"/>
          <w:lang w:eastAsia="pl-PL"/>
        </w:rPr>
      </w:pPr>
      <w:bookmarkStart w:id="62" w:name="_Toc475339828"/>
      <w:bookmarkStart w:id="63" w:name="_Toc137023513"/>
      <w:r w:rsidRPr="00DA6A29">
        <w:rPr>
          <w:color w:val="000000" w:themeColor="text1"/>
          <w:szCs w:val="24"/>
          <w:lang w:eastAsia="pl-PL"/>
        </w:rPr>
        <w:t>Opis wariantu proponowanego przez wnioskodawcę oraz racjonalnego wariantu alternatywnego.</w:t>
      </w:r>
      <w:bookmarkEnd w:id="62"/>
      <w:bookmarkEnd w:id="63"/>
    </w:p>
    <w:p w14:paraId="44EDE1F4" w14:textId="77777777" w:rsidR="00A73FD3" w:rsidRPr="00DA6A29" w:rsidRDefault="00A73FD3" w:rsidP="00CD0CB6">
      <w:pPr>
        <w:suppressAutoHyphens w:val="0"/>
        <w:spacing w:after="200" w:line="276" w:lineRule="auto"/>
        <w:outlineLvl w:val="9"/>
        <w:rPr>
          <w:rFonts w:eastAsia="Calibri"/>
          <w:color w:val="000000" w:themeColor="text1"/>
          <w:kern w:val="0"/>
          <w:szCs w:val="24"/>
          <w:lang w:eastAsia="pl-PL"/>
        </w:rPr>
      </w:pPr>
    </w:p>
    <w:p w14:paraId="75021B30" w14:textId="3BC313CE" w:rsidR="00A73FD3" w:rsidRPr="006D1FCD" w:rsidRDefault="00A73FD3" w:rsidP="00A93ED4">
      <w:pPr>
        <w:suppressAutoHyphens w:val="0"/>
        <w:spacing w:after="200" w:line="276" w:lineRule="auto"/>
        <w:ind w:firstLine="426"/>
        <w:outlineLvl w:val="9"/>
        <w:rPr>
          <w:rFonts w:eastAsia="Calibri"/>
          <w:color w:val="FF0000"/>
          <w:kern w:val="0"/>
          <w:szCs w:val="24"/>
          <w:lang w:eastAsia="pl-PL"/>
        </w:rPr>
      </w:pPr>
      <w:r w:rsidRPr="00DA6A29">
        <w:rPr>
          <w:rFonts w:eastAsia="Calibri"/>
          <w:color w:val="000000" w:themeColor="text1"/>
          <w:kern w:val="0"/>
          <w:szCs w:val="24"/>
          <w:lang w:eastAsia="pl-PL"/>
        </w:rPr>
        <w:lastRenderedPageBreak/>
        <w:t xml:space="preserve">W przypadku wariantu zaproponowanego przez wnioskodawcę jest to wariant </w:t>
      </w:r>
      <w:r w:rsidRPr="00E95573">
        <w:rPr>
          <w:rFonts w:eastAsia="Calibri"/>
          <w:color w:val="000000" w:themeColor="text1"/>
          <w:kern w:val="0"/>
          <w:szCs w:val="24"/>
          <w:lang w:eastAsia="pl-PL"/>
        </w:rPr>
        <w:t xml:space="preserve">polegający na </w:t>
      </w:r>
      <w:r w:rsidR="00C10CCB" w:rsidRPr="00E95573">
        <w:rPr>
          <w:rFonts w:eastAsia="Calibri"/>
          <w:color w:val="000000" w:themeColor="text1"/>
          <w:kern w:val="0"/>
          <w:szCs w:val="24"/>
          <w:lang w:eastAsia="pl-PL"/>
        </w:rPr>
        <w:t xml:space="preserve">zamontowaniu i uruchomieniu instalacji do </w:t>
      </w:r>
      <w:r w:rsidR="00B808E3">
        <w:rPr>
          <w:rFonts w:eastAsia="Calibri"/>
          <w:color w:val="000000" w:themeColor="text1"/>
          <w:kern w:val="0"/>
          <w:szCs w:val="24"/>
          <w:lang w:eastAsia="pl-PL"/>
        </w:rPr>
        <w:t>paczkowania</w:t>
      </w:r>
      <w:r w:rsidR="00C10CCB" w:rsidRPr="00E95573">
        <w:rPr>
          <w:rFonts w:eastAsia="Calibri"/>
          <w:color w:val="000000" w:themeColor="text1"/>
          <w:kern w:val="0"/>
          <w:szCs w:val="24"/>
          <w:lang w:eastAsia="pl-PL"/>
        </w:rPr>
        <w:t xml:space="preserve"> </w:t>
      </w:r>
      <w:r w:rsidR="00C10CCB">
        <w:rPr>
          <w:rFonts w:eastAsia="Calibri"/>
          <w:color w:val="000000" w:themeColor="text1"/>
          <w:kern w:val="0"/>
          <w:szCs w:val="24"/>
          <w:lang w:eastAsia="pl-PL"/>
        </w:rPr>
        <w:t xml:space="preserve">odpadów </w:t>
      </w:r>
      <w:r w:rsidR="00C22F22" w:rsidRPr="00C10CCB">
        <w:rPr>
          <w:color w:val="000000" w:themeColor="text1"/>
        </w:rPr>
        <w:t>innych niż niebezpieczne</w:t>
      </w:r>
      <w:r w:rsidR="002F0B18">
        <w:rPr>
          <w:color w:val="000000" w:themeColor="text1"/>
        </w:rPr>
        <w:t xml:space="preserve">, </w:t>
      </w:r>
      <w:r w:rsidR="00A93ED4">
        <w:rPr>
          <w:color w:val="000000" w:themeColor="text1"/>
        </w:rPr>
        <w:t>wraz z wiatą</w:t>
      </w:r>
      <w:r w:rsidR="00C22F22" w:rsidRPr="00C10CCB">
        <w:rPr>
          <w:color w:val="000000" w:themeColor="text1"/>
        </w:rPr>
        <w:t xml:space="preserve"> </w:t>
      </w:r>
      <w:r w:rsidR="001F0A8A" w:rsidRPr="00C10CCB">
        <w:rPr>
          <w:color w:val="000000" w:themeColor="text1"/>
        </w:rPr>
        <w:t>w</w:t>
      </w:r>
      <w:r w:rsidR="002F0B18">
        <w:rPr>
          <w:color w:val="000000" w:themeColor="text1"/>
        </w:rPr>
        <w:t> </w:t>
      </w:r>
      <w:r w:rsidR="001F0A8A" w:rsidRPr="00C10CCB">
        <w:rPr>
          <w:color w:val="000000" w:themeColor="text1"/>
        </w:rPr>
        <w:t xml:space="preserve">Zakładzie </w:t>
      </w:r>
      <w:r w:rsidR="00C10CCB" w:rsidRPr="00C10CCB">
        <w:rPr>
          <w:color w:val="000000" w:themeColor="text1"/>
        </w:rPr>
        <w:t>LE GALL POLSKA SPÓŁKA Z</w:t>
      </w:r>
      <w:r w:rsidR="00A93ED4">
        <w:rPr>
          <w:color w:val="000000" w:themeColor="text1"/>
        </w:rPr>
        <w:t> </w:t>
      </w:r>
      <w:r w:rsidR="00C10CCB" w:rsidRPr="00C10CCB">
        <w:rPr>
          <w:color w:val="000000" w:themeColor="text1"/>
        </w:rPr>
        <w:t>OGRANICZONĄ ODPOWIEDZIALNOŚCIĄ,</w:t>
      </w:r>
      <w:r w:rsidR="00C47ABE" w:rsidRPr="00C10CCB">
        <w:rPr>
          <w:rFonts w:cs="Arial"/>
          <w:i/>
          <w:iCs/>
          <w:color w:val="000000" w:themeColor="text1"/>
          <w:kern w:val="0"/>
          <w:szCs w:val="24"/>
        </w:rPr>
        <w:t xml:space="preserve"> </w:t>
      </w:r>
      <w:r w:rsidRPr="00C10CCB">
        <w:rPr>
          <w:rFonts w:eastAsia="Calibri"/>
          <w:color w:val="000000" w:themeColor="text1"/>
          <w:kern w:val="0"/>
          <w:szCs w:val="24"/>
          <w:lang w:eastAsia="pl-PL"/>
        </w:rPr>
        <w:t xml:space="preserve"> </w:t>
      </w:r>
      <w:r w:rsidR="00C10CCB" w:rsidRPr="00C10CCB">
        <w:rPr>
          <w:rFonts w:eastAsia="Calibri"/>
          <w:color w:val="000000" w:themeColor="text1"/>
          <w:kern w:val="0"/>
          <w:szCs w:val="24"/>
          <w:lang w:eastAsia="pl-PL"/>
        </w:rPr>
        <w:t xml:space="preserve">ul. Fabryczna 10 w mieście Sławków. </w:t>
      </w:r>
      <w:r w:rsidRPr="00C10CCB">
        <w:rPr>
          <w:rFonts w:eastAsia="Calibri"/>
          <w:color w:val="000000" w:themeColor="text1"/>
          <w:kern w:val="0"/>
          <w:szCs w:val="24"/>
          <w:lang w:eastAsia="pl-PL"/>
        </w:rPr>
        <w:t xml:space="preserve">Uciążliwość projektowanego przedsięwzięcia ograniczy się do terenu należącego do Inwestora. </w:t>
      </w:r>
    </w:p>
    <w:p w14:paraId="6CDA0090" w14:textId="3D9DFAB8" w:rsidR="00A73FD3" w:rsidRPr="006D1FCD" w:rsidRDefault="00A73FD3" w:rsidP="00A93ED4">
      <w:pPr>
        <w:suppressAutoHyphens w:val="0"/>
        <w:spacing w:after="200" w:line="276" w:lineRule="auto"/>
        <w:ind w:firstLine="426"/>
        <w:outlineLvl w:val="9"/>
        <w:rPr>
          <w:rFonts w:eastAsia="Calibri"/>
          <w:color w:val="FF0000"/>
          <w:kern w:val="0"/>
          <w:szCs w:val="24"/>
          <w:lang w:eastAsia="pl-PL"/>
        </w:rPr>
      </w:pPr>
      <w:r w:rsidRPr="00C449ED">
        <w:rPr>
          <w:rFonts w:eastAsia="Calibri"/>
          <w:color w:val="000000" w:themeColor="text1"/>
          <w:kern w:val="0"/>
          <w:szCs w:val="24"/>
          <w:u w:val="single"/>
          <w:lang w:eastAsia="pl-PL"/>
        </w:rPr>
        <w:t>Wariant proponowany</w:t>
      </w:r>
      <w:r w:rsidRPr="00C449ED">
        <w:rPr>
          <w:rFonts w:eastAsia="Calibri"/>
          <w:color w:val="000000" w:themeColor="text1"/>
          <w:kern w:val="0"/>
          <w:szCs w:val="24"/>
          <w:lang w:eastAsia="pl-PL"/>
        </w:rPr>
        <w:t xml:space="preserve"> przez inwestora został szczegółowo opisany w</w:t>
      </w:r>
      <w:r w:rsidR="00E57912" w:rsidRPr="00C449ED">
        <w:rPr>
          <w:rFonts w:eastAsia="Calibri"/>
          <w:color w:val="000000" w:themeColor="text1"/>
          <w:kern w:val="0"/>
          <w:szCs w:val="24"/>
          <w:lang w:eastAsia="pl-PL"/>
        </w:rPr>
        <w:t> </w:t>
      </w:r>
      <w:r w:rsidRPr="00C449ED">
        <w:rPr>
          <w:rFonts w:eastAsia="Calibri"/>
          <w:color w:val="000000" w:themeColor="text1"/>
          <w:kern w:val="0"/>
          <w:szCs w:val="24"/>
          <w:lang w:eastAsia="pl-PL"/>
        </w:rPr>
        <w:t xml:space="preserve">punkcie </w:t>
      </w:r>
      <w:r w:rsidRPr="003B17A7">
        <w:rPr>
          <w:rFonts w:eastAsia="Calibri"/>
          <w:color w:val="000000" w:themeColor="text1"/>
          <w:kern w:val="0"/>
          <w:szCs w:val="24"/>
          <w:lang w:eastAsia="pl-PL"/>
        </w:rPr>
        <w:t>2</w:t>
      </w:r>
      <w:r w:rsidR="008A2C5D">
        <w:rPr>
          <w:rFonts w:eastAsia="Calibri"/>
          <w:color w:val="000000" w:themeColor="text1"/>
          <w:kern w:val="0"/>
          <w:szCs w:val="24"/>
          <w:lang w:eastAsia="pl-PL"/>
        </w:rPr>
        <w:t> </w:t>
      </w:r>
      <w:r w:rsidRPr="003B17A7">
        <w:rPr>
          <w:rFonts w:eastAsia="Calibri"/>
          <w:color w:val="000000" w:themeColor="text1"/>
          <w:kern w:val="0"/>
          <w:szCs w:val="24"/>
          <w:lang w:eastAsia="pl-PL"/>
        </w:rPr>
        <w:t>przedmiotowego raportu</w:t>
      </w:r>
      <w:r w:rsidRPr="00C449ED">
        <w:rPr>
          <w:rFonts w:eastAsia="Calibri"/>
          <w:color w:val="000000" w:themeColor="text1"/>
          <w:kern w:val="0"/>
          <w:szCs w:val="24"/>
          <w:lang w:eastAsia="pl-PL"/>
        </w:rPr>
        <w:t>.</w:t>
      </w:r>
    </w:p>
    <w:p w14:paraId="286731F0" w14:textId="12C66156" w:rsidR="002F13FE" w:rsidRPr="006D1FCD" w:rsidRDefault="002F13FE" w:rsidP="00A93ED4">
      <w:pPr>
        <w:suppressAutoHyphens w:val="0"/>
        <w:spacing w:after="200" w:line="276" w:lineRule="auto"/>
        <w:ind w:firstLine="426"/>
        <w:outlineLvl w:val="9"/>
        <w:rPr>
          <w:rFonts w:eastAsia="Calibri"/>
          <w:color w:val="FF0000"/>
          <w:kern w:val="0"/>
          <w:szCs w:val="24"/>
          <w:u w:val="single"/>
          <w:lang w:eastAsia="pl-PL"/>
        </w:rPr>
      </w:pPr>
      <w:r w:rsidRPr="00C449ED">
        <w:rPr>
          <w:rFonts w:eastAsia="Calibri"/>
          <w:color w:val="000000" w:themeColor="text1"/>
          <w:kern w:val="0"/>
          <w:szCs w:val="24"/>
          <w:u w:val="single"/>
          <w:lang w:eastAsia="pl-PL"/>
        </w:rPr>
        <w:t>Wariant alternatywny</w:t>
      </w:r>
    </w:p>
    <w:p w14:paraId="694F1A97" w14:textId="763A8910" w:rsidR="00C47ABE" w:rsidRPr="006D1FCD" w:rsidRDefault="00746B0F" w:rsidP="00A93ED4">
      <w:pPr>
        <w:suppressAutoHyphens w:val="0"/>
        <w:spacing w:after="200" w:line="276" w:lineRule="auto"/>
        <w:ind w:firstLine="426"/>
        <w:outlineLvl w:val="9"/>
        <w:rPr>
          <w:rFonts w:eastAsia="Calibri"/>
          <w:color w:val="FF0000"/>
          <w:kern w:val="0"/>
          <w:szCs w:val="24"/>
          <w:lang w:eastAsia="pl-PL"/>
        </w:rPr>
      </w:pPr>
      <w:r w:rsidRPr="009F3EC3">
        <w:rPr>
          <w:rFonts w:eastAsia="Calibri"/>
          <w:color w:val="000000" w:themeColor="text1"/>
          <w:kern w:val="0"/>
          <w:szCs w:val="24"/>
          <w:lang w:eastAsia="pl-PL"/>
        </w:rPr>
        <w:t xml:space="preserve">Alternatywnym wariantem </w:t>
      </w:r>
      <w:r w:rsidR="00152A46" w:rsidRPr="00F91237">
        <w:rPr>
          <w:rFonts w:eastAsia="Calibri"/>
          <w:color w:val="000000" w:themeColor="text1"/>
          <w:kern w:val="0"/>
          <w:szCs w:val="24"/>
          <w:lang w:eastAsia="pl-PL"/>
        </w:rPr>
        <w:t xml:space="preserve">przedsięwzięcia będzie </w:t>
      </w:r>
      <w:r w:rsidRPr="00F91237">
        <w:rPr>
          <w:rFonts w:eastAsia="Calibri"/>
          <w:color w:val="000000" w:themeColor="text1"/>
          <w:kern w:val="0"/>
          <w:szCs w:val="24"/>
          <w:lang w:eastAsia="pl-PL"/>
        </w:rPr>
        <w:t xml:space="preserve">wybór </w:t>
      </w:r>
      <w:r w:rsidR="009F3EC3" w:rsidRPr="00F91237">
        <w:rPr>
          <w:rFonts w:eastAsia="Calibri"/>
          <w:color w:val="000000" w:themeColor="text1"/>
          <w:kern w:val="0"/>
          <w:szCs w:val="24"/>
          <w:lang w:eastAsia="pl-PL"/>
        </w:rPr>
        <w:t xml:space="preserve">źródła zasilania elektrycznego z instalacji fotowoltaicznej oraz </w:t>
      </w:r>
      <w:r w:rsidR="00C001E2">
        <w:rPr>
          <w:rFonts w:eastAsia="Calibri"/>
          <w:color w:val="000000" w:themeColor="text1"/>
          <w:kern w:val="0"/>
          <w:szCs w:val="24"/>
          <w:lang w:eastAsia="pl-PL"/>
        </w:rPr>
        <w:t>montaż</w:t>
      </w:r>
      <w:r w:rsidR="009F3EC3" w:rsidRPr="00F91237">
        <w:rPr>
          <w:rFonts w:eastAsia="Calibri"/>
          <w:color w:val="000000" w:themeColor="text1"/>
          <w:kern w:val="0"/>
          <w:szCs w:val="24"/>
          <w:lang w:eastAsia="pl-PL"/>
        </w:rPr>
        <w:t xml:space="preserve"> </w:t>
      </w:r>
      <w:r w:rsidR="00C001E2">
        <w:rPr>
          <w:rFonts w:eastAsia="Calibri"/>
          <w:color w:val="000000" w:themeColor="text1"/>
          <w:kern w:val="0"/>
          <w:szCs w:val="24"/>
          <w:lang w:eastAsia="pl-PL"/>
        </w:rPr>
        <w:t>barier dźwiękochłonnych w</w:t>
      </w:r>
      <w:r w:rsidR="009D5863">
        <w:rPr>
          <w:rFonts w:eastAsia="Calibri"/>
          <w:color w:val="000000" w:themeColor="text1"/>
          <w:kern w:val="0"/>
          <w:szCs w:val="24"/>
          <w:lang w:eastAsia="pl-PL"/>
        </w:rPr>
        <w:t> </w:t>
      </w:r>
      <w:r w:rsidR="00C001E2">
        <w:rPr>
          <w:rFonts w:eastAsia="Calibri"/>
          <w:color w:val="000000" w:themeColor="text1"/>
          <w:kern w:val="0"/>
          <w:szCs w:val="24"/>
          <w:lang w:eastAsia="pl-PL"/>
        </w:rPr>
        <w:t>otoczeniu paczkarki</w:t>
      </w:r>
      <w:r w:rsidR="009F3EC3" w:rsidRPr="00F91237">
        <w:rPr>
          <w:rFonts w:eastAsia="Calibri"/>
          <w:color w:val="000000" w:themeColor="text1"/>
          <w:kern w:val="0"/>
          <w:szCs w:val="24"/>
          <w:lang w:eastAsia="pl-PL"/>
        </w:rPr>
        <w:t xml:space="preserve">. </w:t>
      </w:r>
      <w:r w:rsidR="00EA589D" w:rsidRPr="00F91237">
        <w:rPr>
          <w:rFonts w:eastAsia="Calibri"/>
          <w:color w:val="000000" w:themeColor="text1"/>
          <w:kern w:val="0"/>
          <w:szCs w:val="24"/>
          <w:lang w:eastAsia="pl-PL"/>
        </w:rPr>
        <w:t>Nie mniej jednak w</w:t>
      </w:r>
      <w:r w:rsidRPr="00F91237">
        <w:rPr>
          <w:rFonts w:eastAsia="Calibri"/>
          <w:color w:val="000000" w:themeColor="text1"/>
          <w:kern w:val="0"/>
          <w:szCs w:val="24"/>
          <w:lang w:eastAsia="pl-PL"/>
        </w:rPr>
        <w:t xml:space="preserve">ariant zaproponowany </w:t>
      </w:r>
      <w:r w:rsidRPr="00C449ED">
        <w:rPr>
          <w:rFonts w:eastAsia="Calibri"/>
          <w:color w:val="000000" w:themeColor="text1"/>
          <w:kern w:val="0"/>
          <w:szCs w:val="24"/>
          <w:lang w:eastAsia="pl-PL"/>
        </w:rPr>
        <w:t xml:space="preserve">przez inwestora jest najbardziej racjonalny i optymalny </w:t>
      </w:r>
      <w:r w:rsidR="00FA6E45" w:rsidRPr="00C449ED">
        <w:rPr>
          <w:rFonts w:eastAsia="Calibri"/>
          <w:color w:val="000000" w:themeColor="text1"/>
          <w:kern w:val="0"/>
          <w:szCs w:val="24"/>
          <w:lang w:eastAsia="pl-PL"/>
        </w:rPr>
        <w:t>zgodnie z zapotrzebowaniem i założeniami inwestycyjnymi, przyczyniającymi się do rozwoju produkcji zakładu</w:t>
      </w:r>
      <w:r w:rsidR="00E85485" w:rsidRPr="00C449ED">
        <w:rPr>
          <w:rFonts w:eastAsia="Calibri"/>
          <w:color w:val="000000" w:themeColor="text1"/>
          <w:kern w:val="0"/>
          <w:szCs w:val="24"/>
          <w:lang w:eastAsia="pl-PL"/>
        </w:rPr>
        <w:t>. Oddziaływanie przedmiotowego przedsięwzięcia zamyka się w granicy terenu przeznaczonego pod jego realizację.</w:t>
      </w:r>
    </w:p>
    <w:p w14:paraId="0F98FF27" w14:textId="7ACA25CA" w:rsidR="00C04414" w:rsidRPr="006D1FCD" w:rsidRDefault="00C04414" w:rsidP="00CD0CB6">
      <w:pPr>
        <w:suppressAutoHyphens w:val="0"/>
        <w:spacing w:after="200" w:line="276" w:lineRule="auto"/>
        <w:outlineLvl w:val="9"/>
        <w:rPr>
          <w:rFonts w:eastAsia="Calibri"/>
          <w:color w:val="FF0000"/>
          <w:kern w:val="0"/>
          <w:szCs w:val="24"/>
          <w:lang w:eastAsia="pl-PL"/>
        </w:rPr>
      </w:pPr>
    </w:p>
    <w:p w14:paraId="1ABC110A" w14:textId="77777777" w:rsidR="00A73FD3" w:rsidRPr="008D4E28" w:rsidRDefault="00A73FD3" w:rsidP="00E57912">
      <w:pPr>
        <w:pStyle w:val="Nagwek2"/>
        <w:rPr>
          <w:color w:val="000000" w:themeColor="text1"/>
          <w:szCs w:val="24"/>
          <w:lang w:eastAsia="pl-PL"/>
        </w:rPr>
      </w:pPr>
      <w:bookmarkStart w:id="64" w:name="_Toc475339829"/>
      <w:bookmarkStart w:id="65" w:name="_Toc137023514"/>
      <w:r w:rsidRPr="008D4E28">
        <w:rPr>
          <w:color w:val="000000" w:themeColor="text1"/>
          <w:szCs w:val="24"/>
          <w:lang w:eastAsia="pl-PL"/>
        </w:rPr>
        <w:t>Racjonalnego wariantu najkorzystniejszego dla środowiska</w:t>
      </w:r>
      <w:bookmarkEnd w:id="64"/>
      <w:bookmarkEnd w:id="65"/>
      <w:r w:rsidRPr="008D4E28">
        <w:rPr>
          <w:color w:val="000000" w:themeColor="text1"/>
          <w:szCs w:val="24"/>
          <w:lang w:eastAsia="pl-PL"/>
        </w:rPr>
        <w:t xml:space="preserve"> </w:t>
      </w:r>
    </w:p>
    <w:p w14:paraId="3BE65B9D" w14:textId="77777777" w:rsidR="00A73FD3" w:rsidRPr="006D1FCD" w:rsidRDefault="00A73FD3" w:rsidP="00E57912">
      <w:pPr>
        <w:suppressAutoHyphens w:val="0"/>
        <w:spacing w:after="200"/>
        <w:jc w:val="left"/>
        <w:outlineLvl w:val="9"/>
        <w:rPr>
          <w:rFonts w:eastAsia="Calibri"/>
          <w:color w:val="FF0000"/>
          <w:kern w:val="0"/>
          <w:szCs w:val="24"/>
          <w:lang w:eastAsia="pl-PL"/>
        </w:rPr>
      </w:pPr>
    </w:p>
    <w:p w14:paraId="0F556B9B" w14:textId="3EA923F9" w:rsidR="009009DD" w:rsidRPr="009D5863" w:rsidRDefault="00A73FD3" w:rsidP="009D5863">
      <w:pPr>
        <w:suppressAutoHyphens w:val="0"/>
        <w:spacing w:after="200"/>
        <w:ind w:firstLine="426"/>
        <w:outlineLvl w:val="9"/>
        <w:rPr>
          <w:rFonts w:eastAsia="Calibri"/>
          <w:color w:val="000000" w:themeColor="text1"/>
          <w:kern w:val="0"/>
          <w:szCs w:val="24"/>
          <w:lang w:eastAsia="en-US"/>
        </w:rPr>
      </w:pPr>
      <w:r w:rsidRPr="008D4E28">
        <w:rPr>
          <w:rFonts w:eastAsia="Calibri"/>
          <w:color w:val="000000" w:themeColor="text1"/>
          <w:kern w:val="0"/>
          <w:szCs w:val="24"/>
          <w:lang w:eastAsia="pl-PL"/>
        </w:rPr>
        <w:t>Wariant najkorzystniejszy dla środowiska w przypadku planowanego przedsięwzięcia oznacza  realizację planowanej inwestycji w formie proponowanej w</w:t>
      </w:r>
      <w:r w:rsidR="00703035" w:rsidRPr="008D4E28">
        <w:rPr>
          <w:rFonts w:eastAsia="Calibri"/>
          <w:color w:val="000000" w:themeColor="text1"/>
          <w:kern w:val="0"/>
          <w:szCs w:val="24"/>
          <w:lang w:eastAsia="pl-PL"/>
        </w:rPr>
        <w:t> </w:t>
      </w:r>
      <w:r w:rsidRPr="008D4E28">
        <w:rPr>
          <w:rFonts w:eastAsia="Calibri"/>
          <w:color w:val="000000" w:themeColor="text1"/>
          <w:kern w:val="0"/>
          <w:szCs w:val="24"/>
          <w:lang w:eastAsia="pl-PL"/>
        </w:rPr>
        <w:t xml:space="preserve">wariancie podstawowym, na terenie produkcyjnym, którego oddziaływanie ograniczy się do terenu należącego do Inwestora oraz, którego funkcjonowanie nie spowoduje przekroczenia norm jakości środowiska poza jego obszarem, ani poziomów </w:t>
      </w:r>
      <w:r w:rsidRPr="009D5863">
        <w:rPr>
          <w:rFonts w:eastAsia="Calibri"/>
          <w:color w:val="000000" w:themeColor="text1"/>
          <w:kern w:val="0"/>
          <w:szCs w:val="24"/>
          <w:lang w:eastAsia="pl-PL"/>
        </w:rPr>
        <w:t>dopuszczalnych na terenach chronionych akustycznie. Warunki te spełnia wariant proponowany przez Inwestora, co zostało wykazane w dalszej części raportu.</w:t>
      </w:r>
    </w:p>
    <w:p w14:paraId="5B0DDD6B" w14:textId="77777777" w:rsidR="005E6414" w:rsidRPr="009D5863" w:rsidRDefault="005E6414" w:rsidP="00CD0CB6">
      <w:pPr>
        <w:pStyle w:val="Nagwek2"/>
        <w:spacing w:line="276" w:lineRule="auto"/>
        <w:rPr>
          <w:rFonts w:eastAsia="Calibri"/>
          <w:color w:val="000000" w:themeColor="text1"/>
          <w:kern w:val="0"/>
          <w:lang w:eastAsia="en-US"/>
        </w:rPr>
      </w:pPr>
      <w:bookmarkStart w:id="66" w:name="_Toc137023515"/>
      <w:r w:rsidRPr="009D5863">
        <w:rPr>
          <w:color w:val="000000" w:themeColor="text1"/>
        </w:rPr>
        <w:t xml:space="preserve">Wariant </w:t>
      </w:r>
      <w:r w:rsidR="005F7C5C" w:rsidRPr="009D5863">
        <w:rPr>
          <w:color w:val="000000" w:themeColor="text1"/>
        </w:rPr>
        <w:t>wybrany do realizacji</w:t>
      </w:r>
      <w:r w:rsidRPr="009D5863">
        <w:rPr>
          <w:color w:val="000000" w:themeColor="text1"/>
        </w:rPr>
        <w:t xml:space="preserve"> z uzasadnieniem jego wyboru</w:t>
      </w:r>
      <w:bookmarkEnd w:id="66"/>
    </w:p>
    <w:p w14:paraId="3DF42FFB" w14:textId="77777777" w:rsidR="00124E3E" w:rsidRPr="008D4E28" w:rsidRDefault="00124E3E" w:rsidP="009D5863">
      <w:pPr>
        <w:pStyle w:val="NormalnyWeb"/>
        <w:spacing w:line="276" w:lineRule="auto"/>
        <w:ind w:firstLine="434"/>
        <w:rPr>
          <w:rFonts w:cs="Arial"/>
          <w:b w:val="0"/>
          <w:bCs/>
          <w:color w:val="000000" w:themeColor="text1"/>
        </w:rPr>
      </w:pPr>
      <w:r w:rsidRPr="009D5863">
        <w:rPr>
          <w:rFonts w:cs="Arial"/>
          <w:b w:val="0"/>
          <w:bCs/>
          <w:color w:val="000000" w:themeColor="text1"/>
        </w:rPr>
        <w:t xml:space="preserve">Inwestor do realizacji planowanego przedsięwzięcia wybrał wariant I, jako najbardziej optymalny ze </w:t>
      </w:r>
      <w:r w:rsidRPr="008D4E28">
        <w:rPr>
          <w:rFonts w:cs="Arial"/>
          <w:b w:val="0"/>
          <w:bCs/>
          <w:color w:val="000000" w:themeColor="text1"/>
        </w:rPr>
        <w:t>względów ekonomicznych i technicznych dla takiej lokalizacji oraz najbardziej korzystny pod względem ochrony środowiska.</w:t>
      </w:r>
    </w:p>
    <w:p w14:paraId="5BE18F6B" w14:textId="77777777" w:rsidR="00124E3E" w:rsidRPr="008D4E28" w:rsidRDefault="00124E3E" w:rsidP="009D5863">
      <w:pPr>
        <w:pStyle w:val="NormalnyWeb"/>
        <w:spacing w:line="276" w:lineRule="auto"/>
        <w:ind w:firstLine="434"/>
        <w:rPr>
          <w:rFonts w:cs="Arial"/>
          <w:b w:val="0"/>
          <w:bCs/>
          <w:color w:val="000000" w:themeColor="text1"/>
        </w:rPr>
      </w:pPr>
      <w:r w:rsidRPr="008D4E28">
        <w:rPr>
          <w:rFonts w:cs="Arial"/>
          <w:b w:val="0"/>
          <w:bCs/>
          <w:color w:val="000000" w:themeColor="text1"/>
        </w:rPr>
        <w:t xml:space="preserve">W poszczególnych rozdziałach w </w:t>
      </w:r>
      <w:r w:rsidR="00714E26" w:rsidRPr="008D4E28">
        <w:rPr>
          <w:rFonts w:cs="Arial"/>
          <w:b w:val="0"/>
          <w:bCs/>
          <w:color w:val="000000" w:themeColor="text1"/>
        </w:rPr>
        <w:t xml:space="preserve">niniejszym </w:t>
      </w:r>
      <w:r w:rsidRPr="008D4E28">
        <w:rPr>
          <w:rFonts w:cs="Arial"/>
          <w:b w:val="0"/>
          <w:bCs/>
          <w:color w:val="000000" w:themeColor="text1"/>
        </w:rPr>
        <w:t xml:space="preserve">raporcie, głównie w rozdziale dotyczącym opisu metod prognozowania zastosowanych przez wnioskodawcą oraz opisu przewidywanych oddziaływań planowanego przedsięwzięcia na środowisko, za pomocą obliczeń oraz w oparciu o praktykę projektową, wykazano, że planowane przedsięwzięcie nie będzie powodowało niekorzystnego oddziaływania na poszczególne komponenty środowiska. </w:t>
      </w:r>
    </w:p>
    <w:p w14:paraId="7747D089" w14:textId="42A0C724" w:rsidR="00CD10F7" w:rsidRPr="006D1FCD" w:rsidRDefault="00CB0542" w:rsidP="00CB0542">
      <w:pPr>
        <w:tabs>
          <w:tab w:val="left" w:pos="426"/>
        </w:tabs>
        <w:spacing w:line="276" w:lineRule="auto"/>
        <w:rPr>
          <w:rFonts w:cs="Arial"/>
          <w:color w:val="FF0000"/>
          <w:szCs w:val="24"/>
        </w:rPr>
      </w:pPr>
      <w:r>
        <w:rPr>
          <w:rFonts w:cs="Arial"/>
          <w:color w:val="FF0000"/>
          <w:szCs w:val="24"/>
        </w:rPr>
        <w:tab/>
      </w:r>
      <w:r w:rsidR="00CD10F7" w:rsidRPr="008D4E28">
        <w:rPr>
          <w:rFonts w:cs="Arial"/>
          <w:color w:val="000000" w:themeColor="text1"/>
          <w:szCs w:val="24"/>
        </w:rPr>
        <w:t xml:space="preserve">Działki, na których jest planowane przedmiotowe przedsięwzięcie są objęte miejscowym planem zagospodarowania przestrzennego i </w:t>
      </w:r>
      <w:r w:rsidR="008D4E28" w:rsidRPr="008D4E28">
        <w:rPr>
          <w:rFonts w:cs="Arial"/>
          <w:color w:val="000000" w:themeColor="text1"/>
          <w:szCs w:val="24"/>
        </w:rPr>
        <w:t xml:space="preserve">oznaczone zostały </w:t>
      </w:r>
      <w:r w:rsidR="008D4E28" w:rsidRPr="008D4E28">
        <w:rPr>
          <w:rFonts w:cs="Arial"/>
          <w:color w:val="000000" w:themeColor="text1"/>
          <w:szCs w:val="24"/>
        </w:rPr>
        <w:lastRenderedPageBreak/>
        <w:t>symbolem 2.P, który oznacza tereny obiektów produkcyjnych, składów, magazynów.</w:t>
      </w:r>
      <w:r w:rsidR="00C62693" w:rsidRPr="008D4E28">
        <w:rPr>
          <w:rFonts w:eastAsia="SimSun" w:cs="Arial"/>
          <w:color w:val="000000" w:themeColor="text1"/>
          <w:kern w:val="3"/>
          <w:szCs w:val="24"/>
          <w:lang w:eastAsia="zh-CN" w:bidi="hi-IN"/>
        </w:rPr>
        <w:t xml:space="preserve"> </w:t>
      </w:r>
      <w:r w:rsidR="00CD10F7" w:rsidRPr="008D4E28">
        <w:rPr>
          <w:rFonts w:cs="Arial"/>
          <w:color w:val="000000" w:themeColor="text1"/>
          <w:szCs w:val="24"/>
        </w:rPr>
        <w:t>Planowane przedsięwzięcie jest zgodne z</w:t>
      </w:r>
      <w:r w:rsidR="00A746AD" w:rsidRPr="008D4E28">
        <w:rPr>
          <w:rFonts w:cs="Arial"/>
          <w:color w:val="000000" w:themeColor="text1"/>
          <w:szCs w:val="24"/>
        </w:rPr>
        <w:t> </w:t>
      </w:r>
      <w:r w:rsidR="00CD10F7" w:rsidRPr="008D4E28">
        <w:rPr>
          <w:rFonts w:cs="Arial"/>
          <w:color w:val="000000" w:themeColor="text1"/>
          <w:szCs w:val="24"/>
        </w:rPr>
        <w:t>zapisami miejscowego planu zagospodarowania przestrzennego.</w:t>
      </w:r>
      <w:r w:rsidR="00CD10F7" w:rsidRPr="008D4E28">
        <w:rPr>
          <w:rFonts w:cs="Arial"/>
          <w:color w:val="000000" w:themeColor="text1"/>
          <w:szCs w:val="24"/>
        </w:rPr>
        <w:tab/>
      </w:r>
      <w:r w:rsidR="00CD10F7" w:rsidRPr="006D1FCD">
        <w:rPr>
          <w:rFonts w:cs="Arial"/>
          <w:color w:val="FF0000"/>
          <w:szCs w:val="24"/>
        </w:rPr>
        <w:tab/>
      </w:r>
      <w:r w:rsidR="00CD10F7" w:rsidRPr="006D1FCD">
        <w:rPr>
          <w:rFonts w:cs="Arial"/>
          <w:color w:val="FF0000"/>
          <w:szCs w:val="24"/>
        </w:rPr>
        <w:tab/>
      </w:r>
    </w:p>
    <w:p w14:paraId="191821B7" w14:textId="170D7130" w:rsidR="00CD10F7" w:rsidRPr="006D1FCD" w:rsidRDefault="00CD10F7" w:rsidP="00CB0542">
      <w:pPr>
        <w:spacing w:line="276" w:lineRule="auto"/>
        <w:ind w:firstLine="426"/>
        <w:rPr>
          <w:rFonts w:cs="Arial"/>
          <w:color w:val="FF0000"/>
          <w:szCs w:val="24"/>
        </w:rPr>
      </w:pPr>
      <w:r w:rsidRPr="009D0B74">
        <w:rPr>
          <w:rFonts w:cs="Arial"/>
          <w:color w:val="000000" w:themeColor="text1"/>
          <w:szCs w:val="24"/>
        </w:rPr>
        <w:t xml:space="preserve">Planowane przedsięwzięcie nie wpłynie niekorzystnie na środowisko przedmiotowego terenu ze względu na </w:t>
      </w:r>
      <w:r w:rsidR="009D0B74" w:rsidRPr="009D0B74">
        <w:rPr>
          <w:rFonts w:cs="Arial"/>
          <w:color w:val="000000" w:themeColor="text1"/>
          <w:szCs w:val="24"/>
        </w:rPr>
        <w:t>niezmienną</w:t>
      </w:r>
      <w:r w:rsidRPr="009D0B74">
        <w:rPr>
          <w:rFonts w:cs="Arial"/>
          <w:color w:val="000000" w:themeColor="text1"/>
          <w:szCs w:val="24"/>
        </w:rPr>
        <w:t xml:space="preserve"> emisje do powietrza, </w:t>
      </w:r>
      <w:r w:rsidR="00046D03">
        <w:rPr>
          <w:rFonts w:cs="Arial"/>
          <w:color w:val="000000" w:themeColor="text1"/>
          <w:szCs w:val="24"/>
        </w:rPr>
        <w:t xml:space="preserve">oraz </w:t>
      </w:r>
      <w:r w:rsidR="00660462">
        <w:rPr>
          <w:rFonts w:cs="Arial"/>
          <w:color w:val="000000" w:themeColor="text1"/>
          <w:szCs w:val="24"/>
        </w:rPr>
        <w:t>w</w:t>
      </w:r>
      <w:r w:rsidR="00046D03">
        <w:rPr>
          <w:rFonts w:cs="Arial"/>
          <w:color w:val="000000" w:themeColor="text1"/>
          <w:szCs w:val="24"/>
        </w:rPr>
        <w:t> </w:t>
      </w:r>
      <w:r w:rsidR="00660462" w:rsidRPr="00046D03">
        <w:rPr>
          <w:rFonts w:cs="Arial"/>
          <w:color w:val="000000" w:themeColor="text1"/>
          <w:szCs w:val="24"/>
        </w:rPr>
        <w:t xml:space="preserve">zakresie </w:t>
      </w:r>
      <w:r w:rsidRPr="00046D03">
        <w:rPr>
          <w:rFonts w:cs="Arial"/>
          <w:color w:val="000000" w:themeColor="text1"/>
          <w:szCs w:val="24"/>
        </w:rPr>
        <w:t>korzystania z wód</w:t>
      </w:r>
      <w:r w:rsidR="00046D03" w:rsidRPr="00046D03">
        <w:rPr>
          <w:rFonts w:cs="Arial"/>
          <w:color w:val="000000" w:themeColor="text1"/>
          <w:szCs w:val="24"/>
        </w:rPr>
        <w:t xml:space="preserve">. </w:t>
      </w:r>
      <w:r w:rsidR="00660462" w:rsidRPr="00046D03">
        <w:rPr>
          <w:rFonts w:cs="Arial"/>
          <w:color w:val="000000" w:themeColor="text1"/>
          <w:szCs w:val="24"/>
        </w:rPr>
        <w:t xml:space="preserve">Jedynym </w:t>
      </w:r>
      <w:r w:rsidR="00660462">
        <w:rPr>
          <w:rFonts w:cs="Arial"/>
          <w:color w:val="000000" w:themeColor="text1"/>
          <w:szCs w:val="24"/>
        </w:rPr>
        <w:t xml:space="preserve">dodatkowym źródłem hałasu będzie praca paczkarki. </w:t>
      </w:r>
      <w:r w:rsidR="00046D03">
        <w:rPr>
          <w:rFonts w:cs="Arial"/>
          <w:color w:val="000000" w:themeColor="text1"/>
          <w:szCs w:val="24"/>
        </w:rPr>
        <w:t xml:space="preserve">Zmieni się również ilość odprowadzanych wód opadowych i roztopowych co opisano w rozdziale 10.3.3. </w:t>
      </w:r>
      <w:r w:rsidRPr="009D0B74">
        <w:rPr>
          <w:rFonts w:cs="Arial"/>
          <w:color w:val="000000" w:themeColor="text1"/>
          <w:szCs w:val="24"/>
        </w:rPr>
        <w:t>Oddziaływanie na środowisko będzie miało charakter lokalny i zamknie się w granicy działki należącej do wnioskodawcy.</w:t>
      </w:r>
    </w:p>
    <w:p w14:paraId="4DD22C64" w14:textId="77777777" w:rsidR="00D33DEC" w:rsidRPr="00AB7819" w:rsidRDefault="00124E3E" w:rsidP="00CB0542">
      <w:pPr>
        <w:pStyle w:val="NormalnyWeb"/>
        <w:spacing w:line="276" w:lineRule="auto"/>
        <w:ind w:firstLine="426"/>
        <w:rPr>
          <w:rFonts w:cs="Arial"/>
          <w:b w:val="0"/>
          <w:bCs/>
          <w:color w:val="000000" w:themeColor="text1"/>
        </w:rPr>
      </w:pPr>
      <w:r w:rsidRPr="00972E6F">
        <w:rPr>
          <w:rFonts w:cs="Arial"/>
          <w:b w:val="0"/>
          <w:bCs/>
          <w:color w:val="000000" w:themeColor="text1"/>
        </w:rPr>
        <w:t xml:space="preserve">W związku z powyższym, że brak jest ponadnormatywnego oddziaływania na środowisko, oraz jak wykazała przeprowadzona w raporcie analiza oddziaływania na poszczególne komponenty środowiska, realizacja przedmiotowego </w:t>
      </w:r>
      <w:r w:rsidRPr="00AB7819">
        <w:rPr>
          <w:rFonts w:cs="Arial"/>
          <w:b w:val="0"/>
          <w:bCs/>
          <w:color w:val="000000" w:themeColor="text1"/>
        </w:rPr>
        <w:t xml:space="preserve">przedsięwzięcia jest jak najbardziej uzasadniona. </w:t>
      </w:r>
    </w:p>
    <w:p w14:paraId="2FA25FB7" w14:textId="00C532AB" w:rsidR="00693228" w:rsidRPr="00AB7819" w:rsidRDefault="00693228" w:rsidP="00CD0CB6">
      <w:pPr>
        <w:suppressAutoHyphens w:val="0"/>
        <w:spacing w:line="276" w:lineRule="auto"/>
        <w:jc w:val="left"/>
        <w:outlineLvl w:val="9"/>
        <w:rPr>
          <w:b/>
          <w:color w:val="000000" w:themeColor="text1"/>
          <w:szCs w:val="24"/>
        </w:rPr>
      </w:pPr>
      <w:bookmarkStart w:id="67" w:name="_Toc311530604"/>
    </w:p>
    <w:p w14:paraId="033EBE29" w14:textId="77777777" w:rsidR="00B405A8" w:rsidRPr="00AB7819" w:rsidRDefault="00562F1A" w:rsidP="00CD0CB6">
      <w:pPr>
        <w:pStyle w:val="Nagwek1"/>
        <w:spacing w:line="276" w:lineRule="auto"/>
        <w:rPr>
          <w:color w:val="000000" w:themeColor="text1"/>
          <w:szCs w:val="24"/>
        </w:rPr>
      </w:pPr>
      <w:bookmarkStart w:id="68" w:name="_Toc137023516"/>
      <w:r w:rsidRPr="00AB7819">
        <w:rPr>
          <w:color w:val="000000" w:themeColor="text1"/>
          <w:szCs w:val="24"/>
        </w:rPr>
        <w:t xml:space="preserve">Określenie przewidywanego oddziaływania na środowisko analizowanych wariantów, w tym również w przypadku wystąpienia poważnej awarii przemysłowej, a także możliwego transgranicznego oddziaływania na </w:t>
      </w:r>
      <w:bookmarkEnd w:id="67"/>
      <w:r w:rsidRPr="00AB7819">
        <w:rPr>
          <w:color w:val="000000" w:themeColor="text1"/>
          <w:szCs w:val="24"/>
        </w:rPr>
        <w:t>środowisko</w:t>
      </w:r>
      <w:bookmarkEnd w:id="68"/>
    </w:p>
    <w:p w14:paraId="1911D3BC" w14:textId="77777777" w:rsidR="00D114F0" w:rsidRPr="00AB7819" w:rsidRDefault="00D114F0" w:rsidP="00CD0CB6">
      <w:pPr>
        <w:spacing w:line="276" w:lineRule="auto"/>
        <w:rPr>
          <w:color w:val="000000" w:themeColor="text1"/>
        </w:rPr>
      </w:pPr>
    </w:p>
    <w:p w14:paraId="5BF4868C" w14:textId="257F99B6" w:rsidR="001946B7" w:rsidRPr="00C975F0" w:rsidRDefault="001946B7" w:rsidP="00CD0CB6">
      <w:pPr>
        <w:pStyle w:val="Legenda"/>
        <w:spacing w:line="276" w:lineRule="auto"/>
        <w:rPr>
          <w:b/>
          <w:color w:val="000000" w:themeColor="text1"/>
          <w:sz w:val="22"/>
          <w:szCs w:val="22"/>
        </w:rPr>
      </w:pPr>
      <w:bookmarkStart w:id="69" w:name="_Toc73004878"/>
      <w:r w:rsidRPr="00C975F0">
        <w:rPr>
          <w:b/>
          <w:color w:val="000000" w:themeColor="text1"/>
          <w:sz w:val="22"/>
          <w:szCs w:val="22"/>
        </w:rPr>
        <w:t xml:space="preserve">Tabela </w:t>
      </w:r>
      <w:r w:rsidR="00F47869" w:rsidRPr="00C975F0">
        <w:rPr>
          <w:b/>
          <w:color w:val="000000" w:themeColor="text1"/>
          <w:sz w:val="22"/>
          <w:szCs w:val="22"/>
        </w:rPr>
        <w:t>5</w:t>
      </w:r>
      <w:r w:rsidR="00A00E29" w:rsidRPr="00C975F0">
        <w:rPr>
          <w:b/>
          <w:color w:val="000000" w:themeColor="text1"/>
          <w:sz w:val="22"/>
          <w:szCs w:val="22"/>
        </w:rPr>
        <w:t>.</w:t>
      </w:r>
      <w:r w:rsidRPr="00C975F0">
        <w:rPr>
          <w:b/>
          <w:color w:val="000000" w:themeColor="text1"/>
          <w:sz w:val="22"/>
          <w:szCs w:val="22"/>
        </w:rPr>
        <w:t xml:space="preserve"> Porównanie oddziaływania wariantów</w:t>
      </w:r>
      <w:bookmarkEnd w:id="69"/>
    </w:p>
    <w:p w14:paraId="4EDAA2FE" w14:textId="77777777" w:rsidR="001946B7" w:rsidRPr="006D1FCD" w:rsidRDefault="001946B7" w:rsidP="00CD0CB6">
      <w:pPr>
        <w:spacing w:line="276" w:lineRule="auto"/>
        <w:rPr>
          <w:color w:val="FF000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2984"/>
        <w:gridCol w:w="2981"/>
      </w:tblGrid>
      <w:tr w:rsidR="006D1FCD" w:rsidRPr="006D1FCD" w14:paraId="0BF99FE0" w14:textId="77777777" w:rsidTr="003F0659">
        <w:tc>
          <w:tcPr>
            <w:tcW w:w="2953" w:type="dxa"/>
            <w:shd w:val="clear" w:color="auto" w:fill="auto"/>
          </w:tcPr>
          <w:p w14:paraId="34ABC6F6" w14:textId="77777777" w:rsidR="00D114F0" w:rsidRPr="003D5764" w:rsidRDefault="00D114F0" w:rsidP="00CD0CB6">
            <w:pPr>
              <w:suppressAutoHyphens w:val="0"/>
              <w:spacing w:line="276" w:lineRule="auto"/>
              <w:jc w:val="center"/>
              <w:outlineLvl w:val="9"/>
              <w:rPr>
                <w:rFonts w:eastAsia="Calibri"/>
                <w:b/>
                <w:color w:val="000000" w:themeColor="text1"/>
                <w:kern w:val="0"/>
                <w:sz w:val="22"/>
                <w:szCs w:val="22"/>
                <w:lang w:eastAsia="en-US"/>
              </w:rPr>
            </w:pPr>
            <w:r w:rsidRPr="003D5764">
              <w:rPr>
                <w:rFonts w:eastAsia="Calibri"/>
                <w:b/>
                <w:color w:val="000000" w:themeColor="text1"/>
                <w:kern w:val="0"/>
                <w:sz w:val="22"/>
                <w:szCs w:val="22"/>
                <w:lang w:eastAsia="en-US"/>
              </w:rPr>
              <w:t>Zagadnienie</w:t>
            </w:r>
          </w:p>
        </w:tc>
        <w:tc>
          <w:tcPr>
            <w:tcW w:w="2984" w:type="dxa"/>
            <w:shd w:val="clear" w:color="auto" w:fill="auto"/>
          </w:tcPr>
          <w:p w14:paraId="3CFC994B" w14:textId="77777777" w:rsidR="00D114F0" w:rsidRPr="003D5764" w:rsidRDefault="00D114F0" w:rsidP="00CD0CB6">
            <w:pPr>
              <w:suppressAutoHyphens w:val="0"/>
              <w:spacing w:line="276" w:lineRule="auto"/>
              <w:jc w:val="center"/>
              <w:outlineLvl w:val="9"/>
              <w:rPr>
                <w:rFonts w:eastAsia="Calibri"/>
                <w:b/>
                <w:color w:val="000000" w:themeColor="text1"/>
                <w:kern w:val="0"/>
                <w:sz w:val="22"/>
                <w:szCs w:val="22"/>
                <w:lang w:eastAsia="en-US"/>
              </w:rPr>
            </w:pPr>
            <w:r w:rsidRPr="003D5764">
              <w:rPr>
                <w:rFonts w:eastAsia="Calibri"/>
                <w:b/>
                <w:color w:val="000000" w:themeColor="text1"/>
                <w:kern w:val="0"/>
                <w:sz w:val="22"/>
                <w:szCs w:val="22"/>
                <w:lang w:eastAsia="en-US"/>
              </w:rPr>
              <w:t>Wariant proponowany</w:t>
            </w:r>
          </w:p>
        </w:tc>
        <w:tc>
          <w:tcPr>
            <w:tcW w:w="2981" w:type="dxa"/>
            <w:shd w:val="clear" w:color="auto" w:fill="auto"/>
          </w:tcPr>
          <w:p w14:paraId="4191A87D" w14:textId="77777777" w:rsidR="00D114F0" w:rsidRPr="003D5764" w:rsidRDefault="00D114F0" w:rsidP="00CD0CB6">
            <w:pPr>
              <w:suppressAutoHyphens w:val="0"/>
              <w:spacing w:line="276" w:lineRule="auto"/>
              <w:jc w:val="center"/>
              <w:outlineLvl w:val="9"/>
              <w:rPr>
                <w:rFonts w:eastAsia="Calibri"/>
                <w:b/>
                <w:color w:val="000000" w:themeColor="text1"/>
                <w:kern w:val="0"/>
                <w:sz w:val="22"/>
                <w:szCs w:val="22"/>
                <w:lang w:eastAsia="en-US"/>
              </w:rPr>
            </w:pPr>
            <w:r w:rsidRPr="003D5764">
              <w:rPr>
                <w:rFonts w:eastAsia="Calibri"/>
                <w:b/>
                <w:color w:val="000000" w:themeColor="text1"/>
                <w:kern w:val="0"/>
                <w:sz w:val="22"/>
                <w:szCs w:val="22"/>
                <w:lang w:eastAsia="en-US"/>
              </w:rPr>
              <w:t>Wariant alternatywny</w:t>
            </w:r>
          </w:p>
        </w:tc>
      </w:tr>
      <w:tr w:rsidR="006D1FCD" w:rsidRPr="006D1FCD" w14:paraId="055FF8DF" w14:textId="77777777" w:rsidTr="003F0659">
        <w:tc>
          <w:tcPr>
            <w:tcW w:w="2953" w:type="dxa"/>
            <w:shd w:val="clear" w:color="auto" w:fill="auto"/>
          </w:tcPr>
          <w:p w14:paraId="02770D66" w14:textId="77777777" w:rsidR="00FB44B1" w:rsidRPr="003D5764" w:rsidRDefault="00FB44B1" w:rsidP="00CD0CB6">
            <w:pPr>
              <w:suppressAutoHyphens w:val="0"/>
              <w:spacing w:line="276" w:lineRule="auto"/>
              <w:outlineLvl w:val="9"/>
              <w:rPr>
                <w:rFonts w:eastAsia="Calibri"/>
                <w:color w:val="000000" w:themeColor="text1"/>
                <w:kern w:val="0"/>
                <w:sz w:val="22"/>
                <w:szCs w:val="22"/>
                <w:lang w:eastAsia="en-US"/>
              </w:rPr>
            </w:pPr>
            <w:r w:rsidRPr="003D5764">
              <w:rPr>
                <w:rFonts w:eastAsia="Calibri"/>
                <w:color w:val="000000" w:themeColor="text1"/>
                <w:kern w:val="0"/>
                <w:sz w:val="22"/>
                <w:szCs w:val="22"/>
                <w:lang w:eastAsia="en-US"/>
              </w:rPr>
              <w:t>Oddziaływanie na powietrze atmosferyczne</w:t>
            </w:r>
          </w:p>
        </w:tc>
        <w:tc>
          <w:tcPr>
            <w:tcW w:w="2984" w:type="dxa"/>
            <w:shd w:val="clear" w:color="auto" w:fill="auto"/>
          </w:tcPr>
          <w:p w14:paraId="769515DE" w14:textId="23728526" w:rsidR="00FB44B1" w:rsidRPr="003D5764" w:rsidRDefault="00FB44B1" w:rsidP="00CD0CB6">
            <w:pPr>
              <w:suppressAutoHyphens w:val="0"/>
              <w:spacing w:line="276" w:lineRule="auto"/>
              <w:outlineLvl w:val="9"/>
              <w:rPr>
                <w:rFonts w:eastAsia="Calibri"/>
                <w:color w:val="000000" w:themeColor="text1"/>
                <w:kern w:val="0"/>
                <w:sz w:val="22"/>
                <w:szCs w:val="22"/>
                <w:lang w:eastAsia="en-US"/>
              </w:rPr>
            </w:pPr>
            <w:r w:rsidRPr="003D5764">
              <w:rPr>
                <w:rFonts w:eastAsia="Calibri"/>
                <w:color w:val="000000" w:themeColor="text1"/>
                <w:kern w:val="0"/>
                <w:sz w:val="22"/>
                <w:szCs w:val="22"/>
                <w:lang w:eastAsia="en-US"/>
              </w:rPr>
              <w:t>Nie</w:t>
            </w:r>
            <w:r w:rsidR="003D5764" w:rsidRPr="003D5764">
              <w:rPr>
                <w:rFonts w:eastAsia="Calibri"/>
                <w:color w:val="000000" w:themeColor="text1"/>
                <w:kern w:val="0"/>
                <w:sz w:val="22"/>
                <w:szCs w:val="22"/>
                <w:lang w:eastAsia="en-US"/>
              </w:rPr>
              <w:t>zmienne do stanu obecnego</w:t>
            </w:r>
            <w:r w:rsidRPr="003D5764">
              <w:rPr>
                <w:rFonts w:eastAsia="Calibri"/>
                <w:color w:val="000000" w:themeColor="text1"/>
                <w:kern w:val="0"/>
                <w:sz w:val="22"/>
                <w:szCs w:val="22"/>
                <w:lang w:eastAsia="en-US"/>
              </w:rPr>
              <w:t xml:space="preserve"> </w:t>
            </w:r>
          </w:p>
        </w:tc>
        <w:tc>
          <w:tcPr>
            <w:tcW w:w="2981" w:type="dxa"/>
            <w:shd w:val="clear" w:color="auto" w:fill="auto"/>
          </w:tcPr>
          <w:p w14:paraId="241644F4" w14:textId="12B2333D" w:rsidR="00FB44B1" w:rsidRPr="003D5764" w:rsidRDefault="003D5764" w:rsidP="00CD0CB6">
            <w:pPr>
              <w:suppressAutoHyphens w:val="0"/>
              <w:spacing w:line="276" w:lineRule="auto"/>
              <w:outlineLvl w:val="9"/>
              <w:rPr>
                <w:rFonts w:eastAsia="Calibri"/>
                <w:color w:val="000000" w:themeColor="text1"/>
                <w:kern w:val="0"/>
                <w:sz w:val="22"/>
                <w:szCs w:val="22"/>
                <w:lang w:eastAsia="en-US"/>
              </w:rPr>
            </w:pPr>
            <w:r w:rsidRPr="00BF4C2B">
              <w:rPr>
                <w:rFonts w:eastAsia="Calibri"/>
                <w:color w:val="000000" w:themeColor="text1"/>
                <w:kern w:val="0"/>
                <w:sz w:val="22"/>
                <w:szCs w:val="22"/>
                <w:lang w:eastAsia="en-US"/>
              </w:rPr>
              <w:t>Niezmienne do stanu obecnego</w:t>
            </w:r>
          </w:p>
        </w:tc>
      </w:tr>
      <w:tr w:rsidR="006D1FCD" w:rsidRPr="006D1FCD" w14:paraId="458A5B08" w14:textId="77777777" w:rsidTr="003F0659">
        <w:tc>
          <w:tcPr>
            <w:tcW w:w="2953" w:type="dxa"/>
            <w:shd w:val="clear" w:color="auto" w:fill="auto"/>
          </w:tcPr>
          <w:p w14:paraId="4DDB2747" w14:textId="77777777" w:rsidR="00D114F0" w:rsidRPr="003D5764" w:rsidRDefault="00D114F0" w:rsidP="00CD0CB6">
            <w:pPr>
              <w:suppressAutoHyphens w:val="0"/>
              <w:spacing w:line="276" w:lineRule="auto"/>
              <w:outlineLvl w:val="9"/>
              <w:rPr>
                <w:rFonts w:eastAsia="Calibri"/>
                <w:color w:val="000000" w:themeColor="text1"/>
                <w:kern w:val="0"/>
                <w:sz w:val="22"/>
                <w:szCs w:val="22"/>
                <w:lang w:eastAsia="en-US"/>
              </w:rPr>
            </w:pPr>
            <w:r w:rsidRPr="003D5764">
              <w:rPr>
                <w:rFonts w:eastAsia="Calibri"/>
                <w:color w:val="000000" w:themeColor="text1"/>
                <w:kern w:val="0"/>
                <w:sz w:val="22"/>
                <w:szCs w:val="22"/>
                <w:lang w:eastAsia="en-US"/>
              </w:rPr>
              <w:t>Oddziaływanie ze względu na hałas</w:t>
            </w:r>
          </w:p>
        </w:tc>
        <w:tc>
          <w:tcPr>
            <w:tcW w:w="2984" w:type="dxa"/>
            <w:shd w:val="clear" w:color="auto" w:fill="auto"/>
          </w:tcPr>
          <w:p w14:paraId="6B7EA555" w14:textId="06CBDBA4" w:rsidR="00D114F0" w:rsidRPr="003D5764" w:rsidRDefault="00BF4C2B" w:rsidP="00CD0CB6">
            <w:pPr>
              <w:suppressAutoHyphens w:val="0"/>
              <w:spacing w:line="276" w:lineRule="auto"/>
              <w:outlineLvl w:val="9"/>
              <w:rPr>
                <w:rFonts w:eastAsia="Calibri"/>
                <w:color w:val="000000" w:themeColor="text1"/>
                <w:kern w:val="0"/>
                <w:sz w:val="22"/>
                <w:szCs w:val="22"/>
                <w:lang w:eastAsia="en-US"/>
              </w:rPr>
            </w:pPr>
            <w:r>
              <w:rPr>
                <w:rFonts w:eastAsia="Calibri"/>
                <w:color w:val="000000" w:themeColor="text1"/>
                <w:kern w:val="0"/>
                <w:sz w:val="22"/>
                <w:szCs w:val="22"/>
                <w:lang w:eastAsia="en-US"/>
              </w:rPr>
              <w:t>Dodatkowym źródłem hałasu do stanu obecnego będzie praca paczkarki, lecz zostanie on ograniczony poprzez</w:t>
            </w:r>
            <w:r>
              <w:t xml:space="preserve"> </w:t>
            </w:r>
            <w:r w:rsidR="00C001E2">
              <w:rPr>
                <w:rFonts w:eastAsia="Calibri"/>
                <w:color w:val="000000" w:themeColor="text1"/>
                <w:kern w:val="0"/>
                <w:sz w:val="22"/>
                <w:szCs w:val="22"/>
                <w:lang w:eastAsia="en-US"/>
              </w:rPr>
              <w:t xml:space="preserve">umieszczenie instalacji </w:t>
            </w:r>
            <w:r w:rsidR="00934B8E">
              <w:rPr>
                <w:rFonts w:eastAsia="Calibri"/>
                <w:color w:val="000000" w:themeColor="text1"/>
                <w:kern w:val="0"/>
                <w:sz w:val="22"/>
                <w:szCs w:val="22"/>
                <w:lang w:eastAsia="en-US"/>
              </w:rPr>
              <w:t>pod wiatą</w:t>
            </w:r>
            <w:r w:rsidR="00C001E2">
              <w:rPr>
                <w:rFonts w:eastAsia="Calibri"/>
                <w:color w:val="000000" w:themeColor="text1"/>
                <w:kern w:val="0"/>
                <w:sz w:val="22"/>
                <w:szCs w:val="22"/>
                <w:lang w:eastAsia="en-US"/>
              </w:rPr>
              <w:t>.</w:t>
            </w:r>
          </w:p>
        </w:tc>
        <w:tc>
          <w:tcPr>
            <w:tcW w:w="2981" w:type="dxa"/>
            <w:shd w:val="clear" w:color="auto" w:fill="auto"/>
          </w:tcPr>
          <w:p w14:paraId="7499A636" w14:textId="50D3EA5F" w:rsidR="00D114F0" w:rsidRPr="006D1FCD" w:rsidRDefault="00BF4C2B" w:rsidP="00CD0CB6">
            <w:pPr>
              <w:suppressAutoHyphens w:val="0"/>
              <w:spacing w:line="276" w:lineRule="auto"/>
              <w:outlineLvl w:val="9"/>
              <w:rPr>
                <w:rFonts w:eastAsia="Calibri"/>
                <w:color w:val="FF0000"/>
                <w:kern w:val="0"/>
                <w:sz w:val="22"/>
                <w:szCs w:val="22"/>
                <w:lang w:eastAsia="en-US"/>
              </w:rPr>
            </w:pPr>
            <w:r w:rsidRPr="00BF4C2B">
              <w:rPr>
                <w:rFonts w:eastAsia="Calibri"/>
                <w:color w:val="000000" w:themeColor="text1"/>
                <w:kern w:val="0"/>
                <w:sz w:val="22"/>
                <w:szCs w:val="22"/>
                <w:lang w:eastAsia="en-US"/>
              </w:rPr>
              <w:t>Dodatkowym źródłem hałasu do stanu obecnego będzie praca paczkarki, lecz zostanie on ograniczony poprzez zastosowanie barier/osłon dźwiękochłonnych.</w:t>
            </w:r>
          </w:p>
        </w:tc>
      </w:tr>
      <w:tr w:rsidR="006D1FCD" w:rsidRPr="006D1FCD" w14:paraId="28DC9565" w14:textId="77777777" w:rsidTr="003F0659">
        <w:tc>
          <w:tcPr>
            <w:tcW w:w="2953" w:type="dxa"/>
            <w:shd w:val="clear" w:color="auto" w:fill="auto"/>
          </w:tcPr>
          <w:p w14:paraId="67D30DA8" w14:textId="77777777" w:rsidR="003F0659" w:rsidRPr="007D25BD" w:rsidRDefault="003F0659" w:rsidP="00CD0CB6">
            <w:pPr>
              <w:suppressAutoHyphens w:val="0"/>
              <w:spacing w:line="276" w:lineRule="auto"/>
              <w:outlineLvl w:val="9"/>
              <w:rPr>
                <w:rFonts w:eastAsia="Calibri"/>
                <w:color w:val="000000" w:themeColor="text1"/>
                <w:kern w:val="0"/>
                <w:sz w:val="22"/>
                <w:szCs w:val="22"/>
                <w:lang w:eastAsia="en-US"/>
              </w:rPr>
            </w:pPr>
            <w:r w:rsidRPr="007D25BD">
              <w:rPr>
                <w:rFonts w:eastAsia="Calibri"/>
                <w:color w:val="000000" w:themeColor="text1"/>
                <w:kern w:val="0"/>
                <w:sz w:val="22"/>
                <w:szCs w:val="22"/>
                <w:lang w:eastAsia="en-US"/>
              </w:rPr>
              <w:t>Oddziaływanie na świat roślin i zwierząt</w:t>
            </w:r>
          </w:p>
        </w:tc>
        <w:tc>
          <w:tcPr>
            <w:tcW w:w="5965" w:type="dxa"/>
            <w:gridSpan w:val="2"/>
            <w:shd w:val="clear" w:color="auto" w:fill="auto"/>
          </w:tcPr>
          <w:p w14:paraId="26BFD860" w14:textId="1AEB5618" w:rsidR="003F0659" w:rsidRPr="007D25BD" w:rsidRDefault="003F0659" w:rsidP="00CD0CB6">
            <w:pPr>
              <w:suppressAutoHyphens w:val="0"/>
              <w:spacing w:line="276" w:lineRule="auto"/>
              <w:jc w:val="left"/>
              <w:outlineLvl w:val="9"/>
              <w:rPr>
                <w:rFonts w:eastAsia="Calibri"/>
                <w:color w:val="000000" w:themeColor="text1"/>
                <w:kern w:val="0"/>
                <w:sz w:val="22"/>
                <w:szCs w:val="22"/>
                <w:lang w:eastAsia="en-US"/>
              </w:rPr>
            </w:pPr>
            <w:r w:rsidRPr="007D25BD">
              <w:rPr>
                <w:rFonts w:eastAsia="Calibri"/>
                <w:color w:val="000000" w:themeColor="text1"/>
                <w:kern w:val="0"/>
                <w:sz w:val="22"/>
                <w:szCs w:val="22"/>
                <w:lang w:eastAsia="en-US"/>
              </w:rPr>
              <w:t>Oba warianty nie oddziaływają na środowisko roślin i</w:t>
            </w:r>
            <w:r w:rsidR="00C71786" w:rsidRPr="007D25BD">
              <w:rPr>
                <w:rFonts w:eastAsia="Calibri"/>
                <w:color w:val="000000" w:themeColor="text1"/>
                <w:kern w:val="0"/>
                <w:sz w:val="22"/>
                <w:szCs w:val="22"/>
                <w:lang w:eastAsia="en-US"/>
              </w:rPr>
              <w:t> </w:t>
            </w:r>
            <w:r w:rsidRPr="007D25BD">
              <w:rPr>
                <w:rFonts w:eastAsia="Calibri"/>
                <w:color w:val="000000" w:themeColor="text1"/>
                <w:kern w:val="0"/>
                <w:sz w:val="22"/>
                <w:szCs w:val="22"/>
                <w:lang w:eastAsia="en-US"/>
              </w:rPr>
              <w:t>zwierząt</w:t>
            </w:r>
          </w:p>
        </w:tc>
      </w:tr>
      <w:tr w:rsidR="006D1FCD" w:rsidRPr="006D1FCD" w14:paraId="33E5C66B" w14:textId="77777777" w:rsidTr="00DB63F9">
        <w:tc>
          <w:tcPr>
            <w:tcW w:w="2953" w:type="dxa"/>
            <w:shd w:val="clear" w:color="auto" w:fill="auto"/>
          </w:tcPr>
          <w:p w14:paraId="315C1836" w14:textId="45B7129C" w:rsidR="00C71786" w:rsidRPr="006D1FCD" w:rsidRDefault="00C71786" w:rsidP="00CD0CB6">
            <w:pPr>
              <w:suppressAutoHyphens w:val="0"/>
              <w:spacing w:line="276" w:lineRule="auto"/>
              <w:outlineLvl w:val="9"/>
              <w:rPr>
                <w:rFonts w:eastAsia="Calibri"/>
                <w:color w:val="FF0000"/>
                <w:kern w:val="0"/>
                <w:sz w:val="22"/>
                <w:szCs w:val="22"/>
                <w:lang w:eastAsia="en-US"/>
              </w:rPr>
            </w:pPr>
            <w:r w:rsidRPr="004D3536">
              <w:rPr>
                <w:rFonts w:eastAsia="Calibri"/>
                <w:color w:val="000000" w:themeColor="text1"/>
                <w:kern w:val="0"/>
                <w:sz w:val="22"/>
                <w:szCs w:val="22"/>
                <w:lang w:eastAsia="en-US"/>
              </w:rPr>
              <w:t>Od</w:t>
            </w:r>
            <w:r w:rsidR="004D7F49" w:rsidRPr="004D3536">
              <w:rPr>
                <w:rFonts w:eastAsia="Calibri"/>
                <w:color w:val="000000" w:themeColor="text1"/>
                <w:kern w:val="0"/>
                <w:sz w:val="22"/>
                <w:szCs w:val="22"/>
                <w:lang w:eastAsia="en-US"/>
              </w:rPr>
              <w:t>d</w:t>
            </w:r>
            <w:r w:rsidRPr="004D3536">
              <w:rPr>
                <w:rFonts w:eastAsia="Calibri"/>
                <w:color w:val="000000" w:themeColor="text1"/>
                <w:kern w:val="0"/>
                <w:sz w:val="22"/>
                <w:szCs w:val="22"/>
                <w:lang w:eastAsia="en-US"/>
              </w:rPr>
              <w:t xml:space="preserve">ziaływanie na środowisko </w:t>
            </w:r>
            <w:proofErr w:type="spellStart"/>
            <w:r w:rsidRPr="004D3536">
              <w:rPr>
                <w:rFonts w:eastAsia="Calibri"/>
                <w:color w:val="000000" w:themeColor="text1"/>
                <w:kern w:val="0"/>
                <w:sz w:val="22"/>
                <w:szCs w:val="22"/>
                <w:lang w:eastAsia="en-US"/>
              </w:rPr>
              <w:t>wodno</w:t>
            </w:r>
            <w:proofErr w:type="spellEnd"/>
            <w:r w:rsidRPr="004D3536">
              <w:rPr>
                <w:rFonts w:eastAsia="Calibri"/>
                <w:color w:val="000000" w:themeColor="text1"/>
                <w:kern w:val="0"/>
                <w:sz w:val="22"/>
                <w:szCs w:val="22"/>
                <w:lang w:eastAsia="en-US"/>
              </w:rPr>
              <w:t xml:space="preserve"> – gruntowe </w:t>
            </w:r>
          </w:p>
        </w:tc>
        <w:tc>
          <w:tcPr>
            <w:tcW w:w="5965" w:type="dxa"/>
            <w:gridSpan w:val="2"/>
            <w:shd w:val="clear" w:color="auto" w:fill="auto"/>
          </w:tcPr>
          <w:p w14:paraId="3519A543" w14:textId="76EBB074" w:rsidR="00C71786" w:rsidRPr="006D1FCD" w:rsidRDefault="00C71786" w:rsidP="00CD0CB6">
            <w:pPr>
              <w:suppressAutoHyphens w:val="0"/>
              <w:spacing w:line="276" w:lineRule="auto"/>
              <w:outlineLvl w:val="9"/>
              <w:rPr>
                <w:rFonts w:eastAsia="Calibri"/>
                <w:color w:val="FF0000"/>
                <w:kern w:val="0"/>
                <w:sz w:val="22"/>
                <w:szCs w:val="22"/>
                <w:lang w:eastAsia="en-US"/>
              </w:rPr>
            </w:pPr>
            <w:r w:rsidRPr="004D3536">
              <w:rPr>
                <w:rFonts w:eastAsia="Calibri"/>
                <w:color w:val="000000" w:themeColor="text1"/>
                <w:kern w:val="0"/>
                <w:sz w:val="22"/>
                <w:szCs w:val="22"/>
                <w:lang w:eastAsia="en-US"/>
              </w:rPr>
              <w:t xml:space="preserve">Projektowane przedsięwzięcie nie będzie miało negatywnego wpływu na środowisko </w:t>
            </w:r>
            <w:proofErr w:type="spellStart"/>
            <w:r w:rsidRPr="004D3536">
              <w:rPr>
                <w:rFonts w:eastAsia="Calibri"/>
                <w:color w:val="000000" w:themeColor="text1"/>
                <w:kern w:val="0"/>
                <w:sz w:val="22"/>
                <w:szCs w:val="22"/>
                <w:lang w:eastAsia="en-US"/>
              </w:rPr>
              <w:t>wodno</w:t>
            </w:r>
            <w:proofErr w:type="spellEnd"/>
            <w:r w:rsidRPr="004D3536">
              <w:rPr>
                <w:rFonts w:eastAsia="Calibri"/>
                <w:color w:val="000000" w:themeColor="text1"/>
                <w:kern w:val="0"/>
                <w:sz w:val="22"/>
                <w:szCs w:val="22"/>
                <w:lang w:eastAsia="en-US"/>
              </w:rPr>
              <w:t xml:space="preserve"> – gruntowe. </w:t>
            </w:r>
            <w:r w:rsidR="004D3536" w:rsidRPr="004D3536">
              <w:rPr>
                <w:rFonts w:eastAsia="Calibri"/>
                <w:color w:val="000000" w:themeColor="text1"/>
                <w:kern w:val="0"/>
                <w:sz w:val="22"/>
                <w:szCs w:val="22"/>
                <w:lang w:eastAsia="en-US"/>
              </w:rPr>
              <w:t>Ścieki</w:t>
            </w:r>
            <w:r w:rsidRPr="004D3536">
              <w:rPr>
                <w:rFonts w:eastAsia="Calibri"/>
                <w:color w:val="000000" w:themeColor="text1"/>
                <w:kern w:val="0"/>
                <w:sz w:val="22"/>
                <w:szCs w:val="22"/>
                <w:lang w:eastAsia="en-US"/>
              </w:rPr>
              <w:t xml:space="preserve"> bytowe </w:t>
            </w:r>
            <w:r w:rsidR="004D3536" w:rsidRPr="004D3536">
              <w:rPr>
                <w:rFonts w:eastAsia="Calibri"/>
                <w:color w:val="000000" w:themeColor="text1"/>
                <w:kern w:val="0"/>
                <w:sz w:val="22"/>
                <w:szCs w:val="22"/>
                <w:lang w:eastAsia="en-US"/>
              </w:rPr>
              <w:t>nie będą powstawały w przedmiotowej lokalizacji. W</w:t>
            </w:r>
            <w:r w:rsidRPr="004D3536">
              <w:rPr>
                <w:rFonts w:eastAsia="Calibri"/>
                <w:color w:val="000000" w:themeColor="text1"/>
                <w:kern w:val="0"/>
                <w:sz w:val="22"/>
                <w:szCs w:val="22"/>
                <w:lang w:eastAsia="en-US"/>
              </w:rPr>
              <w:t xml:space="preserve">ody opadowe odprowadzane będą do </w:t>
            </w:r>
            <w:r w:rsidRPr="00E352EF">
              <w:rPr>
                <w:rFonts w:eastAsia="Calibri"/>
                <w:color w:val="000000" w:themeColor="text1"/>
                <w:kern w:val="0"/>
                <w:sz w:val="22"/>
                <w:szCs w:val="22"/>
                <w:lang w:eastAsia="en-US"/>
              </w:rPr>
              <w:t>kanalizacji miejskiej.</w:t>
            </w:r>
          </w:p>
        </w:tc>
      </w:tr>
      <w:tr w:rsidR="00C71786" w:rsidRPr="006D1FCD" w14:paraId="3B669D8E" w14:textId="77777777" w:rsidTr="00E5377B">
        <w:tc>
          <w:tcPr>
            <w:tcW w:w="2953" w:type="dxa"/>
            <w:shd w:val="clear" w:color="auto" w:fill="auto"/>
          </w:tcPr>
          <w:p w14:paraId="10F9D0DD" w14:textId="77777777" w:rsidR="00C71786" w:rsidRPr="006D1FCD" w:rsidRDefault="00C71786" w:rsidP="00CD0CB6">
            <w:pPr>
              <w:suppressAutoHyphens w:val="0"/>
              <w:spacing w:line="276" w:lineRule="auto"/>
              <w:outlineLvl w:val="9"/>
              <w:rPr>
                <w:rFonts w:eastAsia="Calibri"/>
                <w:color w:val="FF0000"/>
                <w:kern w:val="0"/>
                <w:sz w:val="22"/>
                <w:szCs w:val="22"/>
                <w:lang w:eastAsia="en-US"/>
              </w:rPr>
            </w:pPr>
            <w:r w:rsidRPr="00E352EF">
              <w:rPr>
                <w:rFonts w:eastAsia="Calibri"/>
                <w:color w:val="000000" w:themeColor="text1"/>
                <w:kern w:val="0"/>
                <w:sz w:val="22"/>
                <w:szCs w:val="22"/>
                <w:lang w:eastAsia="en-US"/>
              </w:rPr>
              <w:t xml:space="preserve">Oddziaływanie ze względu na gospodarkę odpadami </w:t>
            </w:r>
          </w:p>
        </w:tc>
        <w:tc>
          <w:tcPr>
            <w:tcW w:w="5965" w:type="dxa"/>
            <w:gridSpan w:val="2"/>
            <w:shd w:val="clear" w:color="auto" w:fill="auto"/>
          </w:tcPr>
          <w:p w14:paraId="5ACE6787" w14:textId="5EB45254" w:rsidR="00C71786" w:rsidRPr="006D1FCD" w:rsidRDefault="00C71786" w:rsidP="00CD0CB6">
            <w:pPr>
              <w:suppressAutoHyphens w:val="0"/>
              <w:spacing w:line="276" w:lineRule="auto"/>
              <w:outlineLvl w:val="9"/>
              <w:rPr>
                <w:rFonts w:eastAsia="Calibri"/>
                <w:color w:val="FF0000"/>
                <w:kern w:val="0"/>
                <w:sz w:val="22"/>
                <w:szCs w:val="22"/>
                <w:lang w:eastAsia="en-US"/>
              </w:rPr>
            </w:pPr>
            <w:r w:rsidRPr="00E352EF">
              <w:rPr>
                <w:rFonts w:eastAsia="Calibri"/>
                <w:color w:val="000000" w:themeColor="text1"/>
                <w:kern w:val="0"/>
                <w:sz w:val="22"/>
                <w:szCs w:val="22"/>
                <w:lang w:eastAsia="en-US"/>
              </w:rPr>
              <w:t xml:space="preserve">Instalacja służyć będzie w głównej mierze do </w:t>
            </w:r>
            <w:r w:rsidR="00B808E3">
              <w:rPr>
                <w:rFonts w:eastAsia="Calibri"/>
                <w:color w:val="000000" w:themeColor="text1"/>
                <w:kern w:val="0"/>
                <w:sz w:val="22"/>
                <w:szCs w:val="22"/>
                <w:lang w:eastAsia="en-US"/>
              </w:rPr>
              <w:t>paczkowania</w:t>
            </w:r>
            <w:r w:rsidRPr="00E352EF">
              <w:rPr>
                <w:rFonts w:eastAsia="Calibri"/>
                <w:color w:val="000000" w:themeColor="text1"/>
                <w:kern w:val="0"/>
                <w:sz w:val="22"/>
                <w:szCs w:val="22"/>
                <w:lang w:eastAsia="en-US"/>
              </w:rPr>
              <w:t xml:space="preserve"> odpadów w postaci </w:t>
            </w:r>
            <w:r w:rsidR="00E352EF" w:rsidRPr="00E352EF">
              <w:rPr>
                <w:rFonts w:eastAsia="Calibri"/>
                <w:color w:val="000000" w:themeColor="text1"/>
                <w:kern w:val="0"/>
                <w:sz w:val="22"/>
                <w:szCs w:val="22"/>
                <w:lang w:eastAsia="en-US"/>
              </w:rPr>
              <w:t>złomu</w:t>
            </w:r>
            <w:r w:rsidRPr="00E352EF">
              <w:rPr>
                <w:rFonts w:eastAsia="Calibri"/>
                <w:color w:val="000000" w:themeColor="text1"/>
                <w:kern w:val="0"/>
                <w:sz w:val="22"/>
                <w:szCs w:val="22"/>
                <w:lang w:eastAsia="en-US"/>
              </w:rPr>
              <w:t>. Postępowanie z odpadami będzie zgodne z zasadami gospodarowania określonymi w Ustawie z dnia 14 grudnia  2012 r. o odpadach.</w:t>
            </w:r>
          </w:p>
        </w:tc>
      </w:tr>
    </w:tbl>
    <w:p w14:paraId="6AB71F8F" w14:textId="77777777" w:rsidR="00D114F0" w:rsidRPr="006D1FCD" w:rsidRDefault="00D114F0" w:rsidP="00CD0CB6">
      <w:pPr>
        <w:spacing w:line="276" w:lineRule="auto"/>
        <w:rPr>
          <w:color w:val="FF0000"/>
        </w:rPr>
      </w:pPr>
    </w:p>
    <w:p w14:paraId="0E429C06" w14:textId="77777777" w:rsidR="00DA4416" w:rsidRPr="006D1FCD" w:rsidRDefault="00DA4416" w:rsidP="00CD0CB6">
      <w:pPr>
        <w:spacing w:line="276" w:lineRule="auto"/>
        <w:rPr>
          <w:color w:val="FF0000"/>
          <w:szCs w:val="24"/>
        </w:rPr>
      </w:pPr>
    </w:p>
    <w:p w14:paraId="2C685B50" w14:textId="77777777" w:rsidR="00DA4416" w:rsidRPr="00FF5F76" w:rsidRDefault="00DA4416" w:rsidP="00CD0CB6">
      <w:pPr>
        <w:pStyle w:val="Nagwek2"/>
        <w:spacing w:line="276" w:lineRule="auto"/>
        <w:rPr>
          <w:color w:val="000000" w:themeColor="text1"/>
          <w:szCs w:val="24"/>
        </w:rPr>
      </w:pPr>
      <w:bookmarkStart w:id="70" w:name="_Toc137023517"/>
      <w:r w:rsidRPr="00FF5F76">
        <w:rPr>
          <w:color w:val="000000" w:themeColor="text1"/>
          <w:szCs w:val="24"/>
        </w:rPr>
        <w:t>Analiza oddziaływania przedmiotowego przedsięwzięcia na powietrze atmosferyczne</w:t>
      </w:r>
      <w:bookmarkEnd w:id="70"/>
    </w:p>
    <w:p w14:paraId="3A83CA54" w14:textId="77777777" w:rsidR="00A73FD3" w:rsidRPr="006D1FCD" w:rsidRDefault="00A73FD3" w:rsidP="00CD0CB6">
      <w:pPr>
        <w:suppressAutoHyphens w:val="0"/>
        <w:spacing w:after="200" w:line="276" w:lineRule="auto"/>
        <w:ind w:firstLine="709"/>
        <w:jc w:val="left"/>
        <w:outlineLvl w:val="9"/>
        <w:rPr>
          <w:rFonts w:eastAsia="Calibri" w:cs="Arial"/>
          <w:color w:val="FF0000"/>
          <w:kern w:val="0"/>
          <w:szCs w:val="24"/>
          <w:lang w:eastAsia="en-US"/>
        </w:rPr>
      </w:pPr>
    </w:p>
    <w:p w14:paraId="6CF5D02E" w14:textId="003BC440" w:rsidR="003D73D0" w:rsidRPr="006D1FCD" w:rsidRDefault="0036729F" w:rsidP="00264A68">
      <w:pPr>
        <w:keepNext/>
        <w:suppressAutoHyphens w:val="0"/>
        <w:spacing w:after="200" w:line="276" w:lineRule="auto"/>
        <w:ind w:firstLine="426"/>
        <w:outlineLvl w:val="9"/>
        <w:rPr>
          <w:rFonts w:cs="Arial"/>
          <w:b/>
          <w:i/>
          <w:color w:val="FF0000"/>
          <w:szCs w:val="24"/>
        </w:rPr>
      </w:pPr>
      <w:r w:rsidRPr="00FF5F76">
        <w:rPr>
          <w:rFonts w:eastAsia="Calibri" w:cs="Arial"/>
          <w:bCs/>
          <w:color w:val="000000" w:themeColor="text1"/>
          <w:kern w:val="0"/>
          <w:szCs w:val="24"/>
          <w:lang w:eastAsia="en-US"/>
        </w:rPr>
        <w:t xml:space="preserve">Przedmiotem niniejszego </w:t>
      </w:r>
      <w:r w:rsidR="005130CB" w:rsidRPr="00FF5F76">
        <w:rPr>
          <w:rFonts w:eastAsia="Calibri" w:cs="Arial"/>
          <w:bCs/>
          <w:color w:val="000000" w:themeColor="text1"/>
          <w:kern w:val="0"/>
          <w:szCs w:val="24"/>
          <w:lang w:eastAsia="en-US"/>
        </w:rPr>
        <w:t xml:space="preserve">opracowania jest analiza oddziaływania projektowanego przedsięwzięcia polegającego </w:t>
      </w:r>
      <w:r w:rsidR="005130CB" w:rsidRPr="002D468F">
        <w:rPr>
          <w:rFonts w:eastAsia="Calibri" w:cs="Arial"/>
          <w:bCs/>
          <w:color w:val="000000" w:themeColor="text1"/>
          <w:kern w:val="0"/>
          <w:szCs w:val="24"/>
          <w:lang w:eastAsia="en-US"/>
        </w:rPr>
        <w:t xml:space="preserve">na </w:t>
      </w:r>
      <w:r w:rsidR="00B808E3" w:rsidRPr="002D468F">
        <w:rPr>
          <w:rFonts w:eastAsia="Calibri" w:cs="Arial"/>
          <w:bCs/>
          <w:color w:val="000000" w:themeColor="text1"/>
          <w:kern w:val="0"/>
          <w:szCs w:val="24"/>
          <w:lang w:eastAsia="en-US"/>
        </w:rPr>
        <w:t>paczkowaniu</w:t>
      </w:r>
      <w:r w:rsidR="00FF5F76" w:rsidRPr="002D468F">
        <w:rPr>
          <w:rFonts w:eastAsia="Calibri" w:cs="Arial"/>
          <w:bCs/>
          <w:color w:val="000000" w:themeColor="text1"/>
          <w:kern w:val="0"/>
          <w:szCs w:val="24"/>
          <w:lang w:eastAsia="en-US"/>
        </w:rPr>
        <w:t xml:space="preserve"> złomu i metali </w:t>
      </w:r>
      <w:r w:rsidR="00FF5F76" w:rsidRPr="00FF5F76">
        <w:rPr>
          <w:rFonts w:eastAsia="Calibri" w:cs="Arial"/>
          <w:bCs/>
          <w:color w:val="000000" w:themeColor="text1"/>
          <w:kern w:val="0"/>
          <w:szCs w:val="24"/>
          <w:lang w:eastAsia="en-US"/>
        </w:rPr>
        <w:t xml:space="preserve">kolorowych </w:t>
      </w:r>
      <w:r w:rsidR="00E816AF" w:rsidRPr="00FF5F76">
        <w:rPr>
          <w:rFonts w:cs="Arial"/>
          <w:b/>
          <w:i/>
          <w:color w:val="000000" w:themeColor="text1"/>
          <w:szCs w:val="24"/>
        </w:rPr>
        <w:t>w</w:t>
      </w:r>
      <w:r w:rsidR="00DB21F9" w:rsidRPr="00FF5F76">
        <w:rPr>
          <w:rFonts w:cs="Arial"/>
          <w:b/>
          <w:i/>
          <w:color w:val="000000" w:themeColor="text1"/>
          <w:szCs w:val="24"/>
        </w:rPr>
        <w:t> </w:t>
      </w:r>
      <w:r w:rsidR="00FF5F76" w:rsidRPr="00FF5F76">
        <w:rPr>
          <w:rFonts w:cs="Arial"/>
          <w:b/>
          <w:i/>
          <w:color w:val="000000" w:themeColor="text1"/>
          <w:szCs w:val="24"/>
        </w:rPr>
        <w:t>Spółce</w:t>
      </w:r>
      <w:r w:rsidR="00E816AF" w:rsidRPr="00FF5F76">
        <w:rPr>
          <w:rFonts w:cs="Arial"/>
          <w:b/>
          <w:i/>
          <w:color w:val="000000" w:themeColor="text1"/>
          <w:szCs w:val="24"/>
        </w:rPr>
        <w:t xml:space="preserve"> </w:t>
      </w:r>
      <w:r w:rsidR="00FF5F76" w:rsidRPr="00FF5F76">
        <w:rPr>
          <w:rFonts w:cs="Arial"/>
          <w:b/>
          <w:i/>
          <w:color w:val="000000" w:themeColor="text1"/>
          <w:szCs w:val="24"/>
        </w:rPr>
        <w:t>LE GALL POLSKA SP. Z O.O z siedzibą w Sławkowie przy ul. Fabrycznej 10</w:t>
      </w:r>
      <w:r w:rsidR="001A5669" w:rsidRPr="00FF5F76">
        <w:rPr>
          <w:rFonts w:cs="Arial"/>
          <w:b/>
          <w:i/>
          <w:color w:val="000000" w:themeColor="text1"/>
          <w:szCs w:val="24"/>
        </w:rPr>
        <w:t xml:space="preserve"> </w:t>
      </w:r>
      <w:r w:rsidR="001A5669" w:rsidRPr="00FF5F76">
        <w:rPr>
          <w:rFonts w:cs="Arial"/>
          <w:color w:val="000000" w:themeColor="text1"/>
          <w:szCs w:val="24"/>
        </w:rPr>
        <w:t>na powietrze atmosferyczne.</w:t>
      </w:r>
      <w:r w:rsidR="001A5669" w:rsidRPr="00FF5F76">
        <w:rPr>
          <w:rFonts w:cs="Arial"/>
          <w:b/>
          <w:i/>
          <w:color w:val="000000" w:themeColor="text1"/>
          <w:szCs w:val="24"/>
        </w:rPr>
        <w:t xml:space="preserve"> </w:t>
      </w:r>
    </w:p>
    <w:p w14:paraId="2D40627B" w14:textId="16BE2D8C" w:rsidR="003277DD" w:rsidRPr="00FF5F76" w:rsidRDefault="003277DD" w:rsidP="00264A68">
      <w:pPr>
        <w:keepNext/>
        <w:suppressAutoHyphens w:val="0"/>
        <w:spacing w:after="200" w:line="276" w:lineRule="auto"/>
        <w:ind w:firstLine="426"/>
        <w:outlineLvl w:val="9"/>
        <w:rPr>
          <w:rFonts w:cs="Arial"/>
          <w:color w:val="000000" w:themeColor="text1"/>
          <w:szCs w:val="24"/>
        </w:rPr>
      </w:pPr>
      <w:r w:rsidRPr="00893DE1">
        <w:rPr>
          <w:rFonts w:cs="Arial"/>
          <w:color w:val="000000" w:themeColor="text1"/>
          <w:szCs w:val="24"/>
        </w:rPr>
        <w:t>W analizie oddziaływania uwzględniono emisję w aspekcie skumulowanym powstałą w wyniku działalności prowadzon</w:t>
      </w:r>
      <w:r w:rsidR="00FF5F76">
        <w:rPr>
          <w:rFonts w:cs="Arial"/>
          <w:color w:val="000000" w:themeColor="text1"/>
          <w:szCs w:val="24"/>
        </w:rPr>
        <w:t>ej</w:t>
      </w:r>
      <w:r w:rsidRPr="00893DE1">
        <w:rPr>
          <w:rFonts w:cs="Arial"/>
          <w:color w:val="000000" w:themeColor="text1"/>
          <w:szCs w:val="24"/>
        </w:rPr>
        <w:t xml:space="preserve"> na terenie w zasięgu oddziaływania </w:t>
      </w:r>
      <w:r w:rsidRPr="00FF5F76">
        <w:rPr>
          <w:rFonts w:cs="Arial"/>
          <w:color w:val="000000" w:themeColor="text1"/>
          <w:szCs w:val="24"/>
        </w:rPr>
        <w:t xml:space="preserve">planowanego przedsięwzięcia </w:t>
      </w:r>
      <w:r w:rsidRPr="0065734F">
        <w:rPr>
          <w:rFonts w:cs="Arial"/>
          <w:color w:val="000000" w:themeColor="text1"/>
          <w:szCs w:val="24"/>
        </w:rPr>
        <w:t xml:space="preserve">opisane w rozdziale 7 raportu. </w:t>
      </w:r>
    </w:p>
    <w:p w14:paraId="1A0EE692" w14:textId="77777777" w:rsidR="0036729F" w:rsidRPr="00FF5F76" w:rsidRDefault="0036729F" w:rsidP="00264A68">
      <w:pPr>
        <w:keepNext/>
        <w:suppressAutoHyphens w:val="0"/>
        <w:spacing w:after="200" w:line="276" w:lineRule="auto"/>
        <w:ind w:firstLine="426"/>
        <w:outlineLvl w:val="9"/>
        <w:rPr>
          <w:color w:val="000000" w:themeColor="text1"/>
          <w:kern w:val="0"/>
          <w:szCs w:val="24"/>
          <w:lang w:eastAsia="pl-PL"/>
        </w:rPr>
      </w:pPr>
      <w:r w:rsidRPr="00FF5F76">
        <w:rPr>
          <w:color w:val="000000" w:themeColor="text1"/>
          <w:kern w:val="0"/>
          <w:szCs w:val="24"/>
          <w:lang w:eastAsia="pl-PL"/>
        </w:rPr>
        <w:t xml:space="preserve">W </w:t>
      </w:r>
      <w:r w:rsidR="003277DD" w:rsidRPr="00FF5F76">
        <w:rPr>
          <w:color w:val="000000" w:themeColor="text1"/>
          <w:kern w:val="0"/>
          <w:szCs w:val="24"/>
          <w:lang w:eastAsia="pl-PL"/>
        </w:rPr>
        <w:t>analizie</w:t>
      </w:r>
      <w:r w:rsidRPr="00FF5F76">
        <w:rPr>
          <w:color w:val="000000" w:themeColor="text1"/>
          <w:kern w:val="0"/>
          <w:szCs w:val="24"/>
          <w:lang w:eastAsia="pl-PL"/>
        </w:rPr>
        <w:t xml:space="preserve"> określono:</w:t>
      </w:r>
    </w:p>
    <w:p w14:paraId="2B95AC2F" w14:textId="45940306" w:rsidR="0036729F" w:rsidRPr="00FF5F76" w:rsidRDefault="0036729F" w:rsidP="008509CB">
      <w:pPr>
        <w:numPr>
          <w:ilvl w:val="0"/>
          <w:numId w:val="52"/>
        </w:numPr>
        <w:suppressAutoHyphens w:val="0"/>
        <w:spacing w:line="276" w:lineRule="auto"/>
        <w:ind w:left="1077" w:hanging="357"/>
        <w:jc w:val="left"/>
        <w:outlineLvl w:val="9"/>
        <w:rPr>
          <w:rFonts w:cs="Arial"/>
          <w:color w:val="000000" w:themeColor="text1"/>
          <w:kern w:val="0"/>
          <w:szCs w:val="24"/>
          <w:lang w:eastAsia="pl-PL"/>
        </w:rPr>
      </w:pPr>
      <w:r w:rsidRPr="00FF5F76">
        <w:rPr>
          <w:color w:val="000000" w:themeColor="text1"/>
          <w:kern w:val="0"/>
          <w:szCs w:val="24"/>
          <w:lang w:eastAsia="pl-PL"/>
        </w:rPr>
        <w:t>źródła powstawania pyłów i gazów,</w:t>
      </w:r>
    </w:p>
    <w:p w14:paraId="27FB432B" w14:textId="77777777" w:rsidR="0036729F" w:rsidRPr="00FF5F76" w:rsidRDefault="0036729F" w:rsidP="008509CB">
      <w:pPr>
        <w:numPr>
          <w:ilvl w:val="0"/>
          <w:numId w:val="52"/>
        </w:numPr>
        <w:suppressAutoHyphens w:val="0"/>
        <w:spacing w:line="276" w:lineRule="auto"/>
        <w:ind w:left="1077" w:hanging="357"/>
        <w:jc w:val="left"/>
        <w:outlineLvl w:val="9"/>
        <w:rPr>
          <w:rFonts w:cs="Arial"/>
          <w:color w:val="000000" w:themeColor="text1"/>
          <w:kern w:val="0"/>
          <w:szCs w:val="24"/>
          <w:lang w:eastAsia="pl-PL"/>
        </w:rPr>
      </w:pPr>
      <w:r w:rsidRPr="00FF5F76">
        <w:rPr>
          <w:rFonts w:cs="Arial"/>
          <w:color w:val="000000" w:themeColor="text1"/>
          <w:kern w:val="0"/>
          <w:szCs w:val="24"/>
          <w:lang w:eastAsia="pl-PL"/>
        </w:rPr>
        <w:t>warianty funkcjonowania instalacji,</w:t>
      </w:r>
    </w:p>
    <w:p w14:paraId="6D4C9605" w14:textId="77777777" w:rsidR="0036729F" w:rsidRPr="00FF5F76" w:rsidRDefault="0036729F" w:rsidP="008509CB">
      <w:pPr>
        <w:numPr>
          <w:ilvl w:val="0"/>
          <w:numId w:val="52"/>
        </w:numPr>
        <w:suppressAutoHyphens w:val="0"/>
        <w:spacing w:line="276" w:lineRule="auto"/>
        <w:ind w:left="1077" w:hanging="357"/>
        <w:jc w:val="left"/>
        <w:outlineLvl w:val="9"/>
        <w:rPr>
          <w:rFonts w:cs="Arial"/>
          <w:color w:val="000000" w:themeColor="text1"/>
          <w:kern w:val="0"/>
          <w:szCs w:val="24"/>
          <w:lang w:eastAsia="pl-PL"/>
        </w:rPr>
      </w:pPr>
      <w:r w:rsidRPr="00FF5F76">
        <w:rPr>
          <w:rFonts w:cs="Arial"/>
          <w:color w:val="000000" w:themeColor="text1"/>
          <w:kern w:val="0"/>
          <w:szCs w:val="24"/>
          <w:lang w:eastAsia="pl-PL"/>
        </w:rPr>
        <w:t>czas pracy źródeł powstawania i miejsc wprowadzania gazów lub pyłów do powietrza w ciągu roku,</w:t>
      </w:r>
    </w:p>
    <w:p w14:paraId="2E243002" w14:textId="77777777" w:rsidR="0036729F" w:rsidRPr="00FF5F76" w:rsidRDefault="0036729F" w:rsidP="008509CB">
      <w:pPr>
        <w:numPr>
          <w:ilvl w:val="0"/>
          <w:numId w:val="52"/>
        </w:numPr>
        <w:suppressAutoHyphens w:val="0"/>
        <w:spacing w:line="276" w:lineRule="auto"/>
        <w:ind w:left="1077" w:hanging="357"/>
        <w:jc w:val="left"/>
        <w:outlineLvl w:val="9"/>
        <w:rPr>
          <w:rFonts w:cs="Arial"/>
          <w:color w:val="000000" w:themeColor="text1"/>
          <w:kern w:val="0"/>
          <w:szCs w:val="24"/>
          <w:lang w:eastAsia="pl-PL"/>
        </w:rPr>
      </w:pPr>
      <w:r w:rsidRPr="00FF5F76">
        <w:rPr>
          <w:rFonts w:cs="Arial"/>
          <w:color w:val="000000" w:themeColor="text1"/>
          <w:kern w:val="0"/>
          <w:szCs w:val="24"/>
          <w:lang w:eastAsia="pl-PL"/>
        </w:rPr>
        <w:t>rodzaje substancji wprowadzanych do powietrza oraz wielkość emisji,</w:t>
      </w:r>
    </w:p>
    <w:p w14:paraId="3D528FAC" w14:textId="77777777" w:rsidR="0036729F" w:rsidRPr="00FF5F76" w:rsidRDefault="0036729F" w:rsidP="008509CB">
      <w:pPr>
        <w:numPr>
          <w:ilvl w:val="0"/>
          <w:numId w:val="52"/>
        </w:numPr>
        <w:suppressAutoHyphens w:val="0"/>
        <w:spacing w:line="276" w:lineRule="auto"/>
        <w:ind w:left="1077" w:hanging="357"/>
        <w:jc w:val="left"/>
        <w:outlineLvl w:val="9"/>
        <w:rPr>
          <w:rFonts w:cs="Arial"/>
          <w:color w:val="000000" w:themeColor="text1"/>
          <w:kern w:val="0"/>
          <w:szCs w:val="24"/>
          <w:lang w:eastAsia="pl-PL"/>
        </w:rPr>
      </w:pPr>
      <w:r w:rsidRPr="00FF5F76">
        <w:rPr>
          <w:rFonts w:cs="Arial"/>
          <w:color w:val="000000" w:themeColor="text1"/>
          <w:kern w:val="0"/>
          <w:szCs w:val="24"/>
          <w:lang w:eastAsia="pl-PL"/>
        </w:rPr>
        <w:t>lokalizację zakładu,</w:t>
      </w:r>
    </w:p>
    <w:p w14:paraId="235E963F" w14:textId="5D6E3D43" w:rsidR="0036729F" w:rsidRPr="00FF5F76" w:rsidRDefault="0036729F" w:rsidP="008509CB">
      <w:pPr>
        <w:numPr>
          <w:ilvl w:val="0"/>
          <w:numId w:val="52"/>
        </w:numPr>
        <w:suppressAutoHyphens w:val="0"/>
        <w:spacing w:line="276" w:lineRule="auto"/>
        <w:ind w:left="1077" w:hanging="357"/>
        <w:jc w:val="left"/>
        <w:outlineLvl w:val="9"/>
        <w:rPr>
          <w:rFonts w:cs="Arial"/>
          <w:color w:val="000000" w:themeColor="text1"/>
          <w:kern w:val="0"/>
          <w:szCs w:val="24"/>
          <w:lang w:eastAsia="pl-PL"/>
        </w:rPr>
      </w:pPr>
      <w:r w:rsidRPr="00FF5F76">
        <w:rPr>
          <w:rFonts w:cs="Arial"/>
          <w:color w:val="000000" w:themeColor="text1"/>
          <w:kern w:val="0"/>
          <w:szCs w:val="24"/>
          <w:lang w:eastAsia="pl-PL"/>
        </w:rPr>
        <w:t>i inne wymagane prawem informacje w zakresie wprowadzania gazów i</w:t>
      </w:r>
      <w:r w:rsidR="000C2B44" w:rsidRPr="00FF5F76">
        <w:rPr>
          <w:rFonts w:cs="Arial"/>
          <w:color w:val="000000" w:themeColor="text1"/>
          <w:kern w:val="0"/>
          <w:szCs w:val="24"/>
          <w:lang w:eastAsia="pl-PL"/>
        </w:rPr>
        <w:t> </w:t>
      </w:r>
      <w:r w:rsidRPr="00FF5F76">
        <w:rPr>
          <w:rFonts w:cs="Arial"/>
          <w:color w:val="000000" w:themeColor="text1"/>
          <w:kern w:val="0"/>
          <w:szCs w:val="24"/>
          <w:lang w:eastAsia="pl-PL"/>
        </w:rPr>
        <w:t>pyłów do powietrza.</w:t>
      </w:r>
    </w:p>
    <w:p w14:paraId="7EB6C3C7" w14:textId="77777777" w:rsidR="0036729F" w:rsidRPr="006D1FCD" w:rsidRDefault="0036729F" w:rsidP="00CD0CB6">
      <w:pPr>
        <w:suppressAutoHyphens w:val="0"/>
        <w:spacing w:line="276" w:lineRule="auto"/>
        <w:ind w:firstLine="720"/>
        <w:outlineLvl w:val="9"/>
        <w:rPr>
          <w:rFonts w:cs="Arial"/>
          <w:color w:val="FF0000"/>
          <w:kern w:val="0"/>
          <w:szCs w:val="24"/>
          <w:lang w:eastAsia="pl-PL"/>
        </w:rPr>
      </w:pPr>
    </w:p>
    <w:p w14:paraId="4481A1C7" w14:textId="1C1DD501" w:rsidR="00A73FD3" w:rsidRPr="00264A68" w:rsidRDefault="00A73FD3" w:rsidP="00CD0CB6">
      <w:pPr>
        <w:pStyle w:val="Nagwek3"/>
        <w:spacing w:line="276" w:lineRule="auto"/>
        <w:rPr>
          <w:b/>
          <w:bCs/>
          <w:i w:val="0"/>
          <w:iCs/>
          <w:color w:val="000000" w:themeColor="text1"/>
          <w:lang w:eastAsia="en-US"/>
        </w:rPr>
      </w:pPr>
      <w:bookmarkStart w:id="71" w:name="_Toc512324663"/>
      <w:bookmarkStart w:id="72" w:name="_Toc73697178"/>
      <w:bookmarkStart w:id="73" w:name="_Toc137023518"/>
      <w:r w:rsidRPr="00264A68">
        <w:rPr>
          <w:b/>
          <w:bCs/>
          <w:i w:val="0"/>
          <w:iCs/>
          <w:color w:val="000000" w:themeColor="text1"/>
          <w:lang w:eastAsia="en-US"/>
        </w:rPr>
        <w:t>Wielkość i źródła powstawania pyłów i gazów oraz miejsca i warunki wprowadzania pyłów i gazów do środowiska; proponowane działania w celu zapobiegania lub ograniczenia ilości wprowadzanych do powietrza pyłów i</w:t>
      </w:r>
      <w:r w:rsidR="000C2B44" w:rsidRPr="00264A68">
        <w:rPr>
          <w:b/>
          <w:bCs/>
          <w:i w:val="0"/>
          <w:iCs/>
          <w:color w:val="000000" w:themeColor="text1"/>
          <w:lang w:eastAsia="en-US"/>
        </w:rPr>
        <w:t> </w:t>
      </w:r>
      <w:r w:rsidRPr="00264A68">
        <w:rPr>
          <w:b/>
          <w:bCs/>
          <w:i w:val="0"/>
          <w:iCs/>
          <w:color w:val="000000" w:themeColor="text1"/>
          <w:lang w:eastAsia="en-US"/>
        </w:rPr>
        <w:t>gazów</w:t>
      </w:r>
      <w:bookmarkEnd w:id="71"/>
      <w:bookmarkEnd w:id="72"/>
      <w:bookmarkEnd w:id="73"/>
    </w:p>
    <w:p w14:paraId="18DEB2D1" w14:textId="77777777" w:rsidR="00DE41BD" w:rsidRPr="006D1FCD" w:rsidRDefault="00DE41BD" w:rsidP="00CD0CB6">
      <w:pPr>
        <w:suppressAutoHyphens w:val="0"/>
        <w:spacing w:after="200" w:line="276" w:lineRule="auto"/>
        <w:jc w:val="left"/>
        <w:outlineLvl w:val="9"/>
        <w:rPr>
          <w:rFonts w:eastAsia="Calibri"/>
          <w:color w:val="FF0000"/>
          <w:kern w:val="0"/>
          <w:szCs w:val="24"/>
          <w:lang w:eastAsia="en-US"/>
        </w:rPr>
      </w:pPr>
    </w:p>
    <w:p w14:paraId="6C31C9D9" w14:textId="77777777" w:rsidR="0036729F" w:rsidRPr="00FF5F76" w:rsidRDefault="0036729F" w:rsidP="00CD0CB6">
      <w:pPr>
        <w:suppressAutoHyphens w:val="0"/>
        <w:spacing w:after="200" w:line="276" w:lineRule="auto"/>
        <w:jc w:val="left"/>
        <w:outlineLvl w:val="9"/>
        <w:rPr>
          <w:rFonts w:eastAsia="Calibri"/>
          <w:b/>
          <w:color w:val="000000" w:themeColor="text1"/>
          <w:kern w:val="0"/>
          <w:szCs w:val="24"/>
          <w:lang w:eastAsia="en-US"/>
        </w:rPr>
      </w:pPr>
      <w:r w:rsidRPr="00FF5F76">
        <w:rPr>
          <w:rFonts w:eastAsia="Calibri"/>
          <w:b/>
          <w:color w:val="000000" w:themeColor="text1"/>
          <w:kern w:val="0"/>
          <w:szCs w:val="24"/>
          <w:lang w:eastAsia="en-US"/>
        </w:rPr>
        <w:t xml:space="preserve">Wyszczególnienie </w:t>
      </w:r>
      <w:r w:rsidR="003277DD" w:rsidRPr="00FF5F76">
        <w:rPr>
          <w:rFonts w:eastAsia="Calibri"/>
          <w:b/>
          <w:color w:val="000000" w:themeColor="text1"/>
          <w:kern w:val="0"/>
          <w:szCs w:val="24"/>
          <w:lang w:eastAsia="en-US"/>
        </w:rPr>
        <w:t>źródeł emisji</w:t>
      </w:r>
    </w:p>
    <w:p w14:paraId="4D197E32" w14:textId="77777777" w:rsidR="003277DD" w:rsidRDefault="003277DD" w:rsidP="008509CB">
      <w:pPr>
        <w:pStyle w:val="Akapitzlist"/>
        <w:numPr>
          <w:ilvl w:val="0"/>
          <w:numId w:val="74"/>
        </w:numPr>
        <w:suppressAutoHyphens w:val="0"/>
        <w:spacing w:after="200" w:line="276" w:lineRule="auto"/>
        <w:jc w:val="left"/>
        <w:rPr>
          <w:rFonts w:eastAsia="Calibri"/>
          <w:color w:val="000000" w:themeColor="text1"/>
          <w:lang w:eastAsia="en-US"/>
        </w:rPr>
      </w:pPr>
      <w:r w:rsidRPr="00FF5F76">
        <w:rPr>
          <w:rFonts w:eastAsia="Calibri"/>
          <w:color w:val="000000" w:themeColor="text1"/>
          <w:lang w:eastAsia="en-US"/>
        </w:rPr>
        <w:t xml:space="preserve">planowane </w:t>
      </w:r>
      <w:r w:rsidR="00F24F92" w:rsidRPr="00FF5F76">
        <w:rPr>
          <w:rFonts w:eastAsia="Calibri"/>
          <w:color w:val="000000" w:themeColor="text1"/>
          <w:lang w:eastAsia="en-US"/>
        </w:rPr>
        <w:t>przedsięwzięcie</w:t>
      </w:r>
    </w:p>
    <w:p w14:paraId="24320C15" w14:textId="639D7A53" w:rsidR="00EB6B36" w:rsidRDefault="00EB6B36" w:rsidP="00EB6B36">
      <w:pPr>
        <w:suppressAutoHyphens w:val="0"/>
        <w:spacing w:after="200" w:line="276" w:lineRule="auto"/>
        <w:jc w:val="left"/>
        <w:rPr>
          <w:rFonts w:eastAsia="Calibri"/>
          <w:color w:val="000000" w:themeColor="text1"/>
          <w:u w:val="single"/>
          <w:lang w:eastAsia="en-US"/>
        </w:rPr>
      </w:pPr>
      <w:r w:rsidRPr="00EB6B36">
        <w:rPr>
          <w:rFonts w:eastAsia="Calibri"/>
          <w:color w:val="000000" w:themeColor="text1"/>
          <w:u w:val="single"/>
          <w:lang w:eastAsia="en-US"/>
        </w:rPr>
        <w:t>Na etapie budowy:</w:t>
      </w:r>
    </w:p>
    <w:p w14:paraId="395E895B" w14:textId="039B4DB2" w:rsidR="00EB6B36" w:rsidRPr="005D0C93" w:rsidRDefault="005D0C93" w:rsidP="005D0C93">
      <w:pPr>
        <w:suppressAutoHyphens w:val="0"/>
        <w:spacing w:after="200" w:line="276" w:lineRule="auto"/>
        <w:ind w:firstLine="426"/>
        <w:rPr>
          <w:rFonts w:eastAsia="Calibri"/>
          <w:color w:val="000000" w:themeColor="text1"/>
          <w:lang w:eastAsia="en-US"/>
        </w:rPr>
      </w:pPr>
      <w:r w:rsidRPr="005D0C93">
        <w:rPr>
          <w:rFonts w:eastAsia="Calibri"/>
          <w:color w:val="000000" w:themeColor="text1"/>
          <w:lang w:eastAsia="en-US"/>
        </w:rPr>
        <w:t xml:space="preserve">W trakcie realizacji przedsięwzięcia wystąpią okresowe oddziaływania </w:t>
      </w:r>
      <w:r w:rsidR="00DE61FC">
        <w:rPr>
          <w:rFonts w:eastAsia="Calibri"/>
          <w:color w:val="000000" w:themeColor="text1"/>
          <w:lang w:eastAsia="en-US"/>
        </w:rPr>
        <w:t>emisji do powietrza</w:t>
      </w:r>
      <w:r w:rsidRPr="005D0C93">
        <w:rPr>
          <w:rFonts w:eastAsia="Calibri"/>
          <w:color w:val="000000" w:themeColor="text1"/>
          <w:lang w:eastAsia="en-US"/>
        </w:rPr>
        <w:t xml:space="preserve"> powodowane pracą pojazdów transportowych, które przywiozą elementy instalacji na teren zakładu. Oddziaływanie to obejmie jednak stosunkowo krótki okres czasu i jest przemijające.</w:t>
      </w:r>
    </w:p>
    <w:p w14:paraId="47C57DEB" w14:textId="27E6A63C" w:rsidR="00EB6B36" w:rsidRPr="00EB6B36" w:rsidRDefault="00EB6B36" w:rsidP="00CD0CB6">
      <w:pPr>
        <w:suppressAutoHyphens w:val="0"/>
        <w:spacing w:after="200" w:line="276" w:lineRule="auto"/>
        <w:jc w:val="left"/>
        <w:rPr>
          <w:rFonts w:eastAsia="Calibri"/>
          <w:color w:val="000000" w:themeColor="text1"/>
          <w:u w:val="single"/>
          <w:lang w:eastAsia="en-US"/>
        </w:rPr>
      </w:pPr>
      <w:r w:rsidRPr="00EB6B36">
        <w:rPr>
          <w:rFonts w:eastAsia="Calibri"/>
          <w:color w:val="000000" w:themeColor="text1"/>
          <w:u w:val="single"/>
          <w:lang w:eastAsia="en-US"/>
        </w:rPr>
        <w:t>Na etapie eksploatacji:</w:t>
      </w:r>
    </w:p>
    <w:p w14:paraId="660B2173" w14:textId="3BEA11A7" w:rsidR="00F24F92" w:rsidRPr="00FF5F76" w:rsidRDefault="0019016E" w:rsidP="005D0C93">
      <w:pPr>
        <w:suppressAutoHyphens w:val="0"/>
        <w:spacing w:after="200" w:line="276" w:lineRule="auto"/>
        <w:ind w:firstLine="426"/>
        <w:jc w:val="left"/>
        <w:rPr>
          <w:rFonts w:eastAsia="Calibri"/>
          <w:color w:val="000000" w:themeColor="text1"/>
          <w:lang w:eastAsia="en-US"/>
        </w:rPr>
      </w:pPr>
      <w:r>
        <w:rPr>
          <w:rFonts w:eastAsia="Calibri"/>
          <w:color w:val="000000" w:themeColor="text1"/>
          <w:lang w:eastAsia="en-US"/>
        </w:rPr>
        <w:t xml:space="preserve">Emisja na etapie eksploatacji będzie niezmienna oraz taka sama jak w stanie istniejącym. </w:t>
      </w:r>
      <w:r w:rsidR="00F24F92" w:rsidRPr="00FF5F76">
        <w:rPr>
          <w:rFonts w:eastAsia="Calibri"/>
          <w:color w:val="000000" w:themeColor="text1"/>
          <w:lang w:eastAsia="en-US"/>
        </w:rPr>
        <w:t>Źródłem emisji do powietrza w związku z planowanym przedsięwzię</w:t>
      </w:r>
      <w:r w:rsidR="006358FE" w:rsidRPr="00FF5F76">
        <w:rPr>
          <w:rFonts w:eastAsia="Calibri"/>
          <w:color w:val="000000" w:themeColor="text1"/>
          <w:lang w:eastAsia="en-US"/>
        </w:rPr>
        <w:t>ciem</w:t>
      </w:r>
      <w:r w:rsidR="00F24F92" w:rsidRPr="00FF5F76">
        <w:rPr>
          <w:rFonts w:eastAsia="Calibri"/>
          <w:color w:val="000000" w:themeColor="text1"/>
          <w:lang w:eastAsia="en-US"/>
        </w:rPr>
        <w:t xml:space="preserve"> </w:t>
      </w:r>
      <w:r w:rsidR="006358FE" w:rsidRPr="00FF5F76">
        <w:rPr>
          <w:rFonts w:eastAsia="Calibri"/>
          <w:color w:val="000000" w:themeColor="text1"/>
          <w:lang w:eastAsia="en-US"/>
        </w:rPr>
        <w:t>będ</w:t>
      </w:r>
      <w:r w:rsidR="00264A68">
        <w:rPr>
          <w:rFonts w:eastAsia="Calibri"/>
          <w:color w:val="000000" w:themeColor="text1"/>
          <w:lang w:eastAsia="en-US"/>
        </w:rPr>
        <w:t>zie</w:t>
      </w:r>
      <w:r w:rsidR="00F24F92" w:rsidRPr="00FF5F76">
        <w:rPr>
          <w:rFonts w:eastAsia="Calibri"/>
          <w:color w:val="000000" w:themeColor="text1"/>
          <w:lang w:eastAsia="en-US"/>
        </w:rPr>
        <w:t>:</w:t>
      </w:r>
    </w:p>
    <w:p w14:paraId="540F1816" w14:textId="0A466CCC" w:rsidR="00F24F92" w:rsidRPr="005B346A" w:rsidRDefault="005B346A" w:rsidP="008509CB">
      <w:pPr>
        <w:pStyle w:val="Akapitzlist"/>
        <w:numPr>
          <w:ilvl w:val="0"/>
          <w:numId w:val="75"/>
        </w:numPr>
        <w:suppressAutoHyphens w:val="0"/>
        <w:spacing w:after="200" w:line="276" w:lineRule="auto"/>
        <w:jc w:val="left"/>
        <w:rPr>
          <w:rFonts w:eastAsia="Calibri"/>
          <w:b w:val="0"/>
          <w:color w:val="000000" w:themeColor="text1"/>
          <w:lang w:eastAsia="en-US"/>
        </w:rPr>
      </w:pPr>
      <w:bookmarkStart w:id="74" w:name="_Hlk132612602"/>
      <w:r w:rsidRPr="005B346A">
        <w:rPr>
          <w:rFonts w:eastAsia="Calibri"/>
          <w:b w:val="0"/>
          <w:color w:val="000000" w:themeColor="text1"/>
          <w:lang w:eastAsia="en-US"/>
        </w:rPr>
        <w:lastRenderedPageBreak/>
        <w:t>10</w:t>
      </w:r>
      <w:r w:rsidR="00F24F92" w:rsidRPr="005B346A">
        <w:rPr>
          <w:rFonts w:eastAsia="Calibri"/>
          <w:b w:val="0"/>
          <w:color w:val="000000" w:themeColor="text1"/>
          <w:lang w:eastAsia="en-US"/>
        </w:rPr>
        <w:t xml:space="preserve"> samoch</w:t>
      </w:r>
      <w:r w:rsidR="00F31874" w:rsidRPr="005B346A">
        <w:rPr>
          <w:rFonts w:eastAsia="Calibri"/>
          <w:b w:val="0"/>
          <w:color w:val="000000" w:themeColor="text1"/>
          <w:lang w:eastAsia="en-US"/>
        </w:rPr>
        <w:t>od</w:t>
      </w:r>
      <w:r w:rsidRPr="005B346A">
        <w:rPr>
          <w:rFonts w:eastAsia="Calibri"/>
          <w:b w:val="0"/>
          <w:color w:val="000000" w:themeColor="text1"/>
          <w:lang w:eastAsia="en-US"/>
        </w:rPr>
        <w:t>ów</w:t>
      </w:r>
      <w:r w:rsidR="00F24F92" w:rsidRPr="005B346A">
        <w:rPr>
          <w:rFonts w:eastAsia="Calibri"/>
          <w:b w:val="0"/>
          <w:color w:val="000000" w:themeColor="text1"/>
          <w:lang w:eastAsia="en-US"/>
        </w:rPr>
        <w:t xml:space="preserve"> ciężarow</w:t>
      </w:r>
      <w:r w:rsidRPr="005B346A">
        <w:rPr>
          <w:rFonts w:eastAsia="Calibri"/>
          <w:b w:val="0"/>
          <w:color w:val="000000" w:themeColor="text1"/>
          <w:lang w:eastAsia="en-US"/>
        </w:rPr>
        <w:t>ych</w:t>
      </w:r>
      <w:r w:rsidR="00F24F92" w:rsidRPr="005B346A">
        <w:rPr>
          <w:rFonts w:eastAsia="Calibri"/>
          <w:b w:val="0"/>
          <w:color w:val="000000" w:themeColor="text1"/>
          <w:lang w:eastAsia="en-US"/>
        </w:rPr>
        <w:t xml:space="preserve"> na dobę (wjazd i wyjazd z odpadami) </w:t>
      </w:r>
      <w:bookmarkEnd w:id="74"/>
      <w:r w:rsidR="00F24F92" w:rsidRPr="005B346A">
        <w:rPr>
          <w:rFonts w:eastAsia="Calibri"/>
          <w:b w:val="0"/>
          <w:color w:val="000000" w:themeColor="text1"/>
          <w:lang w:eastAsia="en-US"/>
        </w:rPr>
        <w:t>– emisja niezorganizowana</w:t>
      </w:r>
      <w:r w:rsidR="00F31874" w:rsidRPr="005B346A">
        <w:rPr>
          <w:rFonts w:eastAsia="Calibri"/>
          <w:b w:val="0"/>
          <w:color w:val="000000" w:themeColor="text1"/>
          <w:lang w:eastAsia="en-US"/>
        </w:rPr>
        <w:t>,</w:t>
      </w:r>
    </w:p>
    <w:p w14:paraId="4AC8796B" w14:textId="66A5A4E0" w:rsidR="005B346A" w:rsidRPr="005B346A" w:rsidRDefault="005B346A" w:rsidP="008509CB">
      <w:pPr>
        <w:pStyle w:val="Akapitzlist"/>
        <w:numPr>
          <w:ilvl w:val="0"/>
          <w:numId w:val="75"/>
        </w:numPr>
        <w:suppressAutoHyphens w:val="0"/>
        <w:spacing w:after="200" w:line="276" w:lineRule="auto"/>
        <w:jc w:val="left"/>
        <w:rPr>
          <w:rFonts w:eastAsia="Calibri"/>
          <w:b w:val="0"/>
          <w:color w:val="000000" w:themeColor="text1"/>
          <w:lang w:eastAsia="en-US"/>
        </w:rPr>
      </w:pPr>
      <w:bookmarkStart w:id="75" w:name="_Hlk132612661"/>
      <w:r w:rsidRPr="005B346A">
        <w:rPr>
          <w:rFonts w:eastAsia="Calibri"/>
          <w:b w:val="0"/>
          <w:color w:val="000000" w:themeColor="text1"/>
          <w:lang w:eastAsia="en-US"/>
        </w:rPr>
        <w:t>5 samochodów dostawczych</w:t>
      </w:r>
      <w:bookmarkEnd w:id="75"/>
      <w:r w:rsidRPr="005B346A">
        <w:rPr>
          <w:rFonts w:eastAsia="Calibri"/>
          <w:b w:val="0"/>
          <w:color w:val="000000" w:themeColor="text1"/>
          <w:lang w:eastAsia="en-US"/>
        </w:rPr>
        <w:t xml:space="preserve"> – emisja niezorganizowana,</w:t>
      </w:r>
    </w:p>
    <w:p w14:paraId="7BB31970" w14:textId="41B71A61" w:rsidR="005B346A" w:rsidRPr="005B346A" w:rsidRDefault="005B346A" w:rsidP="008509CB">
      <w:pPr>
        <w:pStyle w:val="Akapitzlist"/>
        <w:numPr>
          <w:ilvl w:val="0"/>
          <w:numId w:val="75"/>
        </w:numPr>
        <w:suppressAutoHyphens w:val="0"/>
        <w:spacing w:after="200" w:line="276" w:lineRule="auto"/>
        <w:jc w:val="left"/>
        <w:rPr>
          <w:rFonts w:eastAsia="Calibri"/>
          <w:b w:val="0"/>
          <w:color w:val="000000" w:themeColor="text1"/>
          <w:lang w:eastAsia="en-US"/>
        </w:rPr>
      </w:pPr>
      <w:r w:rsidRPr="005B346A">
        <w:rPr>
          <w:rFonts w:eastAsia="Calibri"/>
          <w:b w:val="0"/>
          <w:color w:val="000000" w:themeColor="text1"/>
          <w:lang w:eastAsia="en-US"/>
        </w:rPr>
        <w:t>20 samochodów osobowych - emisja niezorganizowana,</w:t>
      </w:r>
    </w:p>
    <w:p w14:paraId="287BDB5F" w14:textId="6E853602" w:rsidR="005B346A" w:rsidRPr="005B346A" w:rsidRDefault="005B346A" w:rsidP="008509CB">
      <w:pPr>
        <w:pStyle w:val="Akapitzlist"/>
        <w:numPr>
          <w:ilvl w:val="0"/>
          <w:numId w:val="75"/>
        </w:numPr>
        <w:suppressAutoHyphens w:val="0"/>
        <w:spacing w:after="200" w:line="276" w:lineRule="auto"/>
        <w:jc w:val="left"/>
        <w:rPr>
          <w:rFonts w:eastAsia="Calibri"/>
          <w:b w:val="0"/>
          <w:color w:val="000000" w:themeColor="text1"/>
          <w:lang w:eastAsia="en-US"/>
        </w:rPr>
      </w:pPr>
      <w:r w:rsidRPr="005B346A">
        <w:rPr>
          <w:rFonts w:eastAsia="Calibri"/>
          <w:b w:val="0"/>
          <w:color w:val="000000" w:themeColor="text1"/>
          <w:lang w:eastAsia="en-US"/>
        </w:rPr>
        <w:t>2 wózki widłowe - emisja niezorganizowana,</w:t>
      </w:r>
    </w:p>
    <w:p w14:paraId="7200E77C" w14:textId="3E1833D8" w:rsidR="00F24F92" w:rsidRPr="005B346A" w:rsidRDefault="005B346A" w:rsidP="008509CB">
      <w:pPr>
        <w:pStyle w:val="Akapitzlist"/>
        <w:numPr>
          <w:ilvl w:val="0"/>
          <w:numId w:val="75"/>
        </w:numPr>
        <w:suppressAutoHyphens w:val="0"/>
        <w:spacing w:after="200" w:line="276" w:lineRule="auto"/>
        <w:jc w:val="left"/>
        <w:rPr>
          <w:rFonts w:eastAsia="Calibri"/>
          <w:b w:val="0"/>
          <w:color w:val="000000" w:themeColor="text1"/>
          <w:lang w:eastAsia="en-US"/>
        </w:rPr>
      </w:pPr>
      <w:r w:rsidRPr="005B346A">
        <w:rPr>
          <w:rFonts w:eastAsia="Calibri"/>
          <w:b w:val="0"/>
          <w:color w:val="000000" w:themeColor="text1"/>
          <w:lang w:eastAsia="en-US"/>
        </w:rPr>
        <w:t>1 ładowarka</w:t>
      </w:r>
      <w:r w:rsidR="00F24F92" w:rsidRPr="005B346A">
        <w:rPr>
          <w:rFonts w:eastAsia="Calibri"/>
          <w:b w:val="0"/>
          <w:color w:val="000000" w:themeColor="text1"/>
          <w:lang w:eastAsia="en-US"/>
        </w:rPr>
        <w:t xml:space="preserve"> – emisja niezorganizowana</w:t>
      </w:r>
      <w:r w:rsidR="00F31874" w:rsidRPr="005B346A">
        <w:rPr>
          <w:rFonts w:eastAsia="Calibri"/>
          <w:b w:val="0"/>
          <w:color w:val="000000" w:themeColor="text1"/>
          <w:lang w:eastAsia="en-US"/>
        </w:rPr>
        <w:t>.</w:t>
      </w:r>
    </w:p>
    <w:p w14:paraId="27BD7DA1" w14:textId="67209B77" w:rsidR="00F24F92" w:rsidRPr="00917ED7" w:rsidRDefault="00F24F92" w:rsidP="00CD0CB6">
      <w:pPr>
        <w:spacing w:line="276" w:lineRule="auto"/>
        <w:ind w:firstLine="360"/>
        <w:rPr>
          <w:rFonts w:cs="Arial"/>
          <w:color w:val="000000" w:themeColor="text1"/>
          <w:kern w:val="0"/>
          <w:szCs w:val="24"/>
        </w:rPr>
      </w:pPr>
      <w:r w:rsidRPr="00917ED7">
        <w:rPr>
          <w:rFonts w:eastAsia="Calibri"/>
          <w:color w:val="000000" w:themeColor="text1"/>
          <w:lang w:eastAsia="en-US"/>
        </w:rPr>
        <w:t>Planowane przedsięwzięcie nie będzie źródłem emisji zorganizowanej do powietrza</w:t>
      </w:r>
      <w:r w:rsidR="00917ED7" w:rsidRPr="00917ED7">
        <w:rPr>
          <w:rFonts w:eastAsia="Calibri"/>
          <w:color w:val="000000" w:themeColor="text1"/>
          <w:lang w:eastAsia="en-US"/>
        </w:rPr>
        <w:t>.</w:t>
      </w:r>
    </w:p>
    <w:p w14:paraId="2B894D73" w14:textId="77777777" w:rsidR="00F24F92" w:rsidRPr="006D1FCD" w:rsidRDefault="00F24F92" w:rsidP="00CD0CB6">
      <w:pPr>
        <w:suppressAutoHyphens w:val="0"/>
        <w:spacing w:after="200" w:line="276" w:lineRule="auto"/>
        <w:jc w:val="left"/>
        <w:rPr>
          <w:rFonts w:eastAsia="Calibri"/>
          <w:color w:val="FF0000"/>
          <w:lang w:eastAsia="en-US"/>
        </w:rPr>
      </w:pPr>
    </w:p>
    <w:p w14:paraId="4D6D04F3" w14:textId="77777777" w:rsidR="00F24F92" w:rsidRPr="00871719" w:rsidRDefault="00F24F92" w:rsidP="008509CB">
      <w:pPr>
        <w:pStyle w:val="Akapitzlist"/>
        <w:numPr>
          <w:ilvl w:val="0"/>
          <w:numId w:val="74"/>
        </w:numPr>
        <w:suppressAutoHyphens w:val="0"/>
        <w:spacing w:after="200" w:line="276" w:lineRule="auto"/>
        <w:jc w:val="left"/>
        <w:rPr>
          <w:rFonts w:eastAsia="Calibri"/>
          <w:color w:val="000000" w:themeColor="text1"/>
          <w:lang w:eastAsia="en-US"/>
        </w:rPr>
      </w:pPr>
      <w:r w:rsidRPr="00A844C7">
        <w:rPr>
          <w:rFonts w:eastAsia="Calibri"/>
          <w:color w:val="000000" w:themeColor="text1"/>
          <w:lang w:eastAsia="en-US"/>
        </w:rPr>
        <w:t xml:space="preserve">działalność </w:t>
      </w:r>
      <w:r w:rsidRPr="00871719">
        <w:rPr>
          <w:rFonts w:eastAsia="Calibri"/>
          <w:color w:val="000000" w:themeColor="text1"/>
          <w:lang w:eastAsia="en-US"/>
        </w:rPr>
        <w:t>w aspekcie skumulowanym</w:t>
      </w:r>
    </w:p>
    <w:p w14:paraId="6A63C5C0" w14:textId="4CA3A82E" w:rsidR="00F24F92" w:rsidRPr="00871719" w:rsidRDefault="00F24F92" w:rsidP="008509CB">
      <w:pPr>
        <w:pStyle w:val="Akapitzlist"/>
        <w:numPr>
          <w:ilvl w:val="1"/>
          <w:numId w:val="74"/>
        </w:numPr>
        <w:suppressAutoHyphens w:val="0"/>
        <w:spacing w:after="200" w:line="276" w:lineRule="auto"/>
        <w:jc w:val="left"/>
        <w:rPr>
          <w:rFonts w:eastAsia="Calibri"/>
          <w:b w:val="0"/>
          <w:color w:val="000000" w:themeColor="text1"/>
          <w:u w:val="single"/>
          <w:lang w:eastAsia="en-US"/>
        </w:rPr>
      </w:pPr>
      <w:r w:rsidRPr="00871719">
        <w:rPr>
          <w:rFonts w:eastAsia="Calibri"/>
          <w:b w:val="0"/>
          <w:color w:val="000000" w:themeColor="text1"/>
          <w:u w:val="single"/>
          <w:lang w:eastAsia="en-US"/>
        </w:rPr>
        <w:t xml:space="preserve">planowana linia do </w:t>
      </w:r>
      <w:r w:rsidR="00A844C7" w:rsidRPr="00871719">
        <w:rPr>
          <w:rFonts w:eastAsia="Calibri"/>
          <w:b w:val="0"/>
          <w:color w:val="000000" w:themeColor="text1"/>
          <w:u w:val="single"/>
          <w:lang w:eastAsia="en-US"/>
        </w:rPr>
        <w:t>przerobu złomu polegająca na paczkowaniu złomu i metali kolorowych</w:t>
      </w:r>
      <w:r w:rsidRPr="00871719">
        <w:rPr>
          <w:rFonts w:eastAsia="Calibri"/>
          <w:b w:val="0"/>
          <w:color w:val="000000" w:themeColor="text1"/>
          <w:u w:val="single"/>
          <w:lang w:eastAsia="en-US"/>
        </w:rPr>
        <w:t xml:space="preserve"> eksploatowana prze</w:t>
      </w:r>
      <w:r w:rsidR="0095654A" w:rsidRPr="00871719">
        <w:rPr>
          <w:rFonts w:eastAsia="Calibri"/>
          <w:b w:val="0"/>
          <w:color w:val="000000" w:themeColor="text1"/>
          <w:u w:val="single"/>
          <w:lang w:eastAsia="en-US"/>
        </w:rPr>
        <w:t>z</w:t>
      </w:r>
      <w:r w:rsidRPr="00871719">
        <w:rPr>
          <w:rFonts w:eastAsia="Calibri"/>
          <w:b w:val="0"/>
          <w:color w:val="000000" w:themeColor="text1"/>
          <w:u w:val="single"/>
          <w:lang w:eastAsia="en-US"/>
        </w:rPr>
        <w:t xml:space="preserve"> firmę </w:t>
      </w:r>
      <w:r w:rsidR="00871719" w:rsidRPr="00871719">
        <w:rPr>
          <w:rFonts w:eastAsia="Calibri"/>
          <w:b w:val="0"/>
          <w:color w:val="000000" w:themeColor="text1"/>
          <w:u w:val="single"/>
          <w:lang w:eastAsia="en-US"/>
        </w:rPr>
        <w:t>LE GALL POLSKA SP. z o.o.</w:t>
      </w:r>
    </w:p>
    <w:p w14:paraId="10A65109" w14:textId="77777777" w:rsidR="00F24F92" w:rsidRPr="003945EB" w:rsidRDefault="00F24F92" w:rsidP="00CD0CB6">
      <w:pPr>
        <w:pStyle w:val="Akapitzlist"/>
        <w:suppressAutoHyphens w:val="0"/>
        <w:spacing w:after="200" w:line="276" w:lineRule="auto"/>
        <w:ind w:left="1440"/>
        <w:jc w:val="left"/>
        <w:rPr>
          <w:rFonts w:eastAsia="Calibri"/>
          <w:b w:val="0"/>
          <w:color w:val="000000" w:themeColor="text1"/>
          <w:lang w:eastAsia="en-US"/>
        </w:rPr>
      </w:pPr>
      <w:r w:rsidRPr="003945EB">
        <w:rPr>
          <w:rFonts w:eastAsia="Calibri"/>
          <w:b w:val="0"/>
          <w:color w:val="000000" w:themeColor="text1"/>
          <w:lang w:eastAsia="en-US"/>
        </w:rPr>
        <w:t>Źródła emisji:</w:t>
      </w:r>
    </w:p>
    <w:p w14:paraId="577F8A87" w14:textId="0BA84BF5" w:rsidR="00F24F92" w:rsidRPr="003945EB" w:rsidRDefault="003945EB" w:rsidP="008509CB">
      <w:pPr>
        <w:pStyle w:val="Akapitzlist"/>
        <w:numPr>
          <w:ilvl w:val="2"/>
          <w:numId w:val="74"/>
        </w:numPr>
        <w:spacing w:line="276" w:lineRule="auto"/>
        <w:rPr>
          <w:rFonts w:eastAsia="Calibri"/>
          <w:b w:val="0"/>
          <w:color w:val="000000" w:themeColor="text1"/>
          <w:lang w:eastAsia="en-US"/>
        </w:rPr>
      </w:pPr>
      <w:r w:rsidRPr="003945EB">
        <w:rPr>
          <w:rFonts w:eastAsia="Calibri"/>
          <w:b w:val="0"/>
          <w:color w:val="000000" w:themeColor="text1"/>
          <w:lang w:eastAsia="en-US"/>
        </w:rPr>
        <w:t xml:space="preserve">10 samochodów ciężarowych na dobę (wjazd i wyjazd z odpadami) </w:t>
      </w:r>
      <w:r w:rsidR="00F24F92" w:rsidRPr="003945EB">
        <w:rPr>
          <w:rFonts w:eastAsia="Calibri"/>
          <w:b w:val="0"/>
          <w:color w:val="000000" w:themeColor="text1"/>
          <w:lang w:eastAsia="en-US"/>
        </w:rPr>
        <w:t xml:space="preserve"> – emisja niezorganizowana</w:t>
      </w:r>
      <w:r w:rsidR="002C3A6C" w:rsidRPr="003945EB">
        <w:rPr>
          <w:rFonts w:eastAsia="Calibri"/>
          <w:b w:val="0"/>
          <w:color w:val="000000" w:themeColor="text1"/>
          <w:lang w:eastAsia="en-US"/>
        </w:rPr>
        <w:t>,</w:t>
      </w:r>
    </w:p>
    <w:p w14:paraId="4E60D243" w14:textId="77777777" w:rsidR="003945EB" w:rsidRPr="003945EB" w:rsidRDefault="003945EB" w:rsidP="008509CB">
      <w:pPr>
        <w:pStyle w:val="Akapitzlist"/>
        <w:numPr>
          <w:ilvl w:val="2"/>
          <w:numId w:val="74"/>
        </w:numPr>
        <w:suppressAutoHyphens w:val="0"/>
        <w:spacing w:after="200" w:line="276" w:lineRule="auto"/>
        <w:jc w:val="left"/>
        <w:rPr>
          <w:rFonts w:eastAsia="Calibri"/>
          <w:b w:val="0"/>
          <w:color w:val="000000" w:themeColor="text1"/>
          <w:lang w:eastAsia="en-US"/>
        </w:rPr>
      </w:pPr>
      <w:r w:rsidRPr="003945EB">
        <w:rPr>
          <w:rFonts w:eastAsia="Calibri"/>
          <w:b w:val="0"/>
          <w:color w:val="000000" w:themeColor="text1"/>
          <w:lang w:eastAsia="en-US"/>
        </w:rPr>
        <w:t>5 samochodów dostawczych – emisja niezorganizowana,</w:t>
      </w:r>
    </w:p>
    <w:p w14:paraId="13341314" w14:textId="2A0631FB" w:rsidR="003945EB" w:rsidRPr="003945EB" w:rsidRDefault="003945EB" w:rsidP="008509CB">
      <w:pPr>
        <w:pStyle w:val="Akapitzlist"/>
        <w:numPr>
          <w:ilvl w:val="2"/>
          <w:numId w:val="74"/>
        </w:numPr>
        <w:suppressAutoHyphens w:val="0"/>
        <w:spacing w:after="200" w:line="276" w:lineRule="auto"/>
        <w:jc w:val="left"/>
        <w:rPr>
          <w:rFonts w:eastAsia="Calibri"/>
          <w:b w:val="0"/>
          <w:color w:val="000000" w:themeColor="text1"/>
          <w:lang w:eastAsia="en-US"/>
        </w:rPr>
      </w:pPr>
      <w:r w:rsidRPr="003945EB">
        <w:rPr>
          <w:rFonts w:eastAsia="Calibri"/>
          <w:b w:val="0"/>
          <w:color w:val="000000" w:themeColor="text1"/>
          <w:lang w:eastAsia="en-US"/>
        </w:rPr>
        <w:t>20 samochodów osobowych - emisja niezorganizowana,</w:t>
      </w:r>
    </w:p>
    <w:p w14:paraId="3D0485AD" w14:textId="77777777" w:rsidR="003945EB" w:rsidRPr="003945EB" w:rsidRDefault="003945EB" w:rsidP="003945EB">
      <w:pPr>
        <w:pStyle w:val="Akapitzlist"/>
        <w:numPr>
          <w:ilvl w:val="2"/>
          <w:numId w:val="74"/>
        </w:numPr>
        <w:rPr>
          <w:rFonts w:eastAsia="Calibri"/>
          <w:b w:val="0"/>
          <w:color w:val="000000" w:themeColor="text1"/>
          <w:lang w:eastAsia="en-US"/>
        </w:rPr>
      </w:pPr>
      <w:r w:rsidRPr="003945EB">
        <w:rPr>
          <w:rFonts w:eastAsia="Calibri"/>
          <w:b w:val="0"/>
          <w:color w:val="000000" w:themeColor="text1"/>
          <w:lang w:eastAsia="en-US"/>
        </w:rPr>
        <w:t>2 wózki widłowe - emisja niezorganizowana,</w:t>
      </w:r>
    </w:p>
    <w:p w14:paraId="4E75B01B" w14:textId="77777777" w:rsidR="003945EB" w:rsidRPr="003945EB" w:rsidRDefault="003945EB" w:rsidP="003945EB">
      <w:pPr>
        <w:pStyle w:val="Akapitzlist"/>
        <w:numPr>
          <w:ilvl w:val="2"/>
          <w:numId w:val="74"/>
        </w:numPr>
        <w:rPr>
          <w:rFonts w:eastAsia="Calibri"/>
          <w:b w:val="0"/>
          <w:color w:val="000000" w:themeColor="text1"/>
          <w:lang w:eastAsia="en-US"/>
        </w:rPr>
      </w:pPr>
      <w:r w:rsidRPr="003945EB">
        <w:rPr>
          <w:rFonts w:eastAsia="Calibri"/>
          <w:b w:val="0"/>
          <w:color w:val="000000" w:themeColor="text1"/>
          <w:lang w:eastAsia="en-US"/>
        </w:rPr>
        <w:t>1 ładowarka – emisja niezorganizowana.</w:t>
      </w:r>
    </w:p>
    <w:p w14:paraId="51FB01C0" w14:textId="0285E294" w:rsidR="00F24F92" w:rsidRPr="003945EB" w:rsidRDefault="00F24F92" w:rsidP="00DA6E1F">
      <w:pPr>
        <w:pStyle w:val="Akapitzlist"/>
        <w:suppressAutoHyphens w:val="0"/>
        <w:spacing w:after="200" w:line="276" w:lineRule="auto"/>
        <w:ind w:left="2160"/>
        <w:jc w:val="left"/>
        <w:rPr>
          <w:rFonts w:eastAsia="Calibri"/>
          <w:b w:val="0"/>
          <w:color w:val="FF0000"/>
          <w:lang w:eastAsia="en-US"/>
        </w:rPr>
      </w:pPr>
    </w:p>
    <w:p w14:paraId="257EFF4A" w14:textId="0E2D8F9B" w:rsidR="00F24F92" w:rsidRPr="005B3BA7" w:rsidRDefault="00F24F92" w:rsidP="008509CB">
      <w:pPr>
        <w:pStyle w:val="Akapitzlist"/>
        <w:numPr>
          <w:ilvl w:val="1"/>
          <w:numId w:val="74"/>
        </w:numPr>
        <w:suppressAutoHyphens w:val="0"/>
        <w:spacing w:after="200" w:line="276" w:lineRule="auto"/>
        <w:jc w:val="left"/>
        <w:rPr>
          <w:rFonts w:eastAsia="Calibri"/>
          <w:b w:val="0"/>
          <w:color w:val="000000" w:themeColor="text1"/>
          <w:u w:val="single"/>
          <w:lang w:eastAsia="en-US"/>
        </w:rPr>
      </w:pPr>
      <w:r w:rsidRPr="005B3BA7">
        <w:rPr>
          <w:rFonts w:eastAsia="Calibri"/>
          <w:b w:val="0"/>
          <w:color w:val="000000" w:themeColor="text1"/>
          <w:u w:val="single"/>
          <w:lang w:eastAsia="en-US"/>
        </w:rPr>
        <w:t>skup złomu realizowan</w:t>
      </w:r>
      <w:r w:rsidR="00F1645B" w:rsidRPr="005B3BA7">
        <w:rPr>
          <w:rFonts w:eastAsia="Calibri"/>
          <w:b w:val="0"/>
          <w:color w:val="000000" w:themeColor="text1"/>
          <w:u w:val="single"/>
          <w:lang w:eastAsia="en-US"/>
        </w:rPr>
        <w:t>y</w:t>
      </w:r>
      <w:r w:rsidRPr="005B3BA7">
        <w:rPr>
          <w:rFonts w:eastAsia="Calibri"/>
          <w:b w:val="0"/>
          <w:color w:val="000000" w:themeColor="text1"/>
          <w:u w:val="single"/>
          <w:lang w:eastAsia="en-US"/>
        </w:rPr>
        <w:t xml:space="preserve"> przez firmę </w:t>
      </w:r>
      <w:r w:rsidR="005B3BA7" w:rsidRPr="005B3BA7">
        <w:rPr>
          <w:rFonts w:eastAsia="Calibri"/>
          <w:b w:val="0"/>
          <w:color w:val="000000" w:themeColor="text1"/>
          <w:u w:val="single"/>
          <w:lang w:eastAsia="en-US"/>
        </w:rPr>
        <w:t>LE GALL POLSKA SP. z o.o.</w:t>
      </w:r>
    </w:p>
    <w:p w14:paraId="141479E0" w14:textId="77777777" w:rsidR="00F24F92" w:rsidRPr="005B3BA7" w:rsidRDefault="00F24F92" w:rsidP="00CD0CB6">
      <w:pPr>
        <w:suppressAutoHyphens w:val="0"/>
        <w:spacing w:after="200" w:line="276" w:lineRule="auto"/>
        <w:ind w:left="720" w:firstLine="698"/>
        <w:jc w:val="left"/>
        <w:rPr>
          <w:rFonts w:eastAsia="Calibri"/>
          <w:color w:val="000000" w:themeColor="text1"/>
          <w:lang w:eastAsia="en-US"/>
        </w:rPr>
      </w:pPr>
      <w:r w:rsidRPr="005B3BA7">
        <w:rPr>
          <w:rFonts w:eastAsia="Calibri"/>
          <w:color w:val="000000" w:themeColor="text1"/>
          <w:lang w:eastAsia="en-US"/>
        </w:rPr>
        <w:t>Źródła emisji:</w:t>
      </w:r>
    </w:p>
    <w:p w14:paraId="47D40296" w14:textId="77777777" w:rsidR="005B3BA7" w:rsidRPr="003945EB" w:rsidRDefault="005B3BA7" w:rsidP="005B3BA7">
      <w:pPr>
        <w:pStyle w:val="Akapitzlist"/>
        <w:numPr>
          <w:ilvl w:val="2"/>
          <w:numId w:val="74"/>
        </w:numPr>
        <w:spacing w:line="276" w:lineRule="auto"/>
        <w:rPr>
          <w:rFonts w:eastAsia="Calibri"/>
          <w:b w:val="0"/>
          <w:color w:val="000000" w:themeColor="text1"/>
          <w:lang w:eastAsia="en-US"/>
        </w:rPr>
      </w:pPr>
      <w:r w:rsidRPr="003945EB">
        <w:rPr>
          <w:rFonts w:eastAsia="Calibri"/>
          <w:b w:val="0"/>
          <w:color w:val="000000" w:themeColor="text1"/>
          <w:lang w:eastAsia="en-US"/>
        </w:rPr>
        <w:t>10 samochodów ciężarowych na dobę (wjazd i wyjazd z odpadami)  – emisja niezorganizowana,</w:t>
      </w:r>
    </w:p>
    <w:p w14:paraId="2B7405B7" w14:textId="77777777" w:rsidR="005B3BA7" w:rsidRPr="003945EB" w:rsidRDefault="005B3BA7" w:rsidP="005B3BA7">
      <w:pPr>
        <w:pStyle w:val="Akapitzlist"/>
        <w:numPr>
          <w:ilvl w:val="2"/>
          <w:numId w:val="74"/>
        </w:numPr>
        <w:suppressAutoHyphens w:val="0"/>
        <w:spacing w:after="200" w:line="276" w:lineRule="auto"/>
        <w:jc w:val="left"/>
        <w:rPr>
          <w:rFonts w:eastAsia="Calibri"/>
          <w:b w:val="0"/>
          <w:color w:val="000000" w:themeColor="text1"/>
          <w:lang w:eastAsia="en-US"/>
        </w:rPr>
      </w:pPr>
      <w:r w:rsidRPr="003945EB">
        <w:rPr>
          <w:rFonts w:eastAsia="Calibri"/>
          <w:b w:val="0"/>
          <w:color w:val="000000" w:themeColor="text1"/>
          <w:lang w:eastAsia="en-US"/>
        </w:rPr>
        <w:t>5 samochodów dostawczych – emisja niezorganizowana,</w:t>
      </w:r>
    </w:p>
    <w:p w14:paraId="1D0C136D" w14:textId="77777777" w:rsidR="005B3BA7" w:rsidRPr="003945EB" w:rsidRDefault="005B3BA7" w:rsidP="005B3BA7">
      <w:pPr>
        <w:pStyle w:val="Akapitzlist"/>
        <w:numPr>
          <w:ilvl w:val="2"/>
          <w:numId w:val="74"/>
        </w:numPr>
        <w:suppressAutoHyphens w:val="0"/>
        <w:spacing w:after="200" w:line="276" w:lineRule="auto"/>
        <w:jc w:val="left"/>
        <w:rPr>
          <w:rFonts w:eastAsia="Calibri"/>
          <w:b w:val="0"/>
          <w:color w:val="000000" w:themeColor="text1"/>
          <w:lang w:eastAsia="en-US"/>
        </w:rPr>
      </w:pPr>
      <w:r w:rsidRPr="003945EB">
        <w:rPr>
          <w:rFonts w:eastAsia="Calibri"/>
          <w:b w:val="0"/>
          <w:color w:val="000000" w:themeColor="text1"/>
          <w:lang w:eastAsia="en-US"/>
        </w:rPr>
        <w:t>20 samochodów osobowych - emisja niezorganizowana,</w:t>
      </w:r>
    </w:p>
    <w:p w14:paraId="7351FD2F" w14:textId="77777777" w:rsidR="005B3BA7" w:rsidRPr="003945EB" w:rsidRDefault="005B3BA7" w:rsidP="005B3BA7">
      <w:pPr>
        <w:pStyle w:val="Akapitzlist"/>
        <w:numPr>
          <w:ilvl w:val="2"/>
          <w:numId w:val="74"/>
        </w:numPr>
        <w:rPr>
          <w:rFonts w:eastAsia="Calibri"/>
          <w:b w:val="0"/>
          <w:color w:val="000000" w:themeColor="text1"/>
          <w:lang w:eastAsia="en-US"/>
        </w:rPr>
      </w:pPr>
      <w:r w:rsidRPr="003945EB">
        <w:rPr>
          <w:rFonts w:eastAsia="Calibri"/>
          <w:b w:val="0"/>
          <w:color w:val="000000" w:themeColor="text1"/>
          <w:lang w:eastAsia="en-US"/>
        </w:rPr>
        <w:t>2 wózki widłowe - emisja niezorganizowana,</w:t>
      </w:r>
    </w:p>
    <w:p w14:paraId="2B6AE3F2" w14:textId="440E8C3B" w:rsidR="005B3BA7" w:rsidRPr="00885A82" w:rsidRDefault="005B3BA7" w:rsidP="005B3BA7">
      <w:pPr>
        <w:pStyle w:val="Akapitzlist"/>
        <w:numPr>
          <w:ilvl w:val="2"/>
          <w:numId w:val="74"/>
        </w:numPr>
        <w:rPr>
          <w:rFonts w:eastAsia="Calibri"/>
          <w:b w:val="0"/>
          <w:color w:val="000000" w:themeColor="text1"/>
          <w:lang w:eastAsia="en-US"/>
        </w:rPr>
      </w:pPr>
      <w:r w:rsidRPr="003945EB">
        <w:rPr>
          <w:rFonts w:eastAsia="Calibri"/>
          <w:b w:val="0"/>
          <w:color w:val="000000" w:themeColor="text1"/>
          <w:lang w:eastAsia="en-US"/>
        </w:rPr>
        <w:t xml:space="preserve">1 ładowarka – emisja </w:t>
      </w:r>
      <w:r w:rsidRPr="00885A82">
        <w:rPr>
          <w:rFonts w:eastAsia="Calibri"/>
          <w:b w:val="0"/>
          <w:color w:val="000000" w:themeColor="text1"/>
          <w:lang w:eastAsia="en-US"/>
        </w:rPr>
        <w:t>niezorganizowana</w:t>
      </w:r>
      <w:r w:rsidR="00A342FB" w:rsidRPr="00885A82">
        <w:rPr>
          <w:rFonts w:eastAsia="Calibri"/>
          <w:b w:val="0"/>
          <w:color w:val="000000" w:themeColor="text1"/>
          <w:lang w:eastAsia="en-US"/>
        </w:rPr>
        <w:t>,</w:t>
      </w:r>
    </w:p>
    <w:p w14:paraId="3196C7C9" w14:textId="61650227" w:rsidR="0003470C" w:rsidRPr="00885A82" w:rsidRDefault="00DA6E1F" w:rsidP="005B3BA7">
      <w:pPr>
        <w:pStyle w:val="Akapitzlist"/>
        <w:numPr>
          <w:ilvl w:val="2"/>
          <w:numId w:val="74"/>
        </w:numPr>
        <w:rPr>
          <w:rFonts w:eastAsia="Calibri"/>
          <w:b w:val="0"/>
          <w:color w:val="000000" w:themeColor="text1"/>
          <w:lang w:eastAsia="en-US"/>
        </w:rPr>
      </w:pPr>
      <w:r w:rsidRPr="00885A82">
        <w:rPr>
          <w:rFonts w:eastAsia="Calibri"/>
          <w:b w:val="0"/>
          <w:color w:val="000000" w:themeColor="text1"/>
          <w:lang w:eastAsia="en-US"/>
        </w:rPr>
        <w:t>Palnik</w:t>
      </w:r>
      <w:r w:rsidR="00A342FB" w:rsidRPr="00885A82">
        <w:rPr>
          <w:rFonts w:eastAsia="Calibri"/>
          <w:b w:val="0"/>
          <w:color w:val="000000" w:themeColor="text1"/>
          <w:lang w:eastAsia="en-US"/>
        </w:rPr>
        <w:t>i do cięcia złomu – emisja niezorganizowana.</w:t>
      </w:r>
    </w:p>
    <w:p w14:paraId="1F2C7754" w14:textId="77777777" w:rsidR="005B3BA7" w:rsidRPr="003945EB" w:rsidRDefault="005B3BA7" w:rsidP="0003470C">
      <w:pPr>
        <w:pStyle w:val="Akapitzlist"/>
        <w:ind w:left="2160"/>
        <w:rPr>
          <w:rFonts w:eastAsia="Calibri"/>
          <w:b w:val="0"/>
          <w:color w:val="000000" w:themeColor="text1"/>
          <w:lang w:eastAsia="en-US"/>
        </w:rPr>
      </w:pPr>
    </w:p>
    <w:p w14:paraId="29744853" w14:textId="6515D6A2" w:rsidR="00E05D63" w:rsidRPr="006D1FCD" w:rsidRDefault="00E05D63" w:rsidP="00EA4758">
      <w:pPr>
        <w:suppressAutoHyphens w:val="0"/>
        <w:spacing w:after="200" w:line="276" w:lineRule="auto"/>
        <w:rPr>
          <w:rFonts w:cs="Arial"/>
          <w:color w:val="FF0000"/>
          <w:kern w:val="0"/>
          <w:szCs w:val="24"/>
        </w:rPr>
      </w:pPr>
    </w:p>
    <w:p w14:paraId="6D07548B" w14:textId="77777777" w:rsidR="00F24F92" w:rsidRPr="00264A68" w:rsidRDefault="00E05D63" w:rsidP="00CD0CB6">
      <w:pPr>
        <w:pStyle w:val="Nagwek3"/>
        <w:spacing w:line="276" w:lineRule="auto"/>
        <w:rPr>
          <w:rFonts w:eastAsia="Calibri"/>
          <w:b/>
          <w:bCs/>
          <w:i w:val="0"/>
          <w:iCs/>
          <w:color w:val="000000" w:themeColor="text1"/>
          <w:lang w:eastAsia="en-US"/>
        </w:rPr>
      </w:pPr>
      <w:bookmarkStart w:id="76" w:name="_Toc73697179"/>
      <w:bookmarkStart w:id="77" w:name="_Toc137023519"/>
      <w:r w:rsidRPr="00264A68">
        <w:rPr>
          <w:rFonts w:eastAsia="Calibri"/>
          <w:b/>
          <w:bCs/>
          <w:i w:val="0"/>
          <w:iCs/>
          <w:color w:val="000000" w:themeColor="text1"/>
          <w:lang w:eastAsia="en-US"/>
        </w:rPr>
        <w:lastRenderedPageBreak/>
        <w:t>Wielkość emisji niezorganizowanej</w:t>
      </w:r>
      <w:bookmarkEnd w:id="76"/>
      <w:bookmarkEnd w:id="77"/>
    </w:p>
    <w:p w14:paraId="283F0459" w14:textId="0CCAF54D" w:rsidR="00E05D63" w:rsidRPr="006D1FCD" w:rsidRDefault="00E05D63" w:rsidP="00FE7756">
      <w:pPr>
        <w:suppressAutoHyphens w:val="0"/>
        <w:spacing w:after="200" w:line="276" w:lineRule="auto"/>
        <w:contextualSpacing/>
        <w:jc w:val="left"/>
        <w:outlineLvl w:val="9"/>
        <w:rPr>
          <w:rFonts w:eastAsia="Calibri" w:cs="Arial"/>
          <w:b/>
          <w:i/>
          <w:color w:val="FF0000"/>
          <w:kern w:val="0"/>
          <w:szCs w:val="24"/>
          <w:lang w:val="fr-FR" w:eastAsia="en-US"/>
        </w:rPr>
      </w:pPr>
    </w:p>
    <w:p w14:paraId="1496A5BF" w14:textId="604CC03A" w:rsidR="00E05D63" w:rsidRDefault="00E05D63" w:rsidP="00264A68">
      <w:pPr>
        <w:suppressAutoHyphens w:val="0"/>
        <w:spacing w:after="200" w:line="276" w:lineRule="auto"/>
        <w:ind w:firstLine="426"/>
        <w:outlineLvl w:val="9"/>
        <w:rPr>
          <w:rFonts w:eastAsia="Calibri" w:cs="Arial"/>
          <w:color w:val="000000" w:themeColor="text1"/>
          <w:kern w:val="0"/>
          <w:szCs w:val="24"/>
          <w:lang w:val="fr-FR" w:eastAsia="en-US"/>
        </w:rPr>
      </w:pPr>
      <w:r w:rsidRPr="0003470C">
        <w:rPr>
          <w:rFonts w:eastAsia="Calibri" w:cs="Arial"/>
          <w:color w:val="000000" w:themeColor="text1"/>
          <w:kern w:val="0"/>
          <w:szCs w:val="24"/>
          <w:lang w:val="fr-FR" w:eastAsia="en-US"/>
        </w:rPr>
        <w:t xml:space="preserve">Przedmitowe przedsięwzięcie wiązać się będzie z transportem </w:t>
      </w:r>
      <w:r w:rsidR="0003470C" w:rsidRPr="0003470C">
        <w:rPr>
          <w:rFonts w:eastAsia="Calibri" w:cs="Arial"/>
          <w:color w:val="000000" w:themeColor="text1"/>
          <w:kern w:val="0"/>
          <w:szCs w:val="24"/>
          <w:lang w:val="fr-FR" w:eastAsia="en-US"/>
        </w:rPr>
        <w:t xml:space="preserve">za pośrednictwem </w:t>
      </w:r>
      <w:r w:rsidRPr="0003470C">
        <w:rPr>
          <w:rFonts w:eastAsia="Calibri" w:cs="Arial"/>
          <w:color w:val="000000" w:themeColor="text1"/>
          <w:kern w:val="0"/>
          <w:szCs w:val="24"/>
          <w:lang w:val="fr-FR" w:eastAsia="en-US"/>
        </w:rPr>
        <w:t xml:space="preserve">samochdów ciężarowych max </w:t>
      </w:r>
      <w:r w:rsidR="0003470C" w:rsidRPr="0003470C">
        <w:rPr>
          <w:rFonts w:eastAsia="Calibri" w:cs="Arial"/>
          <w:color w:val="000000" w:themeColor="text1"/>
          <w:kern w:val="0"/>
          <w:szCs w:val="24"/>
          <w:lang w:val="fr-FR" w:eastAsia="en-US"/>
        </w:rPr>
        <w:t>10</w:t>
      </w:r>
      <w:r w:rsidRPr="0003470C">
        <w:rPr>
          <w:rFonts w:eastAsia="Calibri" w:cs="Arial"/>
          <w:color w:val="000000" w:themeColor="text1"/>
          <w:kern w:val="0"/>
          <w:szCs w:val="24"/>
          <w:lang w:val="fr-FR" w:eastAsia="en-US"/>
        </w:rPr>
        <w:t>/dobę z odpadami</w:t>
      </w:r>
      <w:r w:rsidR="0003470C" w:rsidRPr="0003470C">
        <w:rPr>
          <w:rFonts w:eastAsia="Calibri" w:cs="Arial"/>
          <w:color w:val="000000" w:themeColor="text1"/>
          <w:kern w:val="0"/>
          <w:szCs w:val="24"/>
          <w:lang w:val="fr-FR" w:eastAsia="en-US"/>
        </w:rPr>
        <w:t>, 5 samochodów dostawczych,</w:t>
      </w:r>
      <w:r w:rsidR="0003470C" w:rsidRPr="0003470C">
        <w:rPr>
          <w:color w:val="000000" w:themeColor="text1"/>
        </w:rPr>
        <w:t xml:space="preserve"> </w:t>
      </w:r>
      <w:r w:rsidR="00F0041F">
        <w:rPr>
          <w:color w:val="000000" w:themeColor="text1"/>
        </w:rPr>
        <w:t xml:space="preserve">      </w:t>
      </w:r>
      <w:r w:rsidR="0003470C" w:rsidRPr="0003470C">
        <w:rPr>
          <w:rFonts w:eastAsia="Calibri" w:cs="Arial"/>
          <w:color w:val="000000" w:themeColor="text1"/>
          <w:kern w:val="0"/>
          <w:szCs w:val="24"/>
          <w:lang w:val="fr-FR" w:eastAsia="en-US"/>
        </w:rPr>
        <w:t>20 samochodów osobowych,</w:t>
      </w:r>
      <w:r w:rsidR="0003470C">
        <w:t xml:space="preserve"> </w:t>
      </w:r>
      <w:r w:rsidR="0003470C" w:rsidRPr="0003470C">
        <w:t xml:space="preserve">oraz z pracą </w:t>
      </w:r>
      <w:r w:rsidR="0003470C" w:rsidRPr="0003470C">
        <w:rPr>
          <w:rFonts w:eastAsia="Calibri" w:cs="Arial"/>
          <w:color w:val="000000" w:themeColor="text1"/>
          <w:kern w:val="0"/>
          <w:szCs w:val="24"/>
          <w:lang w:val="fr-FR" w:eastAsia="en-US"/>
        </w:rPr>
        <w:t>2 wózk</w:t>
      </w:r>
      <w:r w:rsidR="0003470C">
        <w:rPr>
          <w:rFonts w:eastAsia="Calibri" w:cs="Arial"/>
          <w:color w:val="000000" w:themeColor="text1"/>
          <w:kern w:val="0"/>
          <w:szCs w:val="24"/>
          <w:lang w:val="fr-FR" w:eastAsia="en-US"/>
        </w:rPr>
        <w:t>ów</w:t>
      </w:r>
      <w:r w:rsidR="0003470C" w:rsidRPr="0003470C">
        <w:rPr>
          <w:rFonts w:eastAsia="Calibri" w:cs="Arial"/>
          <w:color w:val="000000" w:themeColor="text1"/>
          <w:kern w:val="0"/>
          <w:szCs w:val="24"/>
          <w:lang w:val="fr-FR" w:eastAsia="en-US"/>
        </w:rPr>
        <w:t xml:space="preserve"> widłow</w:t>
      </w:r>
      <w:r w:rsidR="0003470C">
        <w:rPr>
          <w:rFonts w:eastAsia="Calibri" w:cs="Arial"/>
          <w:color w:val="000000" w:themeColor="text1"/>
          <w:kern w:val="0"/>
          <w:szCs w:val="24"/>
          <w:lang w:val="fr-FR" w:eastAsia="en-US"/>
        </w:rPr>
        <w:t>ych i ładowarki.</w:t>
      </w:r>
    </w:p>
    <w:p w14:paraId="124D3AC8" w14:textId="0B8329A0" w:rsidR="00AF69BB" w:rsidRPr="006D1FCD" w:rsidRDefault="00AF69BB" w:rsidP="00CD0CB6">
      <w:pPr>
        <w:suppressAutoHyphens w:val="0"/>
        <w:spacing w:after="200" w:line="276" w:lineRule="auto"/>
        <w:ind w:firstLine="360"/>
        <w:outlineLvl w:val="9"/>
        <w:rPr>
          <w:rFonts w:eastAsia="Calibri" w:cs="Arial"/>
          <w:color w:val="FF0000"/>
          <w:kern w:val="0"/>
          <w:szCs w:val="24"/>
          <w:lang w:val="fr-FR" w:eastAsia="en-US"/>
        </w:rPr>
      </w:pPr>
      <w:r w:rsidRPr="00AF69BB">
        <w:rPr>
          <w:rFonts w:eastAsia="Calibri" w:cs="Arial"/>
          <w:color w:val="000000" w:themeColor="text1"/>
          <w:kern w:val="0"/>
          <w:szCs w:val="24"/>
          <w:lang w:eastAsia="en-US"/>
        </w:rPr>
        <w:t xml:space="preserve">Do prowadzenia działalności związanej ze zbieraniem </w:t>
      </w:r>
      <w:r w:rsidR="00AB762E">
        <w:rPr>
          <w:rFonts w:eastAsia="Calibri" w:cs="Arial"/>
          <w:color w:val="000000" w:themeColor="text1"/>
          <w:kern w:val="0"/>
          <w:szCs w:val="24"/>
          <w:lang w:eastAsia="en-US"/>
        </w:rPr>
        <w:t>czy</w:t>
      </w:r>
      <w:r w:rsidRPr="00AF69BB">
        <w:rPr>
          <w:rFonts w:eastAsia="Calibri" w:cs="Arial"/>
          <w:color w:val="000000" w:themeColor="text1"/>
          <w:kern w:val="0"/>
          <w:szCs w:val="24"/>
          <w:lang w:eastAsia="en-US"/>
        </w:rPr>
        <w:t xml:space="preserve"> przetwarzaniem odpadów wykorzystywane będą te same pojazdy. Emisja zanieczyszczeń spalinowych do środowiska, którą będą powodowały pojazdy przebywające na terenie zakładu będzie taka sama </w:t>
      </w:r>
      <w:r w:rsidR="00AB762E">
        <w:rPr>
          <w:rFonts w:eastAsia="Calibri" w:cs="Arial"/>
          <w:color w:val="000000" w:themeColor="text1"/>
          <w:kern w:val="0"/>
          <w:szCs w:val="24"/>
          <w:lang w:eastAsia="en-US"/>
        </w:rPr>
        <w:t xml:space="preserve">jak w stanie istniejącym </w:t>
      </w:r>
      <w:r w:rsidRPr="00AF69BB">
        <w:rPr>
          <w:rFonts w:eastAsia="Calibri" w:cs="Arial"/>
          <w:color w:val="000000" w:themeColor="text1"/>
          <w:kern w:val="0"/>
          <w:szCs w:val="24"/>
          <w:lang w:eastAsia="en-US"/>
        </w:rPr>
        <w:t>i nie ulegnie zmianie</w:t>
      </w:r>
      <w:r w:rsidR="00AB762E">
        <w:rPr>
          <w:rFonts w:eastAsia="Calibri" w:cs="Arial"/>
          <w:color w:val="000000" w:themeColor="text1"/>
          <w:kern w:val="0"/>
          <w:szCs w:val="24"/>
          <w:lang w:eastAsia="en-US"/>
        </w:rPr>
        <w:t>.</w:t>
      </w:r>
    </w:p>
    <w:p w14:paraId="72615AF0" w14:textId="211672CD" w:rsidR="00E05D63" w:rsidRPr="00AF69BB" w:rsidRDefault="00E05D63" w:rsidP="00CD0CB6">
      <w:pPr>
        <w:suppressAutoHyphens w:val="0"/>
        <w:spacing w:after="200" w:line="276" w:lineRule="auto"/>
        <w:ind w:firstLine="360"/>
        <w:outlineLvl w:val="9"/>
        <w:rPr>
          <w:rFonts w:eastAsia="Calibri" w:cs="Arial"/>
          <w:color w:val="000000" w:themeColor="text1"/>
          <w:kern w:val="0"/>
          <w:szCs w:val="24"/>
          <w:lang w:val="fr-FR" w:eastAsia="en-US"/>
        </w:rPr>
      </w:pPr>
      <w:r w:rsidRPr="00AF69BB">
        <w:rPr>
          <w:rFonts w:eastAsia="Calibri" w:cs="Arial"/>
          <w:color w:val="000000" w:themeColor="text1"/>
          <w:kern w:val="0"/>
          <w:szCs w:val="24"/>
          <w:lang w:val="fr-FR" w:eastAsia="en-US"/>
        </w:rPr>
        <w:t xml:space="preserve">Biorąc pod uwagę oddziaływanie skumulowane w obliczeniach uwzględniono </w:t>
      </w:r>
      <w:r w:rsidR="00AF69BB" w:rsidRPr="00AF69BB">
        <w:rPr>
          <w:rFonts w:eastAsia="Calibri" w:cs="Arial"/>
          <w:color w:val="000000" w:themeColor="text1"/>
          <w:kern w:val="0"/>
          <w:szCs w:val="24"/>
          <w:lang w:val="fr-FR" w:eastAsia="en-US"/>
        </w:rPr>
        <w:t>10</w:t>
      </w:r>
      <w:r w:rsidR="00A040AA" w:rsidRPr="00AF69BB">
        <w:rPr>
          <w:rFonts w:eastAsia="Calibri" w:cs="Arial"/>
          <w:color w:val="000000" w:themeColor="text1"/>
          <w:kern w:val="0"/>
          <w:szCs w:val="24"/>
          <w:lang w:val="fr-FR" w:eastAsia="en-US"/>
        </w:rPr>
        <w:t> </w:t>
      </w:r>
      <w:r w:rsidRPr="00AF69BB">
        <w:rPr>
          <w:rFonts w:eastAsia="Calibri" w:cs="Arial"/>
          <w:color w:val="000000" w:themeColor="text1"/>
          <w:kern w:val="0"/>
          <w:szCs w:val="24"/>
          <w:lang w:val="fr-FR" w:eastAsia="en-US"/>
        </w:rPr>
        <w:t>samochod</w:t>
      </w:r>
      <w:r w:rsidR="00E67F81" w:rsidRPr="00AF69BB">
        <w:rPr>
          <w:rFonts w:eastAsia="Calibri" w:cs="Arial"/>
          <w:color w:val="000000" w:themeColor="text1"/>
          <w:kern w:val="0"/>
          <w:szCs w:val="24"/>
          <w:lang w:val="fr-FR" w:eastAsia="en-US"/>
        </w:rPr>
        <w:t>ów</w:t>
      </w:r>
      <w:r w:rsidRPr="00AF69BB">
        <w:rPr>
          <w:rFonts w:eastAsia="Calibri" w:cs="Arial"/>
          <w:color w:val="000000" w:themeColor="text1"/>
          <w:kern w:val="0"/>
          <w:szCs w:val="24"/>
          <w:lang w:val="fr-FR" w:eastAsia="en-US"/>
        </w:rPr>
        <w:t xml:space="preserve"> ciężarow</w:t>
      </w:r>
      <w:r w:rsidR="00E67F81" w:rsidRPr="00AF69BB">
        <w:rPr>
          <w:rFonts w:eastAsia="Calibri" w:cs="Arial"/>
          <w:color w:val="000000" w:themeColor="text1"/>
          <w:kern w:val="0"/>
          <w:szCs w:val="24"/>
          <w:lang w:val="fr-FR" w:eastAsia="en-US"/>
        </w:rPr>
        <w:t>ych</w:t>
      </w:r>
      <w:r w:rsidRPr="00AF69BB">
        <w:rPr>
          <w:rFonts w:eastAsia="Calibri" w:cs="Arial"/>
          <w:color w:val="000000" w:themeColor="text1"/>
          <w:kern w:val="0"/>
          <w:szCs w:val="24"/>
          <w:lang w:val="fr-FR" w:eastAsia="en-US"/>
        </w:rPr>
        <w:t xml:space="preserve"> transportując</w:t>
      </w:r>
      <w:r w:rsidR="00E67F81" w:rsidRPr="00AF69BB">
        <w:rPr>
          <w:rFonts w:eastAsia="Calibri" w:cs="Arial"/>
          <w:color w:val="000000" w:themeColor="text1"/>
          <w:kern w:val="0"/>
          <w:szCs w:val="24"/>
          <w:lang w:val="fr-FR" w:eastAsia="en-US"/>
        </w:rPr>
        <w:t>ych</w:t>
      </w:r>
      <w:r w:rsidRPr="00AF69BB">
        <w:rPr>
          <w:rFonts w:eastAsia="Calibri" w:cs="Arial"/>
          <w:color w:val="000000" w:themeColor="text1"/>
          <w:kern w:val="0"/>
          <w:szCs w:val="24"/>
          <w:lang w:val="fr-FR" w:eastAsia="en-US"/>
        </w:rPr>
        <w:t xml:space="preserve"> odpady</w:t>
      </w:r>
      <w:r w:rsidR="00E67F81" w:rsidRPr="00AF69BB">
        <w:rPr>
          <w:rFonts w:eastAsia="Calibri" w:cs="Arial"/>
          <w:color w:val="000000" w:themeColor="text1"/>
          <w:kern w:val="0"/>
          <w:szCs w:val="24"/>
          <w:lang w:val="fr-FR" w:eastAsia="en-US"/>
        </w:rPr>
        <w:t>,</w:t>
      </w:r>
      <w:r w:rsidR="00AF69BB">
        <w:rPr>
          <w:rFonts w:eastAsia="Calibri" w:cs="Arial"/>
          <w:color w:val="000000" w:themeColor="text1"/>
          <w:kern w:val="0"/>
          <w:szCs w:val="24"/>
          <w:lang w:val="fr-FR" w:eastAsia="en-US"/>
        </w:rPr>
        <w:t xml:space="preserve"> </w:t>
      </w:r>
      <w:r w:rsidR="00AF69BB" w:rsidRPr="00AF69BB">
        <w:rPr>
          <w:rFonts w:eastAsia="Calibri" w:cs="Arial"/>
          <w:color w:val="000000" w:themeColor="text1"/>
          <w:kern w:val="0"/>
          <w:szCs w:val="24"/>
          <w:lang w:val="fr-FR" w:eastAsia="en-US"/>
        </w:rPr>
        <w:t>5 samochodów dostawczych,</w:t>
      </w:r>
      <w:r w:rsidR="00E67F81" w:rsidRPr="00AF69BB">
        <w:rPr>
          <w:rFonts w:eastAsia="Calibri" w:cs="Arial"/>
          <w:color w:val="000000" w:themeColor="text1"/>
          <w:kern w:val="0"/>
          <w:szCs w:val="24"/>
          <w:lang w:val="fr-FR" w:eastAsia="en-US"/>
        </w:rPr>
        <w:t xml:space="preserve"> </w:t>
      </w:r>
      <w:r w:rsidR="00AF69BB" w:rsidRPr="00AF69BB">
        <w:rPr>
          <w:rFonts w:eastAsia="Calibri" w:cs="Arial"/>
          <w:color w:val="000000" w:themeColor="text1"/>
          <w:kern w:val="0"/>
          <w:szCs w:val="24"/>
          <w:lang w:val="fr-FR" w:eastAsia="en-US"/>
        </w:rPr>
        <w:t>2</w:t>
      </w:r>
      <w:r w:rsidR="00E67F81" w:rsidRPr="00AF69BB">
        <w:rPr>
          <w:rFonts w:eastAsia="Calibri" w:cs="Arial"/>
          <w:color w:val="000000" w:themeColor="text1"/>
          <w:kern w:val="0"/>
          <w:szCs w:val="24"/>
          <w:lang w:val="fr-FR" w:eastAsia="en-US"/>
        </w:rPr>
        <w:t>0 samochodów osobowych, 2 wózki widłowe</w:t>
      </w:r>
      <w:r w:rsidR="00EB6F74">
        <w:rPr>
          <w:rFonts w:eastAsia="Calibri" w:cs="Arial"/>
          <w:color w:val="000000" w:themeColor="text1"/>
          <w:kern w:val="0"/>
          <w:szCs w:val="24"/>
          <w:lang w:val="fr-FR" w:eastAsia="en-US"/>
        </w:rPr>
        <w:t>, 1 ładowarkę oraz 4</w:t>
      </w:r>
      <w:r w:rsidR="00D27BAD">
        <w:rPr>
          <w:rFonts w:eastAsia="Calibri" w:cs="Arial"/>
          <w:color w:val="000000" w:themeColor="text1"/>
          <w:kern w:val="0"/>
          <w:szCs w:val="24"/>
          <w:lang w:val="fr-FR" w:eastAsia="en-US"/>
        </w:rPr>
        <w:t> </w:t>
      </w:r>
      <w:r w:rsidR="00EB6F74">
        <w:rPr>
          <w:rFonts w:eastAsia="Calibri" w:cs="Arial"/>
          <w:color w:val="000000" w:themeColor="text1"/>
          <w:kern w:val="0"/>
          <w:szCs w:val="24"/>
          <w:lang w:val="fr-FR" w:eastAsia="en-US"/>
        </w:rPr>
        <w:t>palniki do cięcia złomu.</w:t>
      </w:r>
    </w:p>
    <w:p w14:paraId="1F752654" w14:textId="21A48981" w:rsidR="009E1BA7" w:rsidRPr="00DC79C7" w:rsidRDefault="009E1BA7" w:rsidP="00CD0CB6">
      <w:pPr>
        <w:suppressAutoHyphens w:val="0"/>
        <w:spacing w:after="200" w:line="276" w:lineRule="auto"/>
        <w:ind w:firstLine="360"/>
        <w:outlineLvl w:val="9"/>
        <w:rPr>
          <w:rFonts w:eastAsia="Calibri" w:cs="Arial"/>
          <w:color w:val="000000" w:themeColor="text1"/>
          <w:kern w:val="0"/>
          <w:szCs w:val="24"/>
          <w:lang w:val="fr-FR" w:eastAsia="en-US"/>
        </w:rPr>
      </w:pPr>
      <w:r w:rsidRPr="00DC79C7">
        <w:rPr>
          <w:rFonts w:eastAsia="Calibri" w:cs="Arial"/>
          <w:color w:val="000000" w:themeColor="text1"/>
          <w:kern w:val="0"/>
          <w:szCs w:val="24"/>
          <w:lang w:val="fr-FR" w:eastAsia="en-US"/>
        </w:rPr>
        <w:t xml:space="preserve">Ruch samochodów – tylko do </w:t>
      </w:r>
      <w:r w:rsidR="00726F13" w:rsidRPr="00DC79C7">
        <w:rPr>
          <w:rFonts w:eastAsia="Calibri" w:cs="Arial"/>
          <w:color w:val="000000" w:themeColor="text1"/>
          <w:kern w:val="0"/>
          <w:szCs w:val="24"/>
          <w:lang w:val="fr-FR" w:eastAsia="en-US"/>
        </w:rPr>
        <w:t xml:space="preserve">godziny </w:t>
      </w:r>
      <w:r w:rsidRPr="00DC79C7">
        <w:rPr>
          <w:rFonts w:eastAsia="Calibri" w:cs="Arial"/>
          <w:color w:val="000000" w:themeColor="text1"/>
          <w:kern w:val="0"/>
          <w:szCs w:val="24"/>
          <w:lang w:val="fr-FR" w:eastAsia="en-US"/>
        </w:rPr>
        <w:t>16.</w:t>
      </w:r>
    </w:p>
    <w:p w14:paraId="1BEA9F21" w14:textId="39E20CA3" w:rsidR="00E05D63" w:rsidRPr="00DC79C7" w:rsidRDefault="00E05D63" w:rsidP="00CD0CB6">
      <w:pPr>
        <w:tabs>
          <w:tab w:val="left" w:pos="567"/>
        </w:tabs>
        <w:suppressAutoHyphens w:val="0"/>
        <w:spacing w:after="200" w:line="276" w:lineRule="auto"/>
        <w:ind w:firstLine="360"/>
        <w:outlineLvl w:val="9"/>
        <w:rPr>
          <w:rFonts w:eastAsia="Calibri" w:cs="Arial"/>
          <w:color w:val="000000" w:themeColor="text1"/>
          <w:kern w:val="0"/>
          <w:szCs w:val="24"/>
          <w:lang w:eastAsia="en-US"/>
        </w:rPr>
      </w:pPr>
      <w:r w:rsidRPr="00DC79C7">
        <w:rPr>
          <w:rFonts w:eastAsia="Calibri" w:cs="Arial"/>
          <w:color w:val="000000" w:themeColor="text1"/>
          <w:kern w:val="0"/>
          <w:szCs w:val="24"/>
          <w:lang w:eastAsia="en-US"/>
        </w:rPr>
        <w:t xml:space="preserve">Do atmosfery będą emitowane typowe zanieczyszczenia pochodzące ze spalania paliw w silnikach spalinowych samochodów ciężarowych i maszyn </w:t>
      </w:r>
      <w:r w:rsidR="00FE5B6C" w:rsidRPr="00DC79C7">
        <w:rPr>
          <w:rFonts w:eastAsia="Calibri" w:cs="Arial"/>
          <w:color w:val="000000" w:themeColor="text1"/>
          <w:kern w:val="0"/>
          <w:szCs w:val="24"/>
          <w:lang w:eastAsia="en-US"/>
        </w:rPr>
        <w:t>roboczych</w:t>
      </w:r>
      <w:r w:rsidRPr="00DC79C7">
        <w:rPr>
          <w:rFonts w:eastAsia="Calibri" w:cs="Arial"/>
          <w:color w:val="000000" w:themeColor="text1"/>
          <w:kern w:val="0"/>
          <w:szCs w:val="24"/>
          <w:lang w:eastAsia="en-US"/>
        </w:rPr>
        <w:t>: benzen, CO, NO</w:t>
      </w:r>
      <w:r w:rsidRPr="00DC79C7">
        <w:rPr>
          <w:rFonts w:eastAsia="Calibri" w:cs="Arial"/>
          <w:color w:val="000000" w:themeColor="text1"/>
          <w:kern w:val="0"/>
          <w:szCs w:val="24"/>
          <w:vertAlign w:val="subscript"/>
          <w:lang w:eastAsia="en-US"/>
        </w:rPr>
        <w:t>2</w:t>
      </w:r>
      <w:r w:rsidRPr="00DC79C7">
        <w:rPr>
          <w:rFonts w:eastAsia="Calibri" w:cs="Arial"/>
          <w:color w:val="000000" w:themeColor="text1"/>
          <w:kern w:val="0"/>
          <w:szCs w:val="24"/>
          <w:lang w:eastAsia="en-US"/>
        </w:rPr>
        <w:t xml:space="preserve"> i ołów.</w:t>
      </w:r>
    </w:p>
    <w:p w14:paraId="43FC08D9" w14:textId="5C2856DD" w:rsidR="001C020B" w:rsidRPr="00DC79C7" w:rsidRDefault="001C020B" w:rsidP="001C020B">
      <w:pPr>
        <w:tabs>
          <w:tab w:val="left" w:pos="567"/>
        </w:tabs>
        <w:suppressAutoHyphens w:val="0"/>
        <w:spacing w:after="200" w:line="276" w:lineRule="auto"/>
        <w:ind w:firstLine="360"/>
        <w:outlineLvl w:val="9"/>
        <w:rPr>
          <w:rFonts w:eastAsia="Calibri" w:cs="Arial"/>
          <w:color w:val="000000" w:themeColor="text1"/>
          <w:kern w:val="0"/>
          <w:szCs w:val="24"/>
          <w:lang w:eastAsia="en-US"/>
        </w:rPr>
      </w:pPr>
      <w:r w:rsidRPr="00DC79C7">
        <w:rPr>
          <w:rFonts w:eastAsia="Calibri" w:cs="Arial"/>
          <w:color w:val="000000" w:themeColor="text1"/>
          <w:kern w:val="0"/>
          <w:szCs w:val="24"/>
          <w:lang w:eastAsia="en-US"/>
        </w:rPr>
        <w:t>Do obliczeń przyjęto domyślne wskaźniki emisji zaadaptowane z holenderskiego modelu Car International (</w:t>
      </w:r>
      <w:proofErr w:type="spellStart"/>
      <w:r w:rsidRPr="00DC79C7">
        <w:rPr>
          <w:rFonts w:eastAsia="Calibri" w:cs="Arial"/>
          <w:color w:val="000000" w:themeColor="text1"/>
          <w:kern w:val="0"/>
          <w:szCs w:val="24"/>
          <w:lang w:eastAsia="en-US"/>
        </w:rPr>
        <w:t>Calculation</w:t>
      </w:r>
      <w:proofErr w:type="spellEnd"/>
      <w:r w:rsidRPr="00DC79C7">
        <w:rPr>
          <w:rFonts w:eastAsia="Calibri" w:cs="Arial"/>
          <w:color w:val="000000" w:themeColor="text1"/>
          <w:kern w:val="0"/>
          <w:szCs w:val="24"/>
          <w:lang w:eastAsia="en-US"/>
        </w:rPr>
        <w:t xml:space="preserve"> of </w:t>
      </w:r>
      <w:proofErr w:type="spellStart"/>
      <w:r w:rsidRPr="00DC79C7">
        <w:rPr>
          <w:rFonts w:eastAsia="Calibri" w:cs="Arial"/>
          <w:color w:val="000000" w:themeColor="text1"/>
          <w:kern w:val="0"/>
          <w:szCs w:val="24"/>
          <w:lang w:eastAsia="en-US"/>
        </w:rPr>
        <w:t>Air</w:t>
      </w:r>
      <w:proofErr w:type="spellEnd"/>
      <w:r w:rsidRPr="00DC79C7">
        <w:rPr>
          <w:rFonts w:eastAsia="Calibri" w:cs="Arial"/>
          <w:color w:val="000000" w:themeColor="text1"/>
          <w:kern w:val="0"/>
          <w:szCs w:val="24"/>
          <w:lang w:eastAsia="en-US"/>
        </w:rPr>
        <w:t xml:space="preserve"> </w:t>
      </w:r>
      <w:proofErr w:type="spellStart"/>
      <w:r w:rsidRPr="00DC79C7">
        <w:rPr>
          <w:rFonts w:eastAsia="Calibri" w:cs="Arial"/>
          <w:color w:val="000000" w:themeColor="text1"/>
          <w:kern w:val="0"/>
          <w:szCs w:val="24"/>
          <w:lang w:eastAsia="en-US"/>
        </w:rPr>
        <w:t>Pollution</w:t>
      </w:r>
      <w:proofErr w:type="spellEnd"/>
      <w:r w:rsidRPr="00DC79C7">
        <w:rPr>
          <w:rFonts w:eastAsia="Calibri" w:cs="Arial"/>
          <w:color w:val="000000" w:themeColor="text1"/>
          <w:kern w:val="0"/>
          <w:szCs w:val="24"/>
          <w:lang w:eastAsia="en-US"/>
        </w:rPr>
        <w:t xml:space="preserve"> from </w:t>
      </w:r>
      <w:proofErr w:type="spellStart"/>
      <w:r w:rsidRPr="00DC79C7">
        <w:rPr>
          <w:rFonts w:eastAsia="Calibri" w:cs="Arial"/>
          <w:color w:val="000000" w:themeColor="text1"/>
          <w:kern w:val="0"/>
          <w:szCs w:val="24"/>
          <w:lang w:eastAsia="en-US"/>
        </w:rPr>
        <w:t>Traffic</w:t>
      </w:r>
      <w:proofErr w:type="spellEnd"/>
      <w:r w:rsidRPr="00DC79C7">
        <w:rPr>
          <w:rFonts w:eastAsia="Calibri" w:cs="Arial"/>
          <w:color w:val="000000" w:themeColor="text1"/>
          <w:kern w:val="0"/>
          <w:szCs w:val="24"/>
          <w:lang w:eastAsia="en-US"/>
        </w:rPr>
        <w:t xml:space="preserve"> International) opracowanego przez TNO </w:t>
      </w:r>
      <w:proofErr w:type="spellStart"/>
      <w:r w:rsidRPr="00DC79C7">
        <w:rPr>
          <w:rFonts w:eastAsia="Calibri" w:cs="Arial"/>
          <w:color w:val="000000" w:themeColor="text1"/>
          <w:kern w:val="0"/>
          <w:szCs w:val="24"/>
          <w:lang w:eastAsia="en-US"/>
        </w:rPr>
        <w:t>Environmental</w:t>
      </w:r>
      <w:proofErr w:type="spellEnd"/>
      <w:r w:rsidRPr="00DC79C7">
        <w:rPr>
          <w:rFonts w:eastAsia="Calibri" w:cs="Arial"/>
          <w:color w:val="000000" w:themeColor="text1"/>
          <w:kern w:val="0"/>
          <w:szCs w:val="24"/>
          <w:lang w:eastAsia="en-US"/>
        </w:rPr>
        <w:t xml:space="preserve"> </w:t>
      </w:r>
      <w:proofErr w:type="spellStart"/>
      <w:r w:rsidRPr="00DC79C7">
        <w:rPr>
          <w:rFonts w:eastAsia="Calibri" w:cs="Arial"/>
          <w:color w:val="000000" w:themeColor="text1"/>
          <w:kern w:val="0"/>
          <w:szCs w:val="24"/>
          <w:lang w:eastAsia="en-US"/>
        </w:rPr>
        <w:t>Sciences</w:t>
      </w:r>
      <w:proofErr w:type="spellEnd"/>
      <w:r w:rsidRPr="00DC79C7">
        <w:rPr>
          <w:rFonts w:eastAsia="Calibri" w:cs="Arial"/>
          <w:color w:val="000000" w:themeColor="text1"/>
          <w:kern w:val="0"/>
          <w:szCs w:val="24"/>
          <w:lang w:eastAsia="en-US"/>
        </w:rPr>
        <w:t>, przy bliskiej współpracy z</w:t>
      </w:r>
      <w:r w:rsidR="000C2B44" w:rsidRPr="00DC79C7">
        <w:rPr>
          <w:rFonts w:eastAsia="Calibri" w:cs="Arial"/>
          <w:color w:val="000000" w:themeColor="text1"/>
          <w:kern w:val="0"/>
          <w:szCs w:val="24"/>
          <w:lang w:eastAsia="en-US"/>
        </w:rPr>
        <w:t> </w:t>
      </w:r>
      <w:r w:rsidRPr="00DC79C7">
        <w:rPr>
          <w:rFonts w:eastAsia="Calibri" w:cs="Arial"/>
          <w:color w:val="000000" w:themeColor="text1"/>
          <w:kern w:val="0"/>
          <w:szCs w:val="24"/>
          <w:lang w:eastAsia="en-US"/>
        </w:rPr>
        <w:t xml:space="preserve">RIVM </w:t>
      </w:r>
      <w:proofErr w:type="spellStart"/>
      <w:r w:rsidRPr="00DC79C7">
        <w:rPr>
          <w:rFonts w:eastAsia="Calibri" w:cs="Arial"/>
          <w:color w:val="000000" w:themeColor="text1"/>
          <w:kern w:val="0"/>
          <w:szCs w:val="24"/>
          <w:lang w:eastAsia="en-US"/>
        </w:rPr>
        <w:t>National</w:t>
      </w:r>
      <w:proofErr w:type="spellEnd"/>
      <w:r w:rsidRPr="00DC79C7">
        <w:rPr>
          <w:rFonts w:eastAsia="Calibri" w:cs="Arial"/>
          <w:color w:val="000000" w:themeColor="text1"/>
          <w:kern w:val="0"/>
          <w:szCs w:val="24"/>
          <w:lang w:eastAsia="en-US"/>
        </w:rPr>
        <w:t xml:space="preserve"> </w:t>
      </w:r>
      <w:proofErr w:type="spellStart"/>
      <w:r w:rsidRPr="00DC79C7">
        <w:rPr>
          <w:rFonts w:eastAsia="Calibri" w:cs="Arial"/>
          <w:color w:val="000000" w:themeColor="text1"/>
          <w:kern w:val="0"/>
          <w:szCs w:val="24"/>
          <w:lang w:eastAsia="en-US"/>
        </w:rPr>
        <w:t>Institute</w:t>
      </w:r>
      <w:proofErr w:type="spellEnd"/>
      <w:r w:rsidRPr="00DC79C7">
        <w:rPr>
          <w:rFonts w:eastAsia="Calibri" w:cs="Arial"/>
          <w:color w:val="000000" w:themeColor="text1"/>
          <w:kern w:val="0"/>
          <w:szCs w:val="24"/>
          <w:lang w:eastAsia="en-US"/>
        </w:rPr>
        <w:t xml:space="preserve"> of Public </w:t>
      </w:r>
      <w:proofErr w:type="spellStart"/>
      <w:r w:rsidRPr="00DC79C7">
        <w:rPr>
          <w:rFonts w:eastAsia="Calibri" w:cs="Arial"/>
          <w:color w:val="000000" w:themeColor="text1"/>
          <w:kern w:val="0"/>
          <w:szCs w:val="24"/>
          <w:lang w:eastAsia="en-US"/>
        </w:rPr>
        <w:t>Health</w:t>
      </w:r>
      <w:proofErr w:type="spellEnd"/>
      <w:r w:rsidRPr="00DC79C7">
        <w:rPr>
          <w:rFonts w:eastAsia="Calibri" w:cs="Arial"/>
          <w:color w:val="000000" w:themeColor="text1"/>
          <w:kern w:val="0"/>
          <w:szCs w:val="24"/>
          <w:lang w:eastAsia="en-US"/>
        </w:rPr>
        <w:t xml:space="preserve"> and the</w:t>
      </w:r>
      <w:r w:rsidRPr="00DC79C7">
        <w:rPr>
          <w:color w:val="000000" w:themeColor="text1"/>
        </w:rPr>
        <w:t xml:space="preserve"> </w:t>
      </w:r>
      <w:r w:rsidRPr="00DC79C7">
        <w:rPr>
          <w:rFonts w:eastAsia="Calibri" w:cs="Arial"/>
          <w:color w:val="000000" w:themeColor="text1"/>
          <w:kern w:val="0"/>
          <w:szCs w:val="24"/>
          <w:lang w:eastAsia="en-US"/>
        </w:rPr>
        <w:t>Environment z Holandii.</w:t>
      </w:r>
    </w:p>
    <w:p w14:paraId="300B8F0D" w14:textId="7AD04841" w:rsidR="001C020B" w:rsidRPr="00DC79C7" w:rsidRDefault="001C020B" w:rsidP="001C020B">
      <w:pPr>
        <w:tabs>
          <w:tab w:val="left" w:pos="567"/>
        </w:tabs>
        <w:suppressAutoHyphens w:val="0"/>
        <w:spacing w:after="200" w:line="276" w:lineRule="auto"/>
        <w:ind w:firstLine="360"/>
        <w:outlineLvl w:val="9"/>
        <w:rPr>
          <w:rFonts w:eastAsia="Calibri" w:cs="Arial"/>
          <w:color w:val="000000" w:themeColor="text1"/>
          <w:kern w:val="0"/>
          <w:szCs w:val="24"/>
          <w:lang w:eastAsia="en-US"/>
        </w:rPr>
      </w:pPr>
      <w:r w:rsidRPr="00DC79C7">
        <w:rPr>
          <w:rFonts w:eastAsia="Calibri" w:cs="Arial"/>
          <w:color w:val="000000" w:themeColor="text1"/>
          <w:kern w:val="0"/>
          <w:szCs w:val="24"/>
          <w:lang w:eastAsia="en-US"/>
        </w:rPr>
        <w:t xml:space="preserve">Model ten, stworzony na bazie analiz danych pomiarowych, oblicza średnioroczne stężenia i </w:t>
      </w:r>
      <w:proofErr w:type="spellStart"/>
      <w:r w:rsidRPr="00DC79C7">
        <w:rPr>
          <w:rFonts w:eastAsia="Calibri" w:cs="Arial"/>
          <w:color w:val="000000" w:themeColor="text1"/>
          <w:kern w:val="0"/>
          <w:szCs w:val="24"/>
          <w:lang w:eastAsia="en-US"/>
        </w:rPr>
        <w:t>percentyle</w:t>
      </w:r>
      <w:proofErr w:type="spellEnd"/>
      <w:r w:rsidRPr="00DC79C7">
        <w:rPr>
          <w:rFonts w:eastAsia="Calibri" w:cs="Arial"/>
          <w:color w:val="000000" w:themeColor="text1"/>
          <w:kern w:val="0"/>
          <w:szCs w:val="24"/>
          <w:lang w:eastAsia="en-US"/>
        </w:rPr>
        <w:t xml:space="preserve"> z danych wyjściowych dla układów ruchu ulicznego i ulic. CAR zaprojektowany jako program bardzo łatwy w użyciu, jest stosowany w wielu sytuacjach, a wiarygodność jego wyników była w Holandii wielokrotnie potwierdzona za pomocą pomiarów.</w:t>
      </w:r>
    </w:p>
    <w:p w14:paraId="68DB97F2" w14:textId="77777777" w:rsidR="004B1822" w:rsidRPr="006D1FCD" w:rsidRDefault="004B1822" w:rsidP="00CD0CB6">
      <w:pPr>
        <w:suppressAutoHyphens w:val="0"/>
        <w:spacing w:after="200" w:line="276" w:lineRule="auto"/>
        <w:outlineLvl w:val="9"/>
        <w:rPr>
          <w:rFonts w:eastAsia="Calibri" w:cs="Arial"/>
          <w:b/>
          <w:bCs/>
          <w:color w:val="FF0000"/>
          <w:kern w:val="0"/>
          <w:szCs w:val="24"/>
          <w:lang w:eastAsia="en-US"/>
        </w:rPr>
      </w:pPr>
    </w:p>
    <w:p w14:paraId="10E80F34" w14:textId="53530E76" w:rsidR="002E332D" w:rsidRPr="00EB6197" w:rsidRDefault="002E332D" w:rsidP="00CD0CB6">
      <w:pPr>
        <w:suppressAutoHyphens w:val="0"/>
        <w:spacing w:after="200" w:line="276" w:lineRule="auto"/>
        <w:outlineLvl w:val="9"/>
        <w:rPr>
          <w:rFonts w:eastAsia="Calibri" w:cs="Arial"/>
          <w:b/>
          <w:bCs/>
          <w:color w:val="000000" w:themeColor="text1"/>
          <w:kern w:val="0"/>
          <w:szCs w:val="24"/>
          <w:lang w:eastAsia="en-US"/>
        </w:rPr>
      </w:pPr>
      <w:r w:rsidRPr="00EB6197">
        <w:rPr>
          <w:rFonts w:eastAsia="Calibri" w:cs="Arial"/>
          <w:b/>
          <w:bCs/>
          <w:color w:val="000000" w:themeColor="text1"/>
          <w:kern w:val="0"/>
          <w:szCs w:val="24"/>
          <w:lang w:eastAsia="en-US"/>
        </w:rPr>
        <w:t xml:space="preserve">Samochody ciężarowe – </w:t>
      </w:r>
      <w:r w:rsidR="00EB6197" w:rsidRPr="00EB6197">
        <w:rPr>
          <w:rFonts w:eastAsia="Calibri" w:cs="Arial"/>
          <w:b/>
          <w:bCs/>
          <w:color w:val="000000" w:themeColor="text1"/>
          <w:kern w:val="0"/>
          <w:szCs w:val="24"/>
          <w:lang w:eastAsia="en-US"/>
        </w:rPr>
        <w:t>10</w:t>
      </w:r>
      <w:r w:rsidRPr="00EB6197">
        <w:rPr>
          <w:rFonts w:eastAsia="Calibri" w:cs="Arial"/>
          <w:b/>
          <w:bCs/>
          <w:color w:val="000000" w:themeColor="text1"/>
          <w:kern w:val="0"/>
          <w:szCs w:val="24"/>
          <w:lang w:eastAsia="en-US"/>
        </w:rPr>
        <w:t xml:space="preserve"> dziennie</w:t>
      </w:r>
      <w:r w:rsidR="00E05D63" w:rsidRPr="00EB6197">
        <w:rPr>
          <w:rFonts w:eastAsia="Calibri" w:cs="Arial"/>
          <w:b/>
          <w:bCs/>
          <w:color w:val="000000" w:themeColor="text1"/>
          <w:kern w:val="0"/>
          <w:szCs w:val="24"/>
          <w:lang w:eastAsia="en-US"/>
        </w:rPr>
        <w:tab/>
      </w:r>
    </w:p>
    <w:p w14:paraId="12E764DF" w14:textId="712AC582" w:rsidR="00E05D63" w:rsidRPr="00EB6197" w:rsidRDefault="00E05D63" w:rsidP="00CD0CB6">
      <w:pPr>
        <w:suppressAutoHyphens w:val="0"/>
        <w:spacing w:after="200"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 xml:space="preserve">Obliczenia wykonano, przy założeniu, że każdy z pojazdów na włączonym silniku będzie pracował 10 min i przebędzie trasę max 0,6 km. </w:t>
      </w:r>
    </w:p>
    <w:p w14:paraId="5215751C" w14:textId="77777777" w:rsidR="00E05D63" w:rsidRPr="00EB6197" w:rsidRDefault="00E05D63" w:rsidP="00CD0CB6">
      <w:pPr>
        <w:suppressAutoHyphens w:val="0"/>
        <w:spacing w:line="276" w:lineRule="auto"/>
        <w:outlineLvl w:val="9"/>
        <w:rPr>
          <w:rFonts w:eastAsia="Calibri" w:cs="Arial"/>
          <w:b/>
          <w:bCs/>
          <w:i/>
          <w:iCs/>
          <w:color w:val="000000" w:themeColor="text1"/>
          <w:kern w:val="0"/>
          <w:szCs w:val="24"/>
          <w:u w:val="single"/>
          <w:lang w:eastAsia="en-US"/>
        </w:rPr>
      </w:pPr>
      <w:r w:rsidRPr="00EB6197">
        <w:rPr>
          <w:rFonts w:eastAsia="Calibri" w:cs="Arial"/>
          <w:b/>
          <w:bCs/>
          <w:i/>
          <w:iCs/>
          <w:color w:val="000000" w:themeColor="text1"/>
          <w:kern w:val="0"/>
          <w:szCs w:val="24"/>
          <w:u w:val="single"/>
          <w:lang w:eastAsia="en-US"/>
        </w:rPr>
        <w:t>Emisja tlenku węgla (CO)</w:t>
      </w:r>
    </w:p>
    <w:p w14:paraId="1C3A928F" w14:textId="77777777" w:rsidR="00E05D63" w:rsidRPr="00EB6197" w:rsidRDefault="00E05D63" w:rsidP="004B1822">
      <w:pPr>
        <w:pStyle w:val="Akapitzlist"/>
        <w:numPr>
          <w:ilvl w:val="0"/>
          <w:numId w:val="93"/>
        </w:numPr>
        <w:suppressAutoHyphens w:val="0"/>
        <w:spacing w:after="200" w:line="276" w:lineRule="auto"/>
        <w:jc w:val="left"/>
        <w:rPr>
          <w:rFonts w:eastAsia="Calibri" w:cs="Arial"/>
          <w:i/>
          <w:iCs/>
          <w:color w:val="000000" w:themeColor="text1"/>
          <w:u w:val="single"/>
          <w:lang w:eastAsia="en-US"/>
        </w:rPr>
      </w:pPr>
      <w:r w:rsidRPr="00EB6197">
        <w:rPr>
          <w:rFonts w:eastAsia="Calibri" w:cs="Arial"/>
          <w:i/>
          <w:iCs/>
          <w:color w:val="000000" w:themeColor="text1"/>
          <w:u w:val="single"/>
          <w:lang w:eastAsia="en-US"/>
        </w:rPr>
        <w:t xml:space="preserve">Typ pojazdu: ciężarowy </w:t>
      </w:r>
    </w:p>
    <w:p w14:paraId="0E153432" w14:textId="4DF2C630"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Liczba pojazdów:</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00EB6197" w:rsidRPr="00EB6197">
        <w:rPr>
          <w:rFonts w:eastAsia="Calibri" w:cs="Arial"/>
          <w:color w:val="000000" w:themeColor="text1"/>
          <w:kern w:val="0"/>
          <w:szCs w:val="24"/>
          <w:lang w:eastAsia="en-US"/>
        </w:rPr>
        <w:t>10</w:t>
      </w:r>
      <w:r w:rsidRPr="00EB6197">
        <w:rPr>
          <w:rFonts w:eastAsia="Calibri" w:cs="Arial"/>
          <w:color w:val="000000" w:themeColor="text1"/>
          <w:kern w:val="0"/>
          <w:szCs w:val="24"/>
          <w:lang w:eastAsia="en-US"/>
        </w:rPr>
        <w:tab/>
        <w:t>[pojazdy/dobę]</w:t>
      </w:r>
    </w:p>
    <w:p w14:paraId="5E801723"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Prędkość pojazdu:</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19</w:t>
      </w:r>
      <w:r w:rsidRPr="00EB6197">
        <w:rPr>
          <w:rFonts w:eastAsia="Calibri" w:cs="Arial"/>
          <w:color w:val="000000" w:themeColor="text1"/>
          <w:kern w:val="0"/>
          <w:szCs w:val="24"/>
          <w:lang w:eastAsia="en-US"/>
        </w:rPr>
        <w:tab/>
        <w:t>[km/h]</w:t>
      </w:r>
    </w:p>
    <w:p w14:paraId="730483A9" w14:textId="62BFFA0D"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Czas pracy:</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00B03EB3" w:rsidRPr="00EB6197">
        <w:rPr>
          <w:rFonts w:eastAsia="Calibri" w:cs="Arial"/>
          <w:color w:val="000000" w:themeColor="text1"/>
          <w:kern w:val="0"/>
          <w:szCs w:val="24"/>
          <w:lang w:eastAsia="en-US"/>
        </w:rPr>
        <w:t>1,33</w:t>
      </w:r>
      <w:r w:rsidRPr="00EB6197">
        <w:rPr>
          <w:rFonts w:eastAsia="Calibri" w:cs="Arial"/>
          <w:color w:val="000000" w:themeColor="text1"/>
          <w:kern w:val="0"/>
          <w:szCs w:val="24"/>
          <w:lang w:eastAsia="en-US"/>
        </w:rPr>
        <w:tab/>
        <w:t>[h/dobę]</w:t>
      </w:r>
    </w:p>
    <w:p w14:paraId="0F3BE475"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Przejechana droga:</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0,6</w:t>
      </w:r>
      <w:r w:rsidRPr="00EB6197">
        <w:rPr>
          <w:rFonts w:eastAsia="Calibri" w:cs="Arial"/>
          <w:color w:val="000000" w:themeColor="text1"/>
          <w:kern w:val="0"/>
          <w:szCs w:val="24"/>
          <w:lang w:eastAsia="en-US"/>
        </w:rPr>
        <w:tab/>
        <w:t>[km]</w:t>
      </w:r>
    </w:p>
    <w:p w14:paraId="07B80BF0"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lastRenderedPageBreak/>
        <w:t>Wskaźnik emisji:</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12,2</w:t>
      </w:r>
      <w:r w:rsidRPr="00EB6197">
        <w:rPr>
          <w:rFonts w:eastAsia="Calibri" w:cs="Arial"/>
          <w:color w:val="000000" w:themeColor="text1"/>
          <w:kern w:val="0"/>
          <w:szCs w:val="24"/>
          <w:lang w:eastAsia="en-US"/>
        </w:rPr>
        <w:tab/>
        <w:t xml:space="preserve">[g/km/pojazd] </w:t>
      </w:r>
    </w:p>
    <w:p w14:paraId="3AAEA8D7" w14:textId="77777777" w:rsidR="00E05D63" w:rsidRPr="00EB6197" w:rsidRDefault="00E05D63" w:rsidP="00CD0CB6">
      <w:pPr>
        <w:suppressAutoHyphens w:val="0"/>
        <w:spacing w:line="276" w:lineRule="auto"/>
        <w:outlineLvl w:val="9"/>
        <w:rPr>
          <w:rFonts w:eastAsia="Calibri" w:cs="Arial"/>
          <w:b/>
          <w:bCs/>
          <w:color w:val="000000" w:themeColor="text1"/>
          <w:kern w:val="0"/>
          <w:szCs w:val="24"/>
          <w:lang w:eastAsia="en-US"/>
        </w:rPr>
      </w:pPr>
    </w:p>
    <w:p w14:paraId="599011DA" w14:textId="77777777" w:rsidR="00E05D63" w:rsidRPr="00EB6197" w:rsidRDefault="00E05D63" w:rsidP="00CD0CB6">
      <w:pPr>
        <w:suppressAutoHyphens w:val="0"/>
        <w:spacing w:line="276" w:lineRule="auto"/>
        <w:outlineLvl w:val="9"/>
        <w:rPr>
          <w:rFonts w:eastAsia="Calibri" w:cs="Arial"/>
          <w:b/>
          <w:bCs/>
          <w:color w:val="000000" w:themeColor="text1"/>
          <w:kern w:val="0"/>
          <w:szCs w:val="24"/>
          <w:lang w:eastAsia="en-US"/>
        </w:rPr>
      </w:pPr>
      <w:r w:rsidRPr="00EB6197">
        <w:rPr>
          <w:rFonts w:eastAsia="Calibri" w:cs="Arial"/>
          <w:b/>
          <w:bCs/>
          <w:color w:val="000000" w:themeColor="text1"/>
          <w:kern w:val="0"/>
          <w:szCs w:val="24"/>
          <w:lang w:eastAsia="en-US"/>
        </w:rPr>
        <w:t>Wielkość emisji:</w:t>
      </w:r>
    </w:p>
    <w:p w14:paraId="0709B88F" w14:textId="196C08B4"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E</w:t>
      </w:r>
      <w:r w:rsidRPr="00EB6197">
        <w:rPr>
          <w:rFonts w:eastAsia="Calibri" w:cs="Arial"/>
          <w:color w:val="000000" w:themeColor="text1"/>
          <w:kern w:val="0"/>
          <w:szCs w:val="24"/>
          <w:vertAlign w:val="subscript"/>
          <w:lang w:eastAsia="en-US"/>
        </w:rPr>
        <w:t>CO</w:t>
      </w:r>
      <w:r w:rsidRPr="00EB6197">
        <w:rPr>
          <w:rFonts w:eastAsia="Calibri" w:cs="Arial"/>
          <w:color w:val="000000" w:themeColor="text1"/>
          <w:kern w:val="0"/>
          <w:szCs w:val="24"/>
          <w:lang w:eastAsia="en-US"/>
        </w:rPr>
        <w:t xml:space="preserve"> = 12,2 [g/km/pojazd] * 0,6 [km] * </w:t>
      </w:r>
      <w:r w:rsidR="00EB6197" w:rsidRPr="00EB6197">
        <w:rPr>
          <w:rFonts w:eastAsia="Calibri" w:cs="Arial"/>
          <w:color w:val="000000" w:themeColor="text1"/>
          <w:kern w:val="0"/>
          <w:szCs w:val="24"/>
          <w:lang w:eastAsia="en-US"/>
        </w:rPr>
        <w:t>10</w:t>
      </w:r>
      <w:r w:rsidRPr="00EB6197">
        <w:rPr>
          <w:rFonts w:eastAsia="Calibri" w:cs="Arial"/>
          <w:color w:val="000000" w:themeColor="text1"/>
          <w:kern w:val="0"/>
          <w:szCs w:val="24"/>
          <w:lang w:eastAsia="en-US"/>
        </w:rPr>
        <w:t xml:space="preserve"> [pojazdy/dobę] = </w:t>
      </w:r>
      <w:r w:rsidR="00EB6197" w:rsidRPr="00EB6197">
        <w:rPr>
          <w:rFonts w:eastAsia="Calibri" w:cs="Arial"/>
          <w:color w:val="000000" w:themeColor="text1"/>
          <w:kern w:val="0"/>
          <w:szCs w:val="24"/>
          <w:lang w:eastAsia="en-US"/>
        </w:rPr>
        <w:t xml:space="preserve">73,2 </w:t>
      </w:r>
      <w:r w:rsidRPr="00EB6197">
        <w:rPr>
          <w:rFonts w:eastAsia="Calibri" w:cs="Arial"/>
          <w:color w:val="000000" w:themeColor="text1"/>
          <w:kern w:val="0"/>
          <w:szCs w:val="24"/>
          <w:lang w:eastAsia="en-US"/>
        </w:rPr>
        <w:t>[g/dobę]</w:t>
      </w:r>
    </w:p>
    <w:p w14:paraId="1AF9E9B1" w14:textId="12A5E101"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E</w:t>
      </w:r>
      <w:r w:rsidRPr="00EB6197">
        <w:rPr>
          <w:rFonts w:eastAsia="Calibri" w:cs="Arial"/>
          <w:color w:val="000000" w:themeColor="text1"/>
          <w:kern w:val="0"/>
          <w:szCs w:val="24"/>
          <w:vertAlign w:val="subscript"/>
          <w:lang w:eastAsia="en-US"/>
        </w:rPr>
        <w:t>CO</w:t>
      </w:r>
      <w:r w:rsidRPr="00EB6197">
        <w:rPr>
          <w:rFonts w:eastAsia="Calibri" w:cs="Arial"/>
          <w:color w:val="000000" w:themeColor="text1"/>
          <w:kern w:val="0"/>
          <w:szCs w:val="24"/>
          <w:lang w:eastAsia="en-US"/>
        </w:rPr>
        <w:t xml:space="preserve"> = </w:t>
      </w:r>
      <w:r w:rsidR="00EB6197" w:rsidRPr="00EB6197">
        <w:rPr>
          <w:rFonts w:eastAsia="Calibri" w:cs="Arial"/>
          <w:color w:val="000000" w:themeColor="text1"/>
          <w:kern w:val="0"/>
          <w:szCs w:val="24"/>
          <w:lang w:eastAsia="en-US"/>
        </w:rPr>
        <w:t>0,00305</w:t>
      </w:r>
      <w:r w:rsidR="00CC04DF" w:rsidRPr="00EB6197">
        <w:rPr>
          <w:rFonts w:eastAsia="Calibri" w:cs="Arial"/>
          <w:color w:val="000000" w:themeColor="text1"/>
          <w:kern w:val="0"/>
          <w:szCs w:val="24"/>
          <w:lang w:eastAsia="en-US"/>
        </w:rPr>
        <w:t xml:space="preserve"> </w:t>
      </w:r>
      <w:r w:rsidRPr="00EB6197">
        <w:rPr>
          <w:rFonts w:eastAsia="Calibri" w:cs="Arial"/>
          <w:color w:val="000000" w:themeColor="text1"/>
          <w:kern w:val="0"/>
          <w:szCs w:val="24"/>
          <w:lang w:eastAsia="en-US"/>
        </w:rPr>
        <w:t>[kg/h]</w:t>
      </w:r>
    </w:p>
    <w:p w14:paraId="0086F76F" w14:textId="77777777" w:rsidR="00E05D63" w:rsidRPr="006D1FCD" w:rsidRDefault="00E05D63" w:rsidP="00CD0CB6">
      <w:pPr>
        <w:suppressAutoHyphens w:val="0"/>
        <w:spacing w:line="276" w:lineRule="auto"/>
        <w:outlineLvl w:val="9"/>
        <w:rPr>
          <w:rFonts w:eastAsia="Calibri" w:cs="Arial"/>
          <w:color w:val="FF0000"/>
          <w:kern w:val="0"/>
          <w:szCs w:val="24"/>
          <w:lang w:eastAsia="en-US"/>
        </w:rPr>
      </w:pPr>
    </w:p>
    <w:p w14:paraId="54CEFF6A" w14:textId="77777777" w:rsidR="00E05D63" w:rsidRPr="00EB6197" w:rsidRDefault="00E05D63" w:rsidP="00CD0CB6">
      <w:pPr>
        <w:suppressAutoHyphens w:val="0"/>
        <w:spacing w:line="276" w:lineRule="auto"/>
        <w:outlineLvl w:val="9"/>
        <w:rPr>
          <w:rFonts w:eastAsia="Calibri" w:cs="Arial"/>
          <w:b/>
          <w:bCs/>
          <w:i/>
          <w:iCs/>
          <w:color w:val="000000" w:themeColor="text1"/>
          <w:kern w:val="0"/>
          <w:szCs w:val="24"/>
          <w:u w:val="single"/>
          <w:lang w:eastAsia="en-US"/>
        </w:rPr>
      </w:pPr>
      <w:r w:rsidRPr="00EB6197">
        <w:rPr>
          <w:rFonts w:eastAsia="Calibri" w:cs="Arial"/>
          <w:b/>
          <w:bCs/>
          <w:i/>
          <w:iCs/>
          <w:color w:val="000000" w:themeColor="text1"/>
          <w:kern w:val="0"/>
          <w:szCs w:val="24"/>
          <w:u w:val="single"/>
          <w:lang w:eastAsia="en-US"/>
        </w:rPr>
        <w:t>Emisja tlenków azotu (</w:t>
      </w:r>
      <w:proofErr w:type="spellStart"/>
      <w:r w:rsidRPr="00EB6197">
        <w:rPr>
          <w:rFonts w:eastAsia="Calibri" w:cs="Arial"/>
          <w:b/>
          <w:bCs/>
          <w:i/>
          <w:iCs/>
          <w:color w:val="000000" w:themeColor="text1"/>
          <w:kern w:val="0"/>
          <w:szCs w:val="24"/>
          <w:u w:val="single"/>
          <w:lang w:eastAsia="en-US"/>
        </w:rPr>
        <w:t>NOx</w:t>
      </w:r>
      <w:proofErr w:type="spellEnd"/>
      <w:r w:rsidRPr="00EB6197">
        <w:rPr>
          <w:rFonts w:eastAsia="Calibri" w:cs="Arial"/>
          <w:b/>
          <w:bCs/>
          <w:i/>
          <w:iCs/>
          <w:color w:val="000000" w:themeColor="text1"/>
          <w:kern w:val="0"/>
          <w:szCs w:val="24"/>
          <w:u w:val="single"/>
          <w:lang w:eastAsia="en-US"/>
        </w:rPr>
        <w:t>)</w:t>
      </w:r>
    </w:p>
    <w:p w14:paraId="24297827" w14:textId="77777777" w:rsidR="00E05D63" w:rsidRPr="00EB6197" w:rsidRDefault="00E05D63" w:rsidP="004B1822">
      <w:pPr>
        <w:numPr>
          <w:ilvl w:val="0"/>
          <w:numId w:val="2"/>
        </w:numPr>
        <w:suppressAutoHyphens w:val="0"/>
        <w:spacing w:after="200" w:line="276" w:lineRule="auto"/>
        <w:jc w:val="left"/>
        <w:outlineLvl w:val="9"/>
        <w:rPr>
          <w:rFonts w:eastAsia="Calibri" w:cs="Arial"/>
          <w:b/>
          <w:bCs/>
          <w:i/>
          <w:iCs/>
          <w:color w:val="000000" w:themeColor="text1"/>
          <w:kern w:val="0"/>
          <w:szCs w:val="24"/>
          <w:u w:val="single"/>
          <w:lang w:eastAsia="en-US"/>
        </w:rPr>
      </w:pPr>
      <w:r w:rsidRPr="00EB6197">
        <w:rPr>
          <w:rFonts w:eastAsia="Calibri" w:cs="Arial"/>
          <w:b/>
          <w:bCs/>
          <w:i/>
          <w:iCs/>
          <w:color w:val="000000" w:themeColor="text1"/>
          <w:kern w:val="0"/>
          <w:szCs w:val="24"/>
          <w:u w:val="single"/>
          <w:lang w:eastAsia="en-US"/>
        </w:rPr>
        <w:t>Typ pojazdu: ciężarowy</w:t>
      </w:r>
    </w:p>
    <w:p w14:paraId="65F32BA9" w14:textId="280FB0D5"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Liczba pojazdów:</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00EB6197" w:rsidRPr="00EB6197">
        <w:rPr>
          <w:rFonts w:eastAsia="Calibri" w:cs="Arial"/>
          <w:color w:val="000000" w:themeColor="text1"/>
          <w:kern w:val="0"/>
          <w:szCs w:val="24"/>
          <w:lang w:eastAsia="en-US"/>
        </w:rPr>
        <w:t>10</w:t>
      </w:r>
      <w:r w:rsidRPr="00EB6197">
        <w:rPr>
          <w:rFonts w:eastAsia="Calibri" w:cs="Arial"/>
          <w:color w:val="000000" w:themeColor="text1"/>
          <w:kern w:val="0"/>
          <w:szCs w:val="24"/>
          <w:lang w:eastAsia="en-US"/>
        </w:rPr>
        <w:tab/>
        <w:t>[pojazdy/dobę]</w:t>
      </w:r>
    </w:p>
    <w:p w14:paraId="3CDED4C7"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Prędkość pojazdu:</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19</w:t>
      </w:r>
      <w:r w:rsidRPr="00EB6197">
        <w:rPr>
          <w:rFonts w:eastAsia="Calibri" w:cs="Arial"/>
          <w:color w:val="000000" w:themeColor="text1"/>
          <w:kern w:val="0"/>
          <w:szCs w:val="24"/>
          <w:lang w:eastAsia="en-US"/>
        </w:rPr>
        <w:tab/>
        <w:t>[km/h]</w:t>
      </w:r>
    </w:p>
    <w:p w14:paraId="4B959CBA" w14:textId="395EB483"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Czas pracy:</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00B03EB3" w:rsidRPr="00EB6197">
        <w:rPr>
          <w:rFonts w:eastAsia="Calibri" w:cs="Arial"/>
          <w:color w:val="000000" w:themeColor="text1"/>
          <w:kern w:val="0"/>
          <w:szCs w:val="24"/>
          <w:lang w:eastAsia="en-US"/>
        </w:rPr>
        <w:t>1,33</w:t>
      </w:r>
      <w:r w:rsidRPr="00EB6197">
        <w:rPr>
          <w:rFonts w:eastAsia="Calibri" w:cs="Arial"/>
          <w:color w:val="000000" w:themeColor="text1"/>
          <w:kern w:val="0"/>
          <w:szCs w:val="24"/>
          <w:lang w:eastAsia="en-US"/>
        </w:rPr>
        <w:tab/>
        <w:t>[h/dobę]</w:t>
      </w:r>
    </w:p>
    <w:p w14:paraId="45AA5B85"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Przejechana droga:</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0,6         [km]</w:t>
      </w:r>
    </w:p>
    <w:p w14:paraId="3385CFE3"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Wskaźnik emisji:</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14,7</w:t>
      </w:r>
      <w:r w:rsidRPr="00EB6197">
        <w:rPr>
          <w:rFonts w:eastAsia="Calibri" w:cs="Arial"/>
          <w:color w:val="000000" w:themeColor="text1"/>
          <w:kern w:val="0"/>
          <w:szCs w:val="24"/>
          <w:lang w:eastAsia="en-US"/>
        </w:rPr>
        <w:tab/>
        <w:t xml:space="preserve">[g/km/pojazd] </w:t>
      </w:r>
    </w:p>
    <w:p w14:paraId="2F8517C0" w14:textId="77777777" w:rsidR="00E05D63" w:rsidRPr="00EB6197" w:rsidRDefault="00E05D63" w:rsidP="00CD0CB6">
      <w:pPr>
        <w:suppressAutoHyphens w:val="0"/>
        <w:spacing w:line="276" w:lineRule="auto"/>
        <w:outlineLvl w:val="9"/>
        <w:rPr>
          <w:rFonts w:eastAsia="Calibri" w:cs="Arial"/>
          <w:b/>
          <w:bCs/>
          <w:color w:val="000000" w:themeColor="text1"/>
          <w:kern w:val="0"/>
          <w:szCs w:val="24"/>
          <w:lang w:eastAsia="en-US"/>
        </w:rPr>
      </w:pPr>
    </w:p>
    <w:p w14:paraId="1FECE3E3" w14:textId="77777777" w:rsidR="00E05D63" w:rsidRPr="00EB6197" w:rsidRDefault="00E05D63" w:rsidP="00CD0CB6">
      <w:pPr>
        <w:suppressAutoHyphens w:val="0"/>
        <w:spacing w:line="276" w:lineRule="auto"/>
        <w:outlineLvl w:val="9"/>
        <w:rPr>
          <w:rFonts w:eastAsia="Calibri" w:cs="Arial"/>
          <w:b/>
          <w:bCs/>
          <w:color w:val="000000" w:themeColor="text1"/>
          <w:kern w:val="0"/>
          <w:szCs w:val="24"/>
          <w:lang w:eastAsia="en-US"/>
        </w:rPr>
      </w:pPr>
      <w:r w:rsidRPr="00EB6197">
        <w:rPr>
          <w:rFonts w:eastAsia="Calibri" w:cs="Arial"/>
          <w:b/>
          <w:bCs/>
          <w:color w:val="000000" w:themeColor="text1"/>
          <w:kern w:val="0"/>
          <w:szCs w:val="24"/>
          <w:lang w:eastAsia="en-US"/>
        </w:rPr>
        <w:t>Wielkość emisji</w:t>
      </w:r>
    </w:p>
    <w:p w14:paraId="5DEF4BB6" w14:textId="24A4410D"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proofErr w:type="spellStart"/>
      <w:r w:rsidRPr="00EB6197">
        <w:rPr>
          <w:rFonts w:eastAsia="Calibri" w:cs="Arial"/>
          <w:color w:val="000000" w:themeColor="text1"/>
          <w:kern w:val="0"/>
          <w:szCs w:val="24"/>
          <w:lang w:eastAsia="en-US"/>
        </w:rPr>
        <w:t>E</w:t>
      </w:r>
      <w:r w:rsidRPr="00EB6197">
        <w:rPr>
          <w:rFonts w:eastAsia="Calibri" w:cs="Arial"/>
          <w:color w:val="000000" w:themeColor="text1"/>
          <w:kern w:val="0"/>
          <w:szCs w:val="24"/>
          <w:vertAlign w:val="subscript"/>
          <w:lang w:eastAsia="en-US"/>
        </w:rPr>
        <w:t>NOx</w:t>
      </w:r>
      <w:proofErr w:type="spellEnd"/>
      <w:r w:rsidRPr="00EB6197">
        <w:rPr>
          <w:rFonts w:eastAsia="Calibri" w:cs="Arial"/>
          <w:color w:val="000000" w:themeColor="text1"/>
          <w:kern w:val="0"/>
          <w:szCs w:val="24"/>
          <w:lang w:eastAsia="en-US"/>
        </w:rPr>
        <w:t xml:space="preserve"> = 14,7 [g/km/pojazd] * 0,6 [km] * </w:t>
      </w:r>
      <w:r w:rsidR="00EB6197" w:rsidRPr="00EB6197">
        <w:rPr>
          <w:rFonts w:eastAsia="Calibri" w:cs="Arial"/>
          <w:color w:val="000000" w:themeColor="text1"/>
          <w:kern w:val="0"/>
          <w:szCs w:val="24"/>
          <w:lang w:eastAsia="en-US"/>
        </w:rPr>
        <w:t>10</w:t>
      </w:r>
      <w:r w:rsidRPr="00EB6197">
        <w:rPr>
          <w:rFonts w:eastAsia="Calibri" w:cs="Arial"/>
          <w:color w:val="000000" w:themeColor="text1"/>
          <w:kern w:val="0"/>
          <w:szCs w:val="24"/>
          <w:lang w:eastAsia="en-US"/>
        </w:rPr>
        <w:t xml:space="preserve"> [pojazdy/dobę] = </w:t>
      </w:r>
      <w:r w:rsidR="00EB6197" w:rsidRPr="00EB6197">
        <w:rPr>
          <w:rFonts w:eastAsia="Calibri" w:cs="Arial"/>
          <w:color w:val="000000" w:themeColor="text1"/>
          <w:kern w:val="0"/>
          <w:szCs w:val="24"/>
          <w:lang w:eastAsia="en-US"/>
        </w:rPr>
        <w:t xml:space="preserve">88,2 </w:t>
      </w:r>
      <w:r w:rsidRPr="00EB6197">
        <w:rPr>
          <w:rFonts w:eastAsia="Calibri" w:cs="Arial"/>
          <w:color w:val="000000" w:themeColor="text1"/>
          <w:kern w:val="0"/>
          <w:szCs w:val="24"/>
          <w:lang w:eastAsia="en-US"/>
        </w:rPr>
        <w:t>[g/dobę]</w:t>
      </w:r>
    </w:p>
    <w:p w14:paraId="40387390" w14:textId="7AC6CB24" w:rsidR="00E05D63" w:rsidRPr="00EB6197" w:rsidRDefault="00E05D63" w:rsidP="00CD0CB6">
      <w:pPr>
        <w:suppressAutoHyphens w:val="0"/>
        <w:spacing w:line="276" w:lineRule="auto"/>
        <w:outlineLvl w:val="9"/>
        <w:rPr>
          <w:rFonts w:eastAsia="Calibri" w:cs="Arial"/>
          <w:color w:val="000000" w:themeColor="text1"/>
          <w:kern w:val="0"/>
          <w:szCs w:val="24"/>
          <w:lang w:val="en-US" w:eastAsia="en-US"/>
        </w:rPr>
      </w:pPr>
      <w:r w:rsidRPr="00EB6197">
        <w:rPr>
          <w:rFonts w:eastAsia="Calibri" w:cs="Arial"/>
          <w:color w:val="000000" w:themeColor="text1"/>
          <w:kern w:val="0"/>
          <w:szCs w:val="24"/>
          <w:lang w:eastAsia="en-US"/>
        </w:rPr>
        <w:t>E</w:t>
      </w:r>
      <w:r w:rsidRPr="00EB6197">
        <w:rPr>
          <w:rFonts w:eastAsia="Calibri" w:cs="Arial"/>
          <w:color w:val="000000" w:themeColor="text1"/>
          <w:kern w:val="0"/>
          <w:szCs w:val="24"/>
          <w:vertAlign w:val="subscript"/>
          <w:lang w:eastAsia="en-US"/>
        </w:rPr>
        <w:t>N</w:t>
      </w:r>
      <w:r w:rsidRPr="00EB6197">
        <w:rPr>
          <w:rFonts w:eastAsia="Calibri" w:cs="Arial"/>
          <w:color w:val="000000" w:themeColor="text1"/>
          <w:kern w:val="0"/>
          <w:szCs w:val="24"/>
          <w:vertAlign w:val="subscript"/>
          <w:lang w:val="en-US" w:eastAsia="en-US"/>
        </w:rPr>
        <w:t>Ox</w:t>
      </w:r>
      <w:r w:rsidRPr="00EB6197">
        <w:rPr>
          <w:rFonts w:eastAsia="Calibri" w:cs="Arial"/>
          <w:color w:val="000000" w:themeColor="text1"/>
          <w:kern w:val="0"/>
          <w:szCs w:val="24"/>
          <w:lang w:val="en-US" w:eastAsia="en-US"/>
        </w:rPr>
        <w:t xml:space="preserve"> = </w:t>
      </w:r>
      <w:r w:rsidR="00EB6197" w:rsidRPr="00EB6197">
        <w:rPr>
          <w:rFonts w:eastAsia="Calibri" w:cs="Arial"/>
          <w:color w:val="000000" w:themeColor="text1"/>
          <w:kern w:val="0"/>
          <w:szCs w:val="24"/>
          <w:lang w:val="en-US" w:eastAsia="en-US"/>
        </w:rPr>
        <w:t>0,003675</w:t>
      </w:r>
      <w:r w:rsidR="00E71ADA" w:rsidRPr="00EB6197">
        <w:rPr>
          <w:rFonts w:eastAsia="Calibri" w:cs="Arial"/>
          <w:color w:val="000000" w:themeColor="text1"/>
          <w:kern w:val="0"/>
          <w:szCs w:val="24"/>
          <w:lang w:val="en-US" w:eastAsia="en-US"/>
        </w:rPr>
        <w:t xml:space="preserve"> </w:t>
      </w:r>
      <w:r w:rsidRPr="00EB6197">
        <w:rPr>
          <w:rFonts w:eastAsia="Calibri" w:cs="Arial"/>
          <w:color w:val="000000" w:themeColor="text1"/>
          <w:kern w:val="0"/>
          <w:szCs w:val="24"/>
          <w:lang w:val="en-US" w:eastAsia="en-US"/>
        </w:rPr>
        <w:t>[kg/h]</w:t>
      </w:r>
    </w:p>
    <w:p w14:paraId="2C75C245" w14:textId="77777777" w:rsidR="00E05D63" w:rsidRPr="006D1FCD" w:rsidRDefault="00E05D63" w:rsidP="00CD0CB6">
      <w:pPr>
        <w:suppressAutoHyphens w:val="0"/>
        <w:spacing w:line="276" w:lineRule="auto"/>
        <w:outlineLvl w:val="9"/>
        <w:rPr>
          <w:rFonts w:eastAsia="Calibri" w:cs="Arial"/>
          <w:b/>
          <w:bCs/>
          <w:i/>
          <w:iCs/>
          <w:color w:val="FF0000"/>
          <w:kern w:val="0"/>
          <w:szCs w:val="24"/>
          <w:u w:val="single"/>
          <w:lang w:eastAsia="en-US"/>
        </w:rPr>
      </w:pPr>
    </w:p>
    <w:p w14:paraId="3CAA890A" w14:textId="77777777" w:rsidR="00E05D63" w:rsidRPr="00EB6197" w:rsidRDefault="00E05D63" w:rsidP="00CD0CB6">
      <w:pPr>
        <w:suppressAutoHyphens w:val="0"/>
        <w:spacing w:line="276" w:lineRule="auto"/>
        <w:outlineLvl w:val="9"/>
        <w:rPr>
          <w:rFonts w:eastAsia="Calibri" w:cs="Arial"/>
          <w:b/>
          <w:bCs/>
          <w:i/>
          <w:iCs/>
          <w:color w:val="000000" w:themeColor="text1"/>
          <w:kern w:val="0"/>
          <w:szCs w:val="24"/>
          <w:u w:val="single"/>
          <w:lang w:eastAsia="en-US"/>
        </w:rPr>
      </w:pPr>
      <w:r w:rsidRPr="00EB6197">
        <w:rPr>
          <w:rFonts w:eastAsia="Calibri" w:cs="Arial"/>
          <w:b/>
          <w:bCs/>
          <w:i/>
          <w:iCs/>
          <w:color w:val="000000" w:themeColor="text1"/>
          <w:kern w:val="0"/>
          <w:szCs w:val="24"/>
          <w:u w:val="single"/>
          <w:lang w:eastAsia="en-US"/>
        </w:rPr>
        <w:t>Emisja benzenu</w:t>
      </w:r>
    </w:p>
    <w:p w14:paraId="75581268" w14:textId="77777777" w:rsidR="00E05D63" w:rsidRPr="00EB6197" w:rsidRDefault="00E05D63" w:rsidP="004B1822">
      <w:pPr>
        <w:numPr>
          <w:ilvl w:val="0"/>
          <w:numId w:val="2"/>
        </w:numPr>
        <w:suppressAutoHyphens w:val="0"/>
        <w:spacing w:after="200" w:line="276" w:lineRule="auto"/>
        <w:ind w:left="426" w:hanging="426"/>
        <w:jc w:val="left"/>
        <w:outlineLvl w:val="9"/>
        <w:rPr>
          <w:rFonts w:eastAsia="Calibri" w:cs="Arial"/>
          <w:b/>
          <w:bCs/>
          <w:i/>
          <w:iCs/>
          <w:color w:val="000000" w:themeColor="text1"/>
          <w:kern w:val="0"/>
          <w:szCs w:val="24"/>
          <w:u w:val="single"/>
          <w:lang w:eastAsia="en-US"/>
        </w:rPr>
      </w:pPr>
      <w:r w:rsidRPr="00EB6197">
        <w:rPr>
          <w:rFonts w:eastAsia="Calibri" w:cs="Arial"/>
          <w:b/>
          <w:bCs/>
          <w:i/>
          <w:iCs/>
          <w:color w:val="000000" w:themeColor="text1"/>
          <w:kern w:val="0"/>
          <w:szCs w:val="24"/>
          <w:u w:val="single"/>
          <w:lang w:eastAsia="en-US"/>
        </w:rPr>
        <w:t>Typ pojazdu: ciężarowy</w:t>
      </w:r>
    </w:p>
    <w:p w14:paraId="4EC70E73" w14:textId="771A501E"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Liczba pojazdów:</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00EB6197" w:rsidRPr="00EB6197">
        <w:rPr>
          <w:rFonts w:eastAsia="Calibri" w:cs="Arial"/>
          <w:color w:val="000000" w:themeColor="text1"/>
          <w:kern w:val="0"/>
          <w:szCs w:val="24"/>
          <w:lang w:eastAsia="en-US"/>
        </w:rPr>
        <w:t>10</w:t>
      </w:r>
      <w:r w:rsidRPr="00EB6197">
        <w:rPr>
          <w:rFonts w:eastAsia="Calibri" w:cs="Arial"/>
          <w:color w:val="000000" w:themeColor="text1"/>
          <w:kern w:val="0"/>
          <w:szCs w:val="24"/>
          <w:lang w:eastAsia="en-US"/>
        </w:rPr>
        <w:tab/>
        <w:t>[pojazdy/dobę]</w:t>
      </w:r>
    </w:p>
    <w:p w14:paraId="4582368E"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Prędkość pojazdu:</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19</w:t>
      </w:r>
      <w:r w:rsidRPr="00EB6197">
        <w:rPr>
          <w:rFonts w:eastAsia="Calibri" w:cs="Arial"/>
          <w:color w:val="000000" w:themeColor="text1"/>
          <w:kern w:val="0"/>
          <w:szCs w:val="24"/>
          <w:lang w:eastAsia="en-US"/>
        </w:rPr>
        <w:tab/>
        <w:t>[km/h]</w:t>
      </w:r>
    </w:p>
    <w:p w14:paraId="2F73CB31" w14:textId="103F088A"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Czas pracy:</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r>
      <w:r w:rsidR="00B03EB3" w:rsidRPr="00EB6197">
        <w:rPr>
          <w:rFonts w:eastAsia="Calibri" w:cs="Arial"/>
          <w:color w:val="000000" w:themeColor="text1"/>
          <w:kern w:val="0"/>
          <w:szCs w:val="24"/>
          <w:lang w:eastAsia="en-US"/>
        </w:rPr>
        <w:t>1,33</w:t>
      </w:r>
      <w:r w:rsidRPr="00EB6197">
        <w:rPr>
          <w:rFonts w:eastAsia="Calibri" w:cs="Arial"/>
          <w:color w:val="000000" w:themeColor="text1"/>
          <w:kern w:val="0"/>
          <w:szCs w:val="24"/>
          <w:lang w:eastAsia="en-US"/>
        </w:rPr>
        <w:tab/>
        <w:t>[h/dobę]</w:t>
      </w:r>
    </w:p>
    <w:p w14:paraId="0846D5F8"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Przejechana droga:</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0,6</w:t>
      </w:r>
      <w:r w:rsidRPr="00EB6197">
        <w:rPr>
          <w:rFonts w:eastAsia="Calibri" w:cs="Arial"/>
          <w:color w:val="000000" w:themeColor="text1"/>
          <w:kern w:val="0"/>
          <w:szCs w:val="24"/>
          <w:lang w:eastAsia="en-US"/>
        </w:rPr>
        <w:tab/>
        <w:t>[km]</w:t>
      </w:r>
    </w:p>
    <w:p w14:paraId="208B434B"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Wskaźnik emisji:</w:t>
      </w:r>
      <w:r w:rsidRPr="00EB6197">
        <w:rPr>
          <w:rFonts w:eastAsia="Calibri" w:cs="Arial"/>
          <w:color w:val="000000" w:themeColor="text1"/>
          <w:kern w:val="0"/>
          <w:szCs w:val="24"/>
          <w:lang w:eastAsia="en-US"/>
        </w:rPr>
        <w:tab/>
      </w:r>
      <w:r w:rsidRPr="00EB6197">
        <w:rPr>
          <w:rFonts w:eastAsia="Calibri" w:cs="Arial"/>
          <w:color w:val="000000" w:themeColor="text1"/>
          <w:kern w:val="0"/>
          <w:szCs w:val="24"/>
          <w:lang w:eastAsia="en-US"/>
        </w:rPr>
        <w:tab/>
        <w:t>0,136</w:t>
      </w:r>
      <w:r w:rsidRPr="00EB6197">
        <w:rPr>
          <w:rFonts w:eastAsia="Calibri" w:cs="Arial"/>
          <w:color w:val="000000" w:themeColor="text1"/>
          <w:kern w:val="0"/>
          <w:szCs w:val="24"/>
          <w:lang w:eastAsia="en-US"/>
        </w:rPr>
        <w:tab/>
        <w:t xml:space="preserve">[g/km/pojazd] </w:t>
      </w:r>
    </w:p>
    <w:p w14:paraId="19A15091" w14:textId="77777777"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p>
    <w:p w14:paraId="5C9C869E" w14:textId="77777777" w:rsidR="00E05D63" w:rsidRPr="00EB6197" w:rsidRDefault="00E05D63" w:rsidP="00CD0CB6">
      <w:pPr>
        <w:suppressAutoHyphens w:val="0"/>
        <w:spacing w:line="276" w:lineRule="auto"/>
        <w:outlineLvl w:val="9"/>
        <w:rPr>
          <w:rFonts w:eastAsia="Calibri" w:cs="Arial"/>
          <w:b/>
          <w:bCs/>
          <w:color w:val="000000" w:themeColor="text1"/>
          <w:kern w:val="0"/>
          <w:szCs w:val="24"/>
          <w:lang w:eastAsia="en-US"/>
        </w:rPr>
      </w:pPr>
      <w:r w:rsidRPr="00EB6197">
        <w:rPr>
          <w:rFonts w:eastAsia="Calibri" w:cs="Arial"/>
          <w:b/>
          <w:bCs/>
          <w:color w:val="000000" w:themeColor="text1"/>
          <w:kern w:val="0"/>
          <w:szCs w:val="24"/>
          <w:lang w:eastAsia="en-US"/>
        </w:rPr>
        <w:t>Wielkość emisji</w:t>
      </w:r>
    </w:p>
    <w:p w14:paraId="7BE54139" w14:textId="282864BD" w:rsidR="00E05D63" w:rsidRPr="00EB6197" w:rsidRDefault="00E05D63" w:rsidP="00CD0CB6">
      <w:pPr>
        <w:suppressAutoHyphens w:val="0"/>
        <w:spacing w:line="276" w:lineRule="auto"/>
        <w:outlineLvl w:val="9"/>
        <w:rPr>
          <w:rFonts w:eastAsia="Calibri" w:cs="Arial"/>
          <w:color w:val="000000" w:themeColor="text1"/>
          <w:kern w:val="0"/>
          <w:szCs w:val="24"/>
          <w:lang w:eastAsia="en-US"/>
        </w:rPr>
      </w:pPr>
      <w:r w:rsidRPr="00EB6197">
        <w:rPr>
          <w:rFonts w:eastAsia="Calibri" w:cs="Arial"/>
          <w:color w:val="000000" w:themeColor="text1"/>
          <w:kern w:val="0"/>
          <w:szCs w:val="24"/>
          <w:lang w:eastAsia="en-US"/>
        </w:rPr>
        <w:t>E</w:t>
      </w:r>
      <w:r w:rsidRPr="00EB6197">
        <w:rPr>
          <w:rFonts w:eastAsia="Calibri" w:cs="Arial"/>
          <w:color w:val="000000" w:themeColor="text1"/>
          <w:kern w:val="0"/>
          <w:szCs w:val="24"/>
          <w:vertAlign w:val="subscript"/>
          <w:lang w:eastAsia="en-US"/>
        </w:rPr>
        <w:t>B</w:t>
      </w:r>
      <w:r w:rsidRPr="00EB6197">
        <w:rPr>
          <w:rFonts w:eastAsia="Calibri" w:cs="Arial"/>
          <w:color w:val="000000" w:themeColor="text1"/>
          <w:kern w:val="0"/>
          <w:szCs w:val="24"/>
          <w:lang w:eastAsia="en-US"/>
        </w:rPr>
        <w:t xml:space="preserve"> = 0,136 [g/km/pojazd] * 0,6 [km] * </w:t>
      </w:r>
      <w:r w:rsidR="00EB6197" w:rsidRPr="00EB6197">
        <w:rPr>
          <w:rFonts w:eastAsia="Calibri" w:cs="Arial"/>
          <w:color w:val="000000" w:themeColor="text1"/>
          <w:kern w:val="0"/>
          <w:szCs w:val="24"/>
          <w:lang w:eastAsia="en-US"/>
        </w:rPr>
        <w:t>10</w:t>
      </w:r>
      <w:r w:rsidRPr="00EB6197">
        <w:rPr>
          <w:rFonts w:eastAsia="Calibri" w:cs="Arial"/>
          <w:color w:val="000000" w:themeColor="text1"/>
          <w:kern w:val="0"/>
          <w:szCs w:val="24"/>
          <w:lang w:eastAsia="en-US"/>
        </w:rPr>
        <w:t xml:space="preserve"> [pojazdy/dobę] = </w:t>
      </w:r>
      <w:r w:rsidR="00EB6197" w:rsidRPr="00EB6197">
        <w:rPr>
          <w:rFonts w:eastAsia="Calibri" w:cs="Arial"/>
          <w:color w:val="000000" w:themeColor="text1"/>
          <w:kern w:val="0"/>
          <w:szCs w:val="24"/>
          <w:lang w:eastAsia="en-US"/>
        </w:rPr>
        <w:t>0,816</w:t>
      </w:r>
      <w:r w:rsidR="00075DA5" w:rsidRPr="00EB6197">
        <w:rPr>
          <w:rFonts w:eastAsia="Calibri" w:cs="Arial"/>
          <w:color w:val="000000" w:themeColor="text1"/>
          <w:kern w:val="0"/>
          <w:szCs w:val="24"/>
          <w:lang w:eastAsia="en-US"/>
        </w:rPr>
        <w:t xml:space="preserve"> </w:t>
      </w:r>
      <w:r w:rsidRPr="00EB6197">
        <w:rPr>
          <w:rFonts w:eastAsia="Calibri" w:cs="Arial"/>
          <w:color w:val="000000" w:themeColor="text1"/>
          <w:kern w:val="0"/>
          <w:szCs w:val="24"/>
          <w:lang w:eastAsia="en-US"/>
        </w:rPr>
        <w:t>[g/dobę]</w:t>
      </w:r>
    </w:p>
    <w:p w14:paraId="25042224" w14:textId="28892140" w:rsidR="00E05D63" w:rsidRPr="006D1FCD" w:rsidRDefault="00E05D63" w:rsidP="00CD0CB6">
      <w:pPr>
        <w:suppressAutoHyphens w:val="0"/>
        <w:spacing w:line="276" w:lineRule="auto"/>
        <w:outlineLvl w:val="9"/>
        <w:rPr>
          <w:rFonts w:eastAsia="Calibri" w:cs="Arial"/>
          <w:color w:val="FF0000"/>
          <w:kern w:val="0"/>
          <w:szCs w:val="24"/>
          <w:lang w:val="de-DE" w:eastAsia="en-US"/>
        </w:rPr>
      </w:pPr>
      <w:r w:rsidRPr="00EB6197">
        <w:rPr>
          <w:rFonts w:eastAsia="Calibri" w:cs="Arial"/>
          <w:color w:val="000000" w:themeColor="text1"/>
          <w:kern w:val="0"/>
          <w:szCs w:val="24"/>
          <w:lang w:val="de-DE" w:eastAsia="en-US"/>
        </w:rPr>
        <w:t>E</w:t>
      </w:r>
      <w:r w:rsidRPr="00EB6197">
        <w:rPr>
          <w:rFonts w:eastAsia="Calibri" w:cs="Arial"/>
          <w:color w:val="000000" w:themeColor="text1"/>
          <w:kern w:val="0"/>
          <w:szCs w:val="24"/>
          <w:vertAlign w:val="subscript"/>
          <w:lang w:val="de-DE" w:eastAsia="en-US"/>
        </w:rPr>
        <w:t>B</w:t>
      </w:r>
      <w:r w:rsidRPr="00EB6197">
        <w:rPr>
          <w:rFonts w:eastAsia="Calibri" w:cs="Arial"/>
          <w:color w:val="000000" w:themeColor="text1"/>
          <w:kern w:val="0"/>
          <w:szCs w:val="24"/>
          <w:lang w:val="de-DE" w:eastAsia="en-US"/>
        </w:rPr>
        <w:t xml:space="preserve"> = </w:t>
      </w:r>
      <w:r w:rsidR="00EB6197" w:rsidRPr="00EB6197">
        <w:rPr>
          <w:rFonts w:eastAsia="Calibri" w:cs="Arial"/>
          <w:color w:val="000000" w:themeColor="text1"/>
          <w:kern w:val="0"/>
          <w:szCs w:val="24"/>
          <w:lang w:val="de-DE" w:eastAsia="en-US"/>
        </w:rPr>
        <w:t>0,000034</w:t>
      </w:r>
      <w:r w:rsidRPr="00EB6197">
        <w:rPr>
          <w:rFonts w:eastAsia="Calibri" w:cs="Arial"/>
          <w:color w:val="000000" w:themeColor="text1"/>
          <w:kern w:val="0"/>
          <w:szCs w:val="24"/>
          <w:lang w:val="de-DE" w:eastAsia="en-US"/>
        </w:rPr>
        <w:t xml:space="preserve"> [kg/h]</w:t>
      </w:r>
      <w:r w:rsidRPr="006D1FCD">
        <w:rPr>
          <w:rFonts w:eastAsia="Calibri" w:cs="Arial"/>
          <w:color w:val="FF0000"/>
          <w:kern w:val="0"/>
          <w:szCs w:val="24"/>
          <w:lang w:val="de-DE" w:eastAsia="en-US"/>
        </w:rPr>
        <w:tab/>
      </w:r>
    </w:p>
    <w:p w14:paraId="2A9E916D" w14:textId="77777777" w:rsidR="00E05D63" w:rsidRPr="006D1FCD" w:rsidRDefault="00E05D63" w:rsidP="00CD0CB6">
      <w:pPr>
        <w:suppressAutoHyphens w:val="0"/>
        <w:spacing w:line="276" w:lineRule="auto"/>
        <w:outlineLvl w:val="9"/>
        <w:rPr>
          <w:rFonts w:eastAsia="Calibri" w:cs="Arial"/>
          <w:b/>
          <w:bCs/>
          <w:i/>
          <w:iCs/>
          <w:color w:val="FF0000"/>
          <w:kern w:val="0"/>
          <w:szCs w:val="24"/>
          <w:u w:val="single"/>
          <w:lang w:eastAsia="en-US"/>
        </w:rPr>
      </w:pPr>
    </w:p>
    <w:p w14:paraId="203DCDFA" w14:textId="77777777" w:rsidR="00E05D63" w:rsidRPr="00377D95" w:rsidRDefault="00E05D63" w:rsidP="00CD0CB6">
      <w:pPr>
        <w:suppressAutoHyphens w:val="0"/>
        <w:spacing w:line="276" w:lineRule="auto"/>
        <w:outlineLvl w:val="9"/>
        <w:rPr>
          <w:rFonts w:eastAsia="Calibri" w:cs="Arial"/>
          <w:b/>
          <w:bCs/>
          <w:i/>
          <w:iCs/>
          <w:color w:val="000000" w:themeColor="text1"/>
          <w:kern w:val="0"/>
          <w:szCs w:val="24"/>
          <w:u w:val="single"/>
          <w:lang w:eastAsia="en-US"/>
        </w:rPr>
      </w:pPr>
      <w:r w:rsidRPr="00377D95">
        <w:rPr>
          <w:rFonts w:eastAsia="Calibri" w:cs="Arial"/>
          <w:b/>
          <w:bCs/>
          <w:i/>
          <w:iCs/>
          <w:color w:val="000000" w:themeColor="text1"/>
          <w:kern w:val="0"/>
          <w:szCs w:val="24"/>
          <w:u w:val="single"/>
          <w:lang w:eastAsia="en-US"/>
        </w:rPr>
        <w:t>Emisja sadzy</w:t>
      </w:r>
    </w:p>
    <w:p w14:paraId="7E13BF51" w14:textId="77777777" w:rsidR="00E05D63" w:rsidRPr="00377D95" w:rsidRDefault="00E05D63" w:rsidP="004B1822">
      <w:pPr>
        <w:numPr>
          <w:ilvl w:val="0"/>
          <w:numId w:val="2"/>
        </w:numPr>
        <w:suppressAutoHyphens w:val="0"/>
        <w:spacing w:after="200" w:line="276" w:lineRule="auto"/>
        <w:ind w:left="426"/>
        <w:jc w:val="left"/>
        <w:outlineLvl w:val="9"/>
        <w:rPr>
          <w:rFonts w:eastAsia="Calibri" w:cs="Arial"/>
          <w:b/>
          <w:bCs/>
          <w:i/>
          <w:iCs/>
          <w:color w:val="000000" w:themeColor="text1"/>
          <w:kern w:val="0"/>
          <w:szCs w:val="24"/>
          <w:u w:val="single"/>
          <w:lang w:eastAsia="en-US"/>
        </w:rPr>
      </w:pPr>
      <w:r w:rsidRPr="00377D95">
        <w:rPr>
          <w:rFonts w:eastAsia="Calibri" w:cs="Arial"/>
          <w:b/>
          <w:bCs/>
          <w:i/>
          <w:iCs/>
          <w:color w:val="000000" w:themeColor="text1"/>
          <w:kern w:val="0"/>
          <w:szCs w:val="24"/>
          <w:u w:val="single"/>
          <w:lang w:eastAsia="en-US"/>
        </w:rPr>
        <w:t>Typ pojazdu: ciężarowy</w:t>
      </w:r>
    </w:p>
    <w:p w14:paraId="569F7BEA" w14:textId="5107D2FB" w:rsidR="00E05D63" w:rsidRPr="00377D95" w:rsidRDefault="00E05D63" w:rsidP="00CD0CB6">
      <w:pPr>
        <w:suppressAutoHyphens w:val="0"/>
        <w:spacing w:line="276" w:lineRule="auto"/>
        <w:outlineLvl w:val="9"/>
        <w:rPr>
          <w:rFonts w:eastAsia="Calibri" w:cs="Arial"/>
          <w:color w:val="000000" w:themeColor="text1"/>
          <w:kern w:val="0"/>
          <w:szCs w:val="24"/>
          <w:lang w:eastAsia="en-US"/>
        </w:rPr>
      </w:pPr>
      <w:r w:rsidRPr="00377D95">
        <w:rPr>
          <w:rFonts w:eastAsia="Calibri" w:cs="Arial"/>
          <w:color w:val="000000" w:themeColor="text1"/>
          <w:kern w:val="0"/>
          <w:szCs w:val="24"/>
          <w:lang w:eastAsia="en-US"/>
        </w:rPr>
        <w:t>Liczba pojazdów:</w:t>
      </w:r>
      <w:r w:rsidRPr="00377D95">
        <w:rPr>
          <w:rFonts w:eastAsia="Calibri" w:cs="Arial"/>
          <w:color w:val="000000" w:themeColor="text1"/>
          <w:kern w:val="0"/>
          <w:szCs w:val="24"/>
          <w:lang w:eastAsia="en-US"/>
        </w:rPr>
        <w:tab/>
      </w:r>
      <w:r w:rsidRPr="00377D95">
        <w:rPr>
          <w:rFonts w:eastAsia="Calibri" w:cs="Arial"/>
          <w:color w:val="000000" w:themeColor="text1"/>
          <w:kern w:val="0"/>
          <w:szCs w:val="24"/>
          <w:lang w:eastAsia="en-US"/>
        </w:rPr>
        <w:tab/>
      </w:r>
      <w:r w:rsidR="00377D95" w:rsidRPr="00377D95">
        <w:rPr>
          <w:rFonts w:eastAsia="Calibri" w:cs="Arial"/>
          <w:color w:val="000000" w:themeColor="text1"/>
          <w:kern w:val="0"/>
          <w:szCs w:val="24"/>
          <w:lang w:eastAsia="en-US"/>
        </w:rPr>
        <w:t>10</w:t>
      </w:r>
      <w:r w:rsidRPr="00377D95">
        <w:rPr>
          <w:rFonts w:eastAsia="Calibri" w:cs="Arial"/>
          <w:color w:val="000000" w:themeColor="text1"/>
          <w:kern w:val="0"/>
          <w:szCs w:val="24"/>
          <w:lang w:eastAsia="en-US"/>
        </w:rPr>
        <w:tab/>
        <w:t>[pojazdy/dobę]</w:t>
      </w:r>
    </w:p>
    <w:p w14:paraId="3F6192A7" w14:textId="77777777" w:rsidR="00E05D63" w:rsidRPr="00377D95" w:rsidRDefault="00E05D63" w:rsidP="00CD0CB6">
      <w:pPr>
        <w:suppressAutoHyphens w:val="0"/>
        <w:spacing w:line="276" w:lineRule="auto"/>
        <w:outlineLvl w:val="9"/>
        <w:rPr>
          <w:rFonts w:eastAsia="Calibri" w:cs="Arial"/>
          <w:color w:val="000000" w:themeColor="text1"/>
          <w:kern w:val="0"/>
          <w:szCs w:val="24"/>
          <w:lang w:eastAsia="en-US"/>
        </w:rPr>
      </w:pPr>
      <w:r w:rsidRPr="00377D95">
        <w:rPr>
          <w:rFonts w:eastAsia="Calibri" w:cs="Arial"/>
          <w:color w:val="000000" w:themeColor="text1"/>
          <w:kern w:val="0"/>
          <w:szCs w:val="24"/>
          <w:lang w:eastAsia="en-US"/>
        </w:rPr>
        <w:t>Prędkość pojazdu:</w:t>
      </w:r>
      <w:r w:rsidRPr="00377D95">
        <w:rPr>
          <w:rFonts w:eastAsia="Calibri" w:cs="Arial"/>
          <w:color w:val="000000" w:themeColor="text1"/>
          <w:kern w:val="0"/>
          <w:szCs w:val="24"/>
          <w:lang w:eastAsia="en-US"/>
        </w:rPr>
        <w:tab/>
      </w:r>
      <w:r w:rsidRPr="00377D95">
        <w:rPr>
          <w:rFonts w:eastAsia="Calibri" w:cs="Arial"/>
          <w:color w:val="000000" w:themeColor="text1"/>
          <w:kern w:val="0"/>
          <w:szCs w:val="24"/>
          <w:lang w:eastAsia="en-US"/>
        </w:rPr>
        <w:tab/>
        <w:t>19</w:t>
      </w:r>
      <w:r w:rsidRPr="00377D95">
        <w:rPr>
          <w:rFonts w:eastAsia="Calibri" w:cs="Arial"/>
          <w:color w:val="000000" w:themeColor="text1"/>
          <w:kern w:val="0"/>
          <w:szCs w:val="24"/>
          <w:lang w:eastAsia="en-US"/>
        </w:rPr>
        <w:tab/>
        <w:t>[km/h]</w:t>
      </w:r>
    </w:p>
    <w:p w14:paraId="1D43F7EC" w14:textId="0C437FA7" w:rsidR="00E05D63" w:rsidRPr="00377D95" w:rsidRDefault="00E05D63" w:rsidP="00CD0CB6">
      <w:pPr>
        <w:suppressAutoHyphens w:val="0"/>
        <w:spacing w:line="276" w:lineRule="auto"/>
        <w:outlineLvl w:val="9"/>
        <w:rPr>
          <w:rFonts w:eastAsia="Calibri" w:cs="Arial"/>
          <w:color w:val="000000" w:themeColor="text1"/>
          <w:kern w:val="0"/>
          <w:szCs w:val="24"/>
          <w:lang w:eastAsia="en-US"/>
        </w:rPr>
      </w:pPr>
      <w:r w:rsidRPr="00377D95">
        <w:rPr>
          <w:rFonts w:eastAsia="Calibri" w:cs="Arial"/>
          <w:color w:val="000000" w:themeColor="text1"/>
          <w:kern w:val="0"/>
          <w:szCs w:val="24"/>
          <w:lang w:eastAsia="en-US"/>
        </w:rPr>
        <w:t>Czas pracy:</w:t>
      </w:r>
      <w:r w:rsidRPr="00377D95">
        <w:rPr>
          <w:rFonts w:eastAsia="Calibri" w:cs="Arial"/>
          <w:color w:val="000000" w:themeColor="text1"/>
          <w:kern w:val="0"/>
          <w:szCs w:val="24"/>
          <w:lang w:eastAsia="en-US"/>
        </w:rPr>
        <w:tab/>
      </w:r>
      <w:r w:rsidRPr="00377D95">
        <w:rPr>
          <w:rFonts w:eastAsia="Calibri" w:cs="Arial"/>
          <w:color w:val="000000" w:themeColor="text1"/>
          <w:kern w:val="0"/>
          <w:szCs w:val="24"/>
          <w:lang w:eastAsia="en-US"/>
        </w:rPr>
        <w:tab/>
      </w:r>
      <w:r w:rsidRPr="00377D95">
        <w:rPr>
          <w:rFonts w:eastAsia="Calibri" w:cs="Arial"/>
          <w:color w:val="000000" w:themeColor="text1"/>
          <w:kern w:val="0"/>
          <w:szCs w:val="24"/>
          <w:lang w:eastAsia="en-US"/>
        </w:rPr>
        <w:tab/>
      </w:r>
      <w:r w:rsidR="00B03EB3" w:rsidRPr="00377D95">
        <w:rPr>
          <w:rFonts w:eastAsia="Calibri" w:cs="Arial"/>
          <w:color w:val="000000" w:themeColor="text1"/>
          <w:kern w:val="0"/>
          <w:szCs w:val="24"/>
          <w:lang w:eastAsia="en-US"/>
        </w:rPr>
        <w:t>1,33</w:t>
      </w:r>
      <w:r w:rsidRPr="00377D95">
        <w:rPr>
          <w:rFonts w:eastAsia="Calibri" w:cs="Arial"/>
          <w:color w:val="000000" w:themeColor="text1"/>
          <w:kern w:val="0"/>
          <w:szCs w:val="24"/>
          <w:lang w:eastAsia="en-US"/>
        </w:rPr>
        <w:tab/>
        <w:t>[h/doba]</w:t>
      </w:r>
    </w:p>
    <w:p w14:paraId="538AD7C0" w14:textId="77777777" w:rsidR="00E05D63" w:rsidRPr="00377D95" w:rsidRDefault="00E05D63" w:rsidP="00CD0CB6">
      <w:pPr>
        <w:suppressAutoHyphens w:val="0"/>
        <w:spacing w:line="276" w:lineRule="auto"/>
        <w:outlineLvl w:val="9"/>
        <w:rPr>
          <w:rFonts w:eastAsia="Calibri" w:cs="Arial"/>
          <w:color w:val="000000" w:themeColor="text1"/>
          <w:kern w:val="0"/>
          <w:szCs w:val="24"/>
          <w:lang w:eastAsia="en-US"/>
        </w:rPr>
      </w:pPr>
      <w:r w:rsidRPr="00377D95">
        <w:rPr>
          <w:rFonts w:eastAsia="Calibri" w:cs="Arial"/>
          <w:color w:val="000000" w:themeColor="text1"/>
          <w:kern w:val="0"/>
          <w:szCs w:val="24"/>
          <w:lang w:eastAsia="en-US"/>
        </w:rPr>
        <w:t>Przejechana droga:</w:t>
      </w:r>
      <w:r w:rsidRPr="00377D95">
        <w:rPr>
          <w:rFonts w:eastAsia="Calibri" w:cs="Arial"/>
          <w:color w:val="000000" w:themeColor="text1"/>
          <w:kern w:val="0"/>
          <w:szCs w:val="24"/>
          <w:lang w:eastAsia="en-US"/>
        </w:rPr>
        <w:tab/>
      </w:r>
      <w:r w:rsidRPr="00377D95">
        <w:rPr>
          <w:rFonts w:eastAsia="Calibri" w:cs="Arial"/>
          <w:color w:val="000000" w:themeColor="text1"/>
          <w:kern w:val="0"/>
          <w:szCs w:val="24"/>
          <w:lang w:eastAsia="en-US"/>
        </w:rPr>
        <w:tab/>
        <w:t>0,6</w:t>
      </w:r>
      <w:r w:rsidRPr="00377D95">
        <w:rPr>
          <w:rFonts w:eastAsia="Calibri" w:cs="Arial"/>
          <w:color w:val="000000" w:themeColor="text1"/>
          <w:kern w:val="0"/>
          <w:szCs w:val="24"/>
          <w:lang w:eastAsia="en-US"/>
        </w:rPr>
        <w:tab/>
        <w:t>[km]</w:t>
      </w:r>
    </w:p>
    <w:p w14:paraId="1083B160" w14:textId="77777777" w:rsidR="00E05D63" w:rsidRPr="00377D95" w:rsidRDefault="00E05D63" w:rsidP="00CD0CB6">
      <w:pPr>
        <w:suppressAutoHyphens w:val="0"/>
        <w:spacing w:line="276" w:lineRule="auto"/>
        <w:outlineLvl w:val="9"/>
        <w:rPr>
          <w:rFonts w:eastAsia="Calibri" w:cs="Arial"/>
          <w:color w:val="000000" w:themeColor="text1"/>
          <w:kern w:val="0"/>
          <w:szCs w:val="24"/>
          <w:lang w:eastAsia="en-US"/>
        </w:rPr>
      </w:pPr>
      <w:r w:rsidRPr="00377D95">
        <w:rPr>
          <w:rFonts w:eastAsia="Calibri" w:cs="Arial"/>
          <w:color w:val="000000" w:themeColor="text1"/>
          <w:kern w:val="0"/>
          <w:szCs w:val="24"/>
          <w:lang w:eastAsia="en-US"/>
        </w:rPr>
        <w:t>Wskaźnik emisji:</w:t>
      </w:r>
      <w:r w:rsidRPr="00377D95">
        <w:rPr>
          <w:rFonts w:eastAsia="Calibri" w:cs="Arial"/>
          <w:color w:val="000000" w:themeColor="text1"/>
          <w:kern w:val="0"/>
          <w:szCs w:val="24"/>
          <w:lang w:eastAsia="en-US"/>
        </w:rPr>
        <w:tab/>
      </w:r>
      <w:r w:rsidRPr="00377D95">
        <w:rPr>
          <w:rFonts w:eastAsia="Calibri" w:cs="Arial"/>
          <w:color w:val="000000" w:themeColor="text1"/>
          <w:kern w:val="0"/>
          <w:szCs w:val="24"/>
          <w:lang w:eastAsia="en-US"/>
        </w:rPr>
        <w:tab/>
        <w:t>0,8</w:t>
      </w:r>
      <w:r w:rsidRPr="00377D95">
        <w:rPr>
          <w:rFonts w:eastAsia="Calibri" w:cs="Arial"/>
          <w:color w:val="000000" w:themeColor="text1"/>
          <w:kern w:val="0"/>
          <w:szCs w:val="24"/>
          <w:lang w:eastAsia="en-US"/>
        </w:rPr>
        <w:tab/>
        <w:t xml:space="preserve">[g/km/pojazd] </w:t>
      </w:r>
    </w:p>
    <w:p w14:paraId="27387470" w14:textId="77777777" w:rsidR="00E05D63" w:rsidRPr="00377D95" w:rsidRDefault="00E05D63" w:rsidP="00CD0CB6">
      <w:pPr>
        <w:suppressAutoHyphens w:val="0"/>
        <w:spacing w:line="276" w:lineRule="auto"/>
        <w:outlineLvl w:val="9"/>
        <w:rPr>
          <w:rFonts w:eastAsia="Calibri" w:cs="Arial"/>
          <w:b/>
          <w:bCs/>
          <w:color w:val="000000" w:themeColor="text1"/>
          <w:kern w:val="0"/>
          <w:szCs w:val="24"/>
          <w:lang w:eastAsia="en-US"/>
        </w:rPr>
      </w:pPr>
    </w:p>
    <w:p w14:paraId="3BD7A7E2" w14:textId="77777777" w:rsidR="00E05D63" w:rsidRPr="00377D95" w:rsidRDefault="00E05D63" w:rsidP="00CD0CB6">
      <w:pPr>
        <w:suppressAutoHyphens w:val="0"/>
        <w:spacing w:line="276" w:lineRule="auto"/>
        <w:outlineLvl w:val="9"/>
        <w:rPr>
          <w:rFonts w:eastAsia="Calibri" w:cs="Arial"/>
          <w:b/>
          <w:bCs/>
          <w:color w:val="000000" w:themeColor="text1"/>
          <w:kern w:val="0"/>
          <w:szCs w:val="24"/>
          <w:lang w:eastAsia="en-US"/>
        </w:rPr>
      </w:pPr>
      <w:r w:rsidRPr="00377D95">
        <w:rPr>
          <w:rFonts w:eastAsia="Calibri" w:cs="Arial"/>
          <w:b/>
          <w:bCs/>
          <w:color w:val="000000" w:themeColor="text1"/>
          <w:kern w:val="0"/>
          <w:szCs w:val="24"/>
          <w:lang w:eastAsia="en-US"/>
        </w:rPr>
        <w:t>Wielkość emisji</w:t>
      </w:r>
    </w:p>
    <w:p w14:paraId="5B504F9C" w14:textId="51318845" w:rsidR="00E05D63" w:rsidRPr="00377D95" w:rsidRDefault="00E05D63" w:rsidP="00CD0CB6">
      <w:pPr>
        <w:suppressAutoHyphens w:val="0"/>
        <w:spacing w:line="276" w:lineRule="auto"/>
        <w:outlineLvl w:val="9"/>
        <w:rPr>
          <w:rFonts w:eastAsia="Calibri" w:cs="Arial"/>
          <w:color w:val="000000" w:themeColor="text1"/>
          <w:kern w:val="0"/>
          <w:szCs w:val="24"/>
          <w:lang w:eastAsia="en-US"/>
        </w:rPr>
      </w:pPr>
      <w:r w:rsidRPr="00377D95">
        <w:rPr>
          <w:rFonts w:eastAsia="Calibri" w:cs="Arial"/>
          <w:color w:val="000000" w:themeColor="text1"/>
          <w:kern w:val="0"/>
          <w:szCs w:val="24"/>
          <w:lang w:eastAsia="en-US"/>
        </w:rPr>
        <w:t>E</w:t>
      </w:r>
      <w:r w:rsidRPr="00377D95">
        <w:rPr>
          <w:rFonts w:eastAsia="Calibri" w:cs="Arial"/>
          <w:color w:val="000000" w:themeColor="text1"/>
          <w:kern w:val="0"/>
          <w:szCs w:val="24"/>
          <w:vertAlign w:val="subscript"/>
          <w:lang w:eastAsia="en-US"/>
        </w:rPr>
        <w:t>S</w:t>
      </w:r>
      <w:r w:rsidRPr="00377D95">
        <w:rPr>
          <w:rFonts w:eastAsia="Calibri" w:cs="Arial"/>
          <w:color w:val="000000" w:themeColor="text1"/>
          <w:kern w:val="0"/>
          <w:szCs w:val="24"/>
          <w:lang w:eastAsia="en-US"/>
        </w:rPr>
        <w:t xml:space="preserve"> = 0,8 [g/km/pojazd] * 0,6 [km] * </w:t>
      </w:r>
      <w:r w:rsidR="00377D95" w:rsidRPr="00377D95">
        <w:rPr>
          <w:rFonts w:eastAsia="Calibri" w:cs="Arial"/>
          <w:color w:val="000000" w:themeColor="text1"/>
          <w:kern w:val="0"/>
          <w:szCs w:val="24"/>
          <w:lang w:eastAsia="en-US"/>
        </w:rPr>
        <w:t>10</w:t>
      </w:r>
      <w:r w:rsidRPr="00377D95">
        <w:rPr>
          <w:rFonts w:eastAsia="Calibri" w:cs="Arial"/>
          <w:color w:val="000000" w:themeColor="text1"/>
          <w:kern w:val="0"/>
          <w:szCs w:val="24"/>
          <w:lang w:eastAsia="en-US"/>
        </w:rPr>
        <w:t xml:space="preserve"> [pojazdy/dobę] = </w:t>
      </w:r>
      <w:r w:rsidR="00377D95" w:rsidRPr="00377D95">
        <w:rPr>
          <w:rFonts w:eastAsia="Calibri" w:cs="Arial"/>
          <w:color w:val="000000" w:themeColor="text1"/>
          <w:kern w:val="0"/>
          <w:szCs w:val="24"/>
          <w:lang w:eastAsia="en-US"/>
        </w:rPr>
        <w:t>4,8</w:t>
      </w:r>
      <w:r w:rsidR="00075DA5" w:rsidRPr="00377D95">
        <w:rPr>
          <w:rFonts w:eastAsia="Calibri" w:cs="Arial"/>
          <w:color w:val="000000" w:themeColor="text1"/>
          <w:kern w:val="0"/>
          <w:szCs w:val="24"/>
          <w:lang w:eastAsia="en-US"/>
        </w:rPr>
        <w:t xml:space="preserve"> </w:t>
      </w:r>
      <w:r w:rsidRPr="00377D95">
        <w:rPr>
          <w:rFonts w:eastAsia="Calibri" w:cs="Arial"/>
          <w:color w:val="000000" w:themeColor="text1"/>
          <w:kern w:val="0"/>
          <w:szCs w:val="24"/>
          <w:lang w:eastAsia="en-US"/>
        </w:rPr>
        <w:t>[g/dobę]</w:t>
      </w:r>
    </w:p>
    <w:p w14:paraId="330AEA97" w14:textId="5838BC57" w:rsidR="00E05D63" w:rsidRPr="00377D95" w:rsidRDefault="00E05D63" w:rsidP="00CD0CB6">
      <w:pPr>
        <w:suppressAutoHyphens w:val="0"/>
        <w:spacing w:line="276" w:lineRule="auto"/>
        <w:outlineLvl w:val="9"/>
        <w:rPr>
          <w:rFonts w:eastAsia="Calibri" w:cs="Arial"/>
          <w:color w:val="000000" w:themeColor="text1"/>
          <w:kern w:val="0"/>
          <w:szCs w:val="24"/>
          <w:lang w:val="de-DE" w:eastAsia="en-US"/>
        </w:rPr>
      </w:pPr>
      <w:r w:rsidRPr="00377D95">
        <w:rPr>
          <w:rFonts w:eastAsia="Calibri" w:cs="Arial"/>
          <w:color w:val="000000" w:themeColor="text1"/>
          <w:kern w:val="0"/>
          <w:szCs w:val="24"/>
          <w:lang w:val="de-DE" w:eastAsia="en-US"/>
        </w:rPr>
        <w:t>E</w:t>
      </w:r>
      <w:r w:rsidRPr="00377D95">
        <w:rPr>
          <w:rFonts w:eastAsia="Calibri" w:cs="Arial"/>
          <w:color w:val="000000" w:themeColor="text1"/>
          <w:kern w:val="0"/>
          <w:szCs w:val="24"/>
          <w:vertAlign w:val="subscript"/>
          <w:lang w:val="de-DE" w:eastAsia="en-US"/>
        </w:rPr>
        <w:t>S</w:t>
      </w:r>
      <w:r w:rsidRPr="00377D95">
        <w:rPr>
          <w:rFonts w:eastAsia="Calibri" w:cs="Arial"/>
          <w:color w:val="000000" w:themeColor="text1"/>
          <w:kern w:val="0"/>
          <w:szCs w:val="24"/>
          <w:lang w:val="de-DE" w:eastAsia="en-US"/>
        </w:rPr>
        <w:t xml:space="preserve"> = </w:t>
      </w:r>
      <w:r w:rsidR="00377D95" w:rsidRPr="00377D95">
        <w:rPr>
          <w:rFonts w:eastAsia="Calibri" w:cs="Arial"/>
          <w:color w:val="000000" w:themeColor="text1"/>
          <w:kern w:val="0"/>
          <w:szCs w:val="24"/>
          <w:lang w:val="de-DE" w:eastAsia="en-US"/>
        </w:rPr>
        <w:t>0,0002</w:t>
      </w:r>
      <w:r w:rsidR="00075DA5" w:rsidRPr="00377D95">
        <w:rPr>
          <w:rFonts w:eastAsia="Calibri" w:cs="Arial"/>
          <w:color w:val="000000" w:themeColor="text1"/>
          <w:kern w:val="0"/>
          <w:szCs w:val="24"/>
          <w:lang w:val="de-DE" w:eastAsia="en-US"/>
        </w:rPr>
        <w:t xml:space="preserve"> </w:t>
      </w:r>
      <w:r w:rsidRPr="00377D95">
        <w:rPr>
          <w:rFonts w:eastAsia="Calibri" w:cs="Arial"/>
          <w:color w:val="000000" w:themeColor="text1"/>
          <w:kern w:val="0"/>
          <w:szCs w:val="24"/>
          <w:lang w:val="de-DE" w:eastAsia="en-US"/>
        </w:rPr>
        <w:t>[kg/h]</w:t>
      </w:r>
    </w:p>
    <w:p w14:paraId="44D6714E" w14:textId="390191E6" w:rsidR="00E05D63" w:rsidRDefault="00E05D63" w:rsidP="00CD0CB6">
      <w:pPr>
        <w:suppressAutoHyphens w:val="0"/>
        <w:spacing w:line="276" w:lineRule="auto"/>
        <w:outlineLvl w:val="9"/>
        <w:rPr>
          <w:rFonts w:eastAsia="Calibri" w:cs="Arial"/>
          <w:color w:val="FF0000"/>
          <w:kern w:val="0"/>
          <w:szCs w:val="24"/>
          <w:lang w:val="de-DE" w:eastAsia="en-US"/>
        </w:rPr>
      </w:pPr>
    </w:p>
    <w:p w14:paraId="578B2DB1" w14:textId="77777777" w:rsidR="00BD49F1" w:rsidRDefault="00BD49F1" w:rsidP="00CD0CB6">
      <w:pPr>
        <w:suppressAutoHyphens w:val="0"/>
        <w:spacing w:line="276" w:lineRule="auto"/>
        <w:outlineLvl w:val="9"/>
        <w:rPr>
          <w:rFonts w:eastAsia="Calibri" w:cs="Arial"/>
          <w:color w:val="FF0000"/>
          <w:kern w:val="0"/>
          <w:szCs w:val="24"/>
          <w:lang w:val="de-DE" w:eastAsia="en-US"/>
        </w:rPr>
      </w:pPr>
    </w:p>
    <w:p w14:paraId="0019833C" w14:textId="0F237C36" w:rsidR="00BD49F1" w:rsidRPr="00BD49F1" w:rsidRDefault="00BD49F1" w:rsidP="00BD49F1">
      <w:pPr>
        <w:suppressAutoHyphens w:val="0"/>
        <w:spacing w:after="200" w:line="276" w:lineRule="auto"/>
        <w:outlineLvl w:val="9"/>
        <w:rPr>
          <w:rFonts w:eastAsia="Calibri" w:cs="Arial"/>
          <w:b/>
          <w:bCs/>
          <w:color w:val="000000" w:themeColor="text1"/>
          <w:kern w:val="0"/>
          <w:szCs w:val="24"/>
          <w:lang w:eastAsia="en-US"/>
        </w:rPr>
      </w:pPr>
      <w:r w:rsidRPr="00EB6197">
        <w:rPr>
          <w:rFonts w:eastAsia="Calibri" w:cs="Arial"/>
          <w:b/>
          <w:bCs/>
          <w:color w:val="000000" w:themeColor="text1"/>
          <w:kern w:val="0"/>
          <w:szCs w:val="24"/>
          <w:lang w:eastAsia="en-US"/>
        </w:rPr>
        <w:t xml:space="preserve">Samochody </w:t>
      </w:r>
      <w:r>
        <w:rPr>
          <w:rFonts w:eastAsia="Calibri" w:cs="Arial"/>
          <w:b/>
          <w:bCs/>
          <w:color w:val="000000" w:themeColor="text1"/>
          <w:kern w:val="0"/>
          <w:szCs w:val="24"/>
          <w:lang w:eastAsia="en-US"/>
        </w:rPr>
        <w:t>dostawcze</w:t>
      </w:r>
      <w:r w:rsidRPr="00EB6197">
        <w:rPr>
          <w:rFonts w:eastAsia="Calibri" w:cs="Arial"/>
          <w:b/>
          <w:bCs/>
          <w:color w:val="000000" w:themeColor="text1"/>
          <w:kern w:val="0"/>
          <w:szCs w:val="24"/>
          <w:lang w:eastAsia="en-US"/>
        </w:rPr>
        <w:t xml:space="preserve"> – </w:t>
      </w:r>
      <w:r>
        <w:rPr>
          <w:rFonts w:eastAsia="Calibri" w:cs="Arial"/>
          <w:b/>
          <w:bCs/>
          <w:color w:val="000000" w:themeColor="text1"/>
          <w:kern w:val="0"/>
          <w:szCs w:val="24"/>
          <w:lang w:eastAsia="en-US"/>
        </w:rPr>
        <w:t>5</w:t>
      </w:r>
      <w:r w:rsidRPr="00EB6197">
        <w:rPr>
          <w:rFonts w:eastAsia="Calibri" w:cs="Arial"/>
          <w:b/>
          <w:bCs/>
          <w:color w:val="000000" w:themeColor="text1"/>
          <w:kern w:val="0"/>
          <w:szCs w:val="24"/>
          <w:lang w:eastAsia="en-US"/>
        </w:rPr>
        <w:t xml:space="preserve"> dziennie</w:t>
      </w:r>
      <w:r w:rsidRPr="00EB6197">
        <w:rPr>
          <w:rFonts w:eastAsia="Calibri" w:cs="Arial"/>
          <w:b/>
          <w:bCs/>
          <w:color w:val="000000" w:themeColor="text1"/>
          <w:kern w:val="0"/>
          <w:szCs w:val="24"/>
          <w:lang w:eastAsia="en-US"/>
        </w:rPr>
        <w:tab/>
      </w:r>
    </w:p>
    <w:p w14:paraId="6DCC39E2" w14:textId="77777777" w:rsidR="00BD49F1" w:rsidRPr="00EB6197" w:rsidRDefault="00BD49F1" w:rsidP="00BD49F1">
      <w:pPr>
        <w:suppressAutoHyphens w:val="0"/>
        <w:spacing w:line="276" w:lineRule="auto"/>
        <w:outlineLvl w:val="9"/>
        <w:rPr>
          <w:rFonts w:eastAsia="Calibri" w:cs="Arial"/>
          <w:b/>
          <w:bCs/>
          <w:i/>
          <w:iCs/>
          <w:color w:val="000000" w:themeColor="text1"/>
          <w:kern w:val="0"/>
          <w:szCs w:val="24"/>
          <w:u w:val="single"/>
          <w:lang w:eastAsia="en-US"/>
        </w:rPr>
      </w:pPr>
      <w:r w:rsidRPr="00EB6197">
        <w:rPr>
          <w:rFonts w:eastAsia="Calibri" w:cs="Arial"/>
          <w:b/>
          <w:bCs/>
          <w:i/>
          <w:iCs/>
          <w:color w:val="000000" w:themeColor="text1"/>
          <w:kern w:val="0"/>
          <w:szCs w:val="24"/>
          <w:u w:val="single"/>
          <w:lang w:eastAsia="en-US"/>
        </w:rPr>
        <w:t>Emisja tlenku węgla (CO)</w:t>
      </w:r>
    </w:p>
    <w:p w14:paraId="4ED58FEF" w14:textId="0F3B0341" w:rsidR="00BD49F1" w:rsidRPr="00EB6197" w:rsidRDefault="00BD49F1" w:rsidP="00BD49F1">
      <w:pPr>
        <w:pStyle w:val="Akapitzlist"/>
        <w:numPr>
          <w:ilvl w:val="0"/>
          <w:numId w:val="93"/>
        </w:numPr>
        <w:suppressAutoHyphens w:val="0"/>
        <w:spacing w:after="200" w:line="276" w:lineRule="auto"/>
        <w:jc w:val="left"/>
        <w:rPr>
          <w:rFonts w:eastAsia="Calibri" w:cs="Arial"/>
          <w:i/>
          <w:iCs/>
          <w:color w:val="000000" w:themeColor="text1"/>
          <w:u w:val="single"/>
          <w:lang w:eastAsia="en-US"/>
        </w:rPr>
      </w:pPr>
      <w:r w:rsidRPr="00EB6197">
        <w:rPr>
          <w:rFonts w:eastAsia="Calibri" w:cs="Arial"/>
          <w:i/>
          <w:iCs/>
          <w:color w:val="000000" w:themeColor="text1"/>
          <w:u w:val="single"/>
          <w:lang w:eastAsia="en-US"/>
        </w:rPr>
        <w:t xml:space="preserve">Typ pojazdu: </w:t>
      </w:r>
      <w:r>
        <w:rPr>
          <w:rFonts w:eastAsia="Calibri" w:cs="Arial"/>
          <w:i/>
          <w:iCs/>
          <w:color w:val="000000" w:themeColor="text1"/>
          <w:u w:val="single"/>
          <w:lang w:eastAsia="en-US"/>
        </w:rPr>
        <w:t>dostawczy</w:t>
      </w:r>
      <w:r w:rsidRPr="00EB6197">
        <w:rPr>
          <w:rFonts w:eastAsia="Calibri" w:cs="Arial"/>
          <w:i/>
          <w:iCs/>
          <w:color w:val="000000" w:themeColor="text1"/>
          <w:u w:val="single"/>
          <w:lang w:eastAsia="en-US"/>
        </w:rPr>
        <w:t xml:space="preserve"> </w:t>
      </w:r>
    </w:p>
    <w:p w14:paraId="71FF9C9D" w14:textId="73A44BBD"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Liczba pojazdów:</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5</w:t>
      </w:r>
      <w:r w:rsidRPr="00C51CC6">
        <w:rPr>
          <w:rFonts w:eastAsia="Calibri" w:cs="Arial"/>
          <w:color w:val="000000" w:themeColor="text1"/>
          <w:kern w:val="0"/>
          <w:szCs w:val="24"/>
          <w:lang w:eastAsia="en-US"/>
        </w:rPr>
        <w:tab/>
        <w:t>[pojazdy/dobę]</w:t>
      </w:r>
    </w:p>
    <w:p w14:paraId="7628163D"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Prędkość pojazdu:</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19</w:t>
      </w:r>
      <w:r w:rsidRPr="00C51CC6">
        <w:rPr>
          <w:rFonts w:eastAsia="Calibri" w:cs="Arial"/>
          <w:color w:val="000000" w:themeColor="text1"/>
          <w:kern w:val="0"/>
          <w:szCs w:val="24"/>
          <w:lang w:eastAsia="en-US"/>
        </w:rPr>
        <w:tab/>
        <w:t>[km/h]</w:t>
      </w:r>
    </w:p>
    <w:p w14:paraId="7AEA0EE1"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Czas pracy:</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1,33</w:t>
      </w:r>
      <w:r w:rsidRPr="00C51CC6">
        <w:rPr>
          <w:rFonts w:eastAsia="Calibri" w:cs="Arial"/>
          <w:color w:val="000000" w:themeColor="text1"/>
          <w:kern w:val="0"/>
          <w:szCs w:val="24"/>
          <w:lang w:eastAsia="en-US"/>
        </w:rPr>
        <w:tab/>
        <w:t>[h/dobę]</w:t>
      </w:r>
    </w:p>
    <w:p w14:paraId="0049BD29"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Przejechana droga:</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0,6</w:t>
      </w:r>
      <w:r w:rsidRPr="00C51CC6">
        <w:rPr>
          <w:rFonts w:eastAsia="Calibri" w:cs="Arial"/>
          <w:color w:val="000000" w:themeColor="text1"/>
          <w:kern w:val="0"/>
          <w:szCs w:val="24"/>
          <w:lang w:eastAsia="en-US"/>
        </w:rPr>
        <w:tab/>
        <w:t>[km]</w:t>
      </w:r>
    </w:p>
    <w:p w14:paraId="27EA8545"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Wskaźnik emisji:</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12,2</w:t>
      </w:r>
      <w:r w:rsidRPr="00C51CC6">
        <w:rPr>
          <w:rFonts w:eastAsia="Calibri" w:cs="Arial"/>
          <w:color w:val="000000" w:themeColor="text1"/>
          <w:kern w:val="0"/>
          <w:szCs w:val="24"/>
          <w:lang w:eastAsia="en-US"/>
        </w:rPr>
        <w:tab/>
        <w:t xml:space="preserve">[g/km/pojazd] </w:t>
      </w:r>
    </w:p>
    <w:p w14:paraId="6B076475" w14:textId="77777777" w:rsidR="00BD49F1" w:rsidRPr="00C51CC6" w:rsidRDefault="00BD49F1" w:rsidP="00BD49F1">
      <w:pPr>
        <w:suppressAutoHyphens w:val="0"/>
        <w:spacing w:line="276" w:lineRule="auto"/>
        <w:outlineLvl w:val="9"/>
        <w:rPr>
          <w:rFonts w:eastAsia="Calibri" w:cs="Arial"/>
          <w:b/>
          <w:bCs/>
          <w:color w:val="000000" w:themeColor="text1"/>
          <w:kern w:val="0"/>
          <w:szCs w:val="24"/>
          <w:lang w:eastAsia="en-US"/>
        </w:rPr>
      </w:pPr>
    </w:p>
    <w:p w14:paraId="15A5D42B" w14:textId="77777777" w:rsidR="00BD49F1" w:rsidRPr="00C51CC6" w:rsidRDefault="00BD49F1" w:rsidP="00BD49F1">
      <w:pPr>
        <w:suppressAutoHyphens w:val="0"/>
        <w:spacing w:line="276" w:lineRule="auto"/>
        <w:outlineLvl w:val="9"/>
        <w:rPr>
          <w:rFonts w:eastAsia="Calibri" w:cs="Arial"/>
          <w:b/>
          <w:bCs/>
          <w:color w:val="000000" w:themeColor="text1"/>
          <w:kern w:val="0"/>
          <w:szCs w:val="24"/>
          <w:lang w:eastAsia="en-US"/>
        </w:rPr>
      </w:pPr>
      <w:r w:rsidRPr="00C51CC6">
        <w:rPr>
          <w:rFonts w:eastAsia="Calibri" w:cs="Arial"/>
          <w:b/>
          <w:bCs/>
          <w:color w:val="000000" w:themeColor="text1"/>
          <w:kern w:val="0"/>
          <w:szCs w:val="24"/>
          <w:lang w:eastAsia="en-US"/>
        </w:rPr>
        <w:t>Wielkość emisji:</w:t>
      </w:r>
    </w:p>
    <w:p w14:paraId="15C92C3F" w14:textId="019F9B2F"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E</w:t>
      </w:r>
      <w:r w:rsidRPr="00C51CC6">
        <w:rPr>
          <w:rFonts w:eastAsia="Calibri" w:cs="Arial"/>
          <w:color w:val="000000" w:themeColor="text1"/>
          <w:kern w:val="0"/>
          <w:szCs w:val="24"/>
          <w:vertAlign w:val="subscript"/>
          <w:lang w:eastAsia="en-US"/>
        </w:rPr>
        <w:t>CO</w:t>
      </w:r>
      <w:r w:rsidRPr="00C51CC6">
        <w:rPr>
          <w:rFonts w:eastAsia="Calibri" w:cs="Arial"/>
          <w:color w:val="000000" w:themeColor="text1"/>
          <w:kern w:val="0"/>
          <w:szCs w:val="24"/>
          <w:lang w:eastAsia="en-US"/>
        </w:rPr>
        <w:t xml:space="preserve"> = 12,2 [g/km/pojazd] * 0,6 [km] * </w:t>
      </w:r>
      <w:r w:rsidR="00C51CC6" w:rsidRPr="00C51CC6">
        <w:rPr>
          <w:rFonts w:eastAsia="Calibri" w:cs="Arial"/>
          <w:color w:val="000000" w:themeColor="text1"/>
          <w:kern w:val="0"/>
          <w:szCs w:val="24"/>
          <w:lang w:eastAsia="en-US"/>
        </w:rPr>
        <w:t>5</w:t>
      </w:r>
      <w:r w:rsidRPr="00C51CC6">
        <w:rPr>
          <w:rFonts w:eastAsia="Calibri" w:cs="Arial"/>
          <w:color w:val="000000" w:themeColor="text1"/>
          <w:kern w:val="0"/>
          <w:szCs w:val="24"/>
          <w:lang w:eastAsia="en-US"/>
        </w:rPr>
        <w:t xml:space="preserve"> [pojazdy/dobę] = </w:t>
      </w:r>
      <w:r w:rsidR="00C51CC6" w:rsidRPr="00C51CC6">
        <w:rPr>
          <w:rFonts w:eastAsia="Calibri" w:cs="Arial"/>
          <w:color w:val="000000" w:themeColor="text1"/>
          <w:kern w:val="0"/>
          <w:szCs w:val="24"/>
          <w:lang w:eastAsia="en-US"/>
        </w:rPr>
        <w:t>36,6</w:t>
      </w:r>
      <w:r w:rsidRPr="00C51CC6">
        <w:rPr>
          <w:rFonts w:eastAsia="Calibri" w:cs="Arial"/>
          <w:color w:val="000000" w:themeColor="text1"/>
          <w:kern w:val="0"/>
          <w:szCs w:val="24"/>
          <w:lang w:eastAsia="en-US"/>
        </w:rPr>
        <w:t xml:space="preserve"> [g/dobę]</w:t>
      </w:r>
    </w:p>
    <w:p w14:paraId="61B33052" w14:textId="677FA2E8"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E</w:t>
      </w:r>
      <w:r w:rsidRPr="00C51CC6">
        <w:rPr>
          <w:rFonts w:eastAsia="Calibri" w:cs="Arial"/>
          <w:color w:val="000000" w:themeColor="text1"/>
          <w:kern w:val="0"/>
          <w:szCs w:val="24"/>
          <w:vertAlign w:val="subscript"/>
          <w:lang w:eastAsia="en-US"/>
        </w:rPr>
        <w:t>CO</w:t>
      </w:r>
      <w:r w:rsidRPr="00C51CC6">
        <w:rPr>
          <w:rFonts w:eastAsia="Calibri" w:cs="Arial"/>
          <w:color w:val="000000" w:themeColor="text1"/>
          <w:kern w:val="0"/>
          <w:szCs w:val="24"/>
          <w:lang w:eastAsia="en-US"/>
        </w:rPr>
        <w:t xml:space="preserve"> = </w:t>
      </w:r>
      <w:r w:rsidR="00C51CC6" w:rsidRPr="00C51CC6">
        <w:rPr>
          <w:rFonts w:eastAsia="Calibri" w:cs="Arial"/>
          <w:color w:val="000000" w:themeColor="text1"/>
          <w:kern w:val="0"/>
          <w:szCs w:val="24"/>
          <w:lang w:eastAsia="en-US"/>
        </w:rPr>
        <w:t>0,001525</w:t>
      </w:r>
      <w:r w:rsidRPr="00C51CC6">
        <w:rPr>
          <w:rFonts w:eastAsia="Calibri" w:cs="Arial"/>
          <w:color w:val="000000" w:themeColor="text1"/>
          <w:kern w:val="0"/>
          <w:szCs w:val="24"/>
          <w:lang w:eastAsia="en-US"/>
        </w:rPr>
        <w:t xml:space="preserve"> [kg/h]</w:t>
      </w:r>
    </w:p>
    <w:p w14:paraId="3251A5E9" w14:textId="77777777" w:rsidR="00BD49F1" w:rsidRPr="00BD49F1" w:rsidRDefault="00BD49F1" w:rsidP="00BD49F1">
      <w:pPr>
        <w:suppressAutoHyphens w:val="0"/>
        <w:spacing w:line="276" w:lineRule="auto"/>
        <w:outlineLvl w:val="9"/>
        <w:rPr>
          <w:rFonts w:eastAsia="Calibri" w:cs="Arial"/>
          <w:color w:val="FF0000"/>
          <w:kern w:val="0"/>
          <w:szCs w:val="24"/>
          <w:lang w:eastAsia="en-US"/>
        </w:rPr>
      </w:pPr>
    </w:p>
    <w:p w14:paraId="0156B99C" w14:textId="77777777" w:rsidR="00BD49F1" w:rsidRPr="00C51CC6" w:rsidRDefault="00BD49F1" w:rsidP="00BD49F1">
      <w:pPr>
        <w:suppressAutoHyphens w:val="0"/>
        <w:spacing w:line="276" w:lineRule="auto"/>
        <w:outlineLvl w:val="9"/>
        <w:rPr>
          <w:rFonts w:eastAsia="Calibri" w:cs="Arial"/>
          <w:b/>
          <w:bCs/>
          <w:i/>
          <w:iCs/>
          <w:color w:val="000000" w:themeColor="text1"/>
          <w:kern w:val="0"/>
          <w:szCs w:val="24"/>
          <w:u w:val="single"/>
          <w:lang w:eastAsia="en-US"/>
        </w:rPr>
      </w:pPr>
      <w:r w:rsidRPr="00C51CC6">
        <w:rPr>
          <w:rFonts w:eastAsia="Calibri" w:cs="Arial"/>
          <w:b/>
          <w:bCs/>
          <w:i/>
          <w:iCs/>
          <w:color w:val="000000" w:themeColor="text1"/>
          <w:kern w:val="0"/>
          <w:szCs w:val="24"/>
          <w:u w:val="single"/>
          <w:lang w:eastAsia="en-US"/>
        </w:rPr>
        <w:t>Emisja tlenków azotu (</w:t>
      </w:r>
      <w:proofErr w:type="spellStart"/>
      <w:r w:rsidRPr="00C51CC6">
        <w:rPr>
          <w:rFonts w:eastAsia="Calibri" w:cs="Arial"/>
          <w:b/>
          <w:bCs/>
          <w:i/>
          <w:iCs/>
          <w:color w:val="000000" w:themeColor="text1"/>
          <w:kern w:val="0"/>
          <w:szCs w:val="24"/>
          <w:u w:val="single"/>
          <w:lang w:eastAsia="en-US"/>
        </w:rPr>
        <w:t>NOx</w:t>
      </w:r>
      <w:proofErr w:type="spellEnd"/>
      <w:r w:rsidRPr="00C51CC6">
        <w:rPr>
          <w:rFonts w:eastAsia="Calibri" w:cs="Arial"/>
          <w:b/>
          <w:bCs/>
          <w:i/>
          <w:iCs/>
          <w:color w:val="000000" w:themeColor="text1"/>
          <w:kern w:val="0"/>
          <w:szCs w:val="24"/>
          <w:u w:val="single"/>
          <w:lang w:eastAsia="en-US"/>
        </w:rPr>
        <w:t>)</w:t>
      </w:r>
    </w:p>
    <w:p w14:paraId="771B409A" w14:textId="7A1E35AD" w:rsidR="00BD49F1" w:rsidRPr="00C51CC6" w:rsidRDefault="00BD49F1" w:rsidP="00BD49F1">
      <w:pPr>
        <w:numPr>
          <w:ilvl w:val="0"/>
          <w:numId w:val="2"/>
        </w:numPr>
        <w:suppressAutoHyphens w:val="0"/>
        <w:spacing w:after="200" w:line="276" w:lineRule="auto"/>
        <w:jc w:val="left"/>
        <w:outlineLvl w:val="9"/>
        <w:rPr>
          <w:rFonts w:eastAsia="Calibri" w:cs="Arial"/>
          <w:b/>
          <w:bCs/>
          <w:i/>
          <w:iCs/>
          <w:color w:val="000000" w:themeColor="text1"/>
          <w:kern w:val="0"/>
          <w:szCs w:val="24"/>
          <w:u w:val="single"/>
          <w:lang w:eastAsia="en-US"/>
        </w:rPr>
      </w:pPr>
      <w:r w:rsidRPr="00C51CC6">
        <w:rPr>
          <w:rFonts w:eastAsia="Calibri" w:cs="Arial"/>
          <w:b/>
          <w:bCs/>
          <w:i/>
          <w:iCs/>
          <w:color w:val="000000" w:themeColor="text1"/>
          <w:kern w:val="0"/>
          <w:szCs w:val="24"/>
          <w:u w:val="single"/>
          <w:lang w:eastAsia="en-US"/>
        </w:rPr>
        <w:t xml:space="preserve">Typ pojazdu: </w:t>
      </w:r>
      <w:r w:rsidR="00B8599B" w:rsidRPr="00C51CC6">
        <w:rPr>
          <w:rFonts w:eastAsia="Calibri" w:cs="Arial"/>
          <w:b/>
          <w:bCs/>
          <w:i/>
          <w:iCs/>
          <w:color w:val="000000" w:themeColor="text1"/>
          <w:kern w:val="0"/>
          <w:szCs w:val="24"/>
          <w:u w:val="single"/>
          <w:lang w:eastAsia="en-US"/>
        </w:rPr>
        <w:t>dostawczy</w:t>
      </w:r>
    </w:p>
    <w:p w14:paraId="6B8A5738" w14:textId="7699A690"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Liczba pojazdów:</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r>
      <w:r w:rsidR="00C51CC6" w:rsidRPr="00C51CC6">
        <w:rPr>
          <w:rFonts w:eastAsia="Calibri" w:cs="Arial"/>
          <w:color w:val="000000" w:themeColor="text1"/>
          <w:kern w:val="0"/>
          <w:szCs w:val="24"/>
          <w:lang w:eastAsia="en-US"/>
        </w:rPr>
        <w:t>5</w:t>
      </w:r>
      <w:r w:rsidRPr="00C51CC6">
        <w:rPr>
          <w:rFonts w:eastAsia="Calibri" w:cs="Arial"/>
          <w:color w:val="000000" w:themeColor="text1"/>
          <w:kern w:val="0"/>
          <w:szCs w:val="24"/>
          <w:lang w:eastAsia="en-US"/>
        </w:rPr>
        <w:tab/>
        <w:t>[pojazdy/dobę]</w:t>
      </w:r>
    </w:p>
    <w:p w14:paraId="3540EDB7"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Prędkość pojazdu:</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19</w:t>
      </w:r>
      <w:r w:rsidRPr="00C51CC6">
        <w:rPr>
          <w:rFonts w:eastAsia="Calibri" w:cs="Arial"/>
          <w:color w:val="000000" w:themeColor="text1"/>
          <w:kern w:val="0"/>
          <w:szCs w:val="24"/>
          <w:lang w:eastAsia="en-US"/>
        </w:rPr>
        <w:tab/>
        <w:t>[km/h]</w:t>
      </w:r>
    </w:p>
    <w:p w14:paraId="16EC4E63"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Czas pracy:</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1,33</w:t>
      </w:r>
      <w:r w:rsidRPr="00C51CC6">
        <w:rPr>
          <w:rFonts w:eastAsia="Calibri" w:cs="Arial"/>
          <w:color w:val="000000" w:themeColor="text1"/>
          <w:kern w:val="0"/>
          <w:szCs w:val="24"/>
          <w:lang w:eastAsia="en-US"/>
        </w:rPr>
        <w:tab/>
        <w:t>[h/dobę]</w:t>
      </w:r>
    </w:p>
    <w:p w14:paraId="0287FBB1"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Przejechana droga:</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0,6         [km]</w:t>
      </w:r>
    </w:p>
    <w:p w14:paraId="35CF72F8"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Wskaźnik emisji:</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14,7</w:t>
      </w:r>
      <w:r w:rsidRPr="00C51CC6">
        <w:rPr>
          <w:rFonts w:eastAsia="Calibri" w:cs="Arial"/>
          <w:color w:val="000000" w:themeColor="text1"/>
          <w:kern w:val="0"/>
          <w:szCs w:val="24"/>
          <w:lang w:eastAsia="en-US"/>
        </w:rPr>
        <w:tab/>
        <w:t xml:space="preserve">[g/km/pojazd] </w:t>
      </w:r>
    </w:p>
    <w:p w14:paraId="727A5A60" w14:textId="77777777" w:rsidR="00BD49F1" w:rsidRPr="00C51CC6" w:rsidRDefault="00BD49F1" w:rsidP="00BD49F1">
      <w:pPr>
        <w:suppressAutoHyphens w:val="0"/>
        <w:spacing w:line="276" w:lineRule="auto"/>
        <w:outlineLvl w:val="9"/>
        <w:rPr>
          <w:rFonts w:eastAsia="Calibri" w:cs="Arial"/>
          <w:b/>
          <w:bCs/>
          <w:color w:val="000000" w:themeColor="text1"/>
          <w:kern w:val="0"/>
          <w:szCs w:val="24"/>
          <w:lang w:eastAsia="en-US"/>
        </w:rPr>
      </w:pPr>
    </w:p>
    <w:p w14:paraId="5AEA1440" w14:textId="77777777" w:rsidR="00BD49F1" w:rsidRPr="00C51CC6" w:rsidRDefault="00BD49F1" w:rsidP="00BD49F1">
      <w:pPr>
        <w:suppressAutoHyphens w:val="0"/>
        <w:spacing w:line="276" w:lineRule="auto"/>
        <w:outlineLvl w:val="9"/>
        <w:rPr>
          <w:rFonts w:eastAsia="Calibri" w:cs="Arial"/>
          <w:b/>
          <w:bCs/>
          <w:color w:val="000000" w:themeColor="text1"/>
          <w:kern w:val="0"/>
          <w:szCs w:val="24"/>
          <w:lang w:eastAsia="en-US"/>
        </w:rPr>
      </w:pPr>
      <w:r w:rsidRPr="00C51CC6">
        <w:rPr>
          <w:rFonts w:eastAsia="Calibri" w:cs="Arial"/>
          <w:b/>
          <w:bCs/>
          <w:color w:val="000000" w:themeColor="text1"/>
          <w:kern w:val="0"/>
          <w:szCs w:val="24"/>
          <w:lang w:eastAsia="en-US"/>
        </w:rPr>
        <w:t>Wielkość emisji</w:t>
      </w:r>
    </w:p>
    <w:p w14:paraId="6117D35C" w14:textId="47390806"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proofErr w:type="spellStart"/>
      <w:r w:rsidRPr="00C51CC6">
        <w:rPr>
          <w:rFonts w:eastAsia="Calibri" w:cs="Arial"/>
          <w:color w:val="000000" w:themeColor="text1"/>
          <w:kern w:val="0"/>
          <w:szCs w:val="24"/>
          <w:lang w:eastAsia="en-US"/>
        </w:rPr>
        <w:t>E</w:t>
      </w:r>
      <w:r w:rsidRPr="00C51CC6">
        <w:rPr>
          <w:rFonts w:eastAsia="Calibri" w:cs="Arial"/>
          <w:color w:val="000000" w:themeColor="text1"/>
          <w:kern w:val="0"/>
          <w:szCs w:val="24"/>
          <w:vertAlign w:val="subscript"/>
          <w:lang w:eastAsia="en-US"/>
        </w:rPr>
        <w:t>NOx</w:t>
      </w:r>
      <w:proofErr w:type="spellEnd"/>
      <w:r w:rsidRPr="00C51CC6">
        <w:rPr>
          <w:rFonts w:eastAsia="Calibri" w:cs="Arial"/>
          <w:color w:val="000000" w:themeColor="text1"/>
          <w:kern w:val="0"/>
          <w:szCs w:val="24"/>
          <w:lang w:eastAsia="en-US"/>
        </w:rPr>
        <w:t xml:space="preserve"> = 14,7 [g/km/pojazd] * 0,6 [km] * </w:t>
      </w:r>
      <w:r w:rsidR="00C51CC6" w:rsidRPr="00C51CC6">
        <w:rPr>
          <w:rFonts w:eastAsia="Calibri" w:cs="Arial"/>
          <w:color w:val="000000" w:themeColor="text1"/>
          <w:kern w:val="0"/>
          <w:szCs w:val="24"/>
          <w:lang w:eastAsia="en-US"/>
        </w:rPr>
        <w:t>5</w:t>
      </w:r>
      <w:r w:rsidRPr="00C51CC6">
        <w:rPr>
          <w:rFonts w:eastAsia="Calibri" w:cs="Arial"/>
          <w:color w:val="000000" w:themeColor="text1"/>
          <w:kern w:val="0"/>
          <w:szCs w:val="24"/>
          <w:lang w:eastAsia="en-US"/>
        </w:rPr>
        <w:t xml:space="preserve"> [pojazdy/dobę] = </w:t>
      </w:r>
      <w:r w:rsidR="00C51CC6" w:rsidRPr="00C51CC6">
        <w:rPr>
          <w:rFonts w:eastAsia="Calibri" w:cs="Arial"/>
          <w:color w:val="000000" w:themeColor="text1"/>
          <w:kern w:val="0"/>
          <w:szCs w:val="24"/>
          <w:lang w:eastAsia="en-US"/>
        </w:rPr>
        <w:t>44,1</w:t>
      </w:r>
      <w:r w:rsidRPr="00C51CC6">
        <w:rPr>
          <w:rFonts w:eastAsia="Calibri" w:cs="Arial"/>
          <w:color w:val="000000" w:themeColor="text1"/>
          <w:kern w:val="0"/>
          <w:szCs w:val="24"/>
          <w:lang w:eastAsia="en-US"/>
        </w:rPr>
        <w:t xml:space="preserve"> [g/dobę]</w:t>
      </w:r>
    </w:p>
    <w:p w14:paraId="6A1450C7" w14:textId="3DDFB21E" w:rsidR="00BD49F1" w:rsidRPr="00C51CC6" w:rsidRDefault="00BD49F1" w:rsidP="00BD49F1">
      <w:pPr>
        <w:suppressAutoHyphens w:val="0"/>
        <w:spacing w:line="276" w:lineRule="auto"/>
        <w:outlineLvl w:val="9"/>
        <w:rPr>
          <w:rFonts w:eastAsia="Calibri" w:cs="Arial"/>
          <w:color w:val="000000" w:themeColor="text1"/>
          <w:kern w:val="0"/>
          <w:szCs w:val="24"/>
          <w:lang w:val="en-US" w:eastAsia="en-US"/>
        </w:rPr>
      </w:pPr>
      <w:r w:rsidRPr="00C51CC6">
        <w:rPr>
          <w:rFonts w:eastAsia="Calibri" w:cs="Arial"/>
          <w:color w:val="000000" w:themeColor="text1"/>
          <w:kern w:val="0"/>
          <w:szCs w:val="24"/>
          <w:lang w:eastAsia="en-US"/>
        </w:rPr>
        <w:t>E</w:t>
      </w:r>
      <w:r w:rsidRPr="00C51CC6">
        <w:rPr>
          <w:rFonts w:eastAsia="Calibri" w:cs="Arial"/>
          <w:color w:val="000000" w:themeColor="text1"/>
          <w:kern w:val="0"/>
          <w:szCs w:val="24"/>
          <w:vertAlign w:val="subscript"/>
          <w:lang w:eastAsia="en-US"/>
        </w:rPr>
        <w:t>N</w:t>
      </w:r>
      <w:r w:rsidRPr="00C51CC6">
        <w:rPr>
          <w:rFonts w:eastAsia="Calibri" w:cs="Arial"/>
          <w:color w:val="000000" w:themeColor="text1"/>
          <w:kern w:val="0"/>
          <w:szCs w:val="24"/>
          <w:vertAlign w:val="subscript"/>
          <w:lang w:val="en-US" w:eastAsia="en-US"/>
        </w:rPr>
        <w:t>Ox</w:t>
      </w:r>
      <w:r w:rsidRPr="00C51CC6">
        <w:rPr>
          <w:rFonts w:eastAsia="Calibri" w:cs="Arial"/>
          <w:color w:val="000000" w:themeColor="text1"/>
          <w:kern w:val="0"/>
          <w:szCs w:val="24"/>
          <w:lang w:val="en-US" w:eastAsia="en-US"/>
        </w:rPr>
        <w:t xml:space="preserve"> = </w:t>
      </w:r>
      <w:r w:rsidR="00C51CC6" w:rsidRPr="00C51CC6">
        <w:rPr>
          <w:rFonts w:eastAsia="Calibri" w:cs="Arial"/>
          <w:color w:val="000000" w:themeColor="text1"/>
          <w:kern w:val="0"/>
          <w:szCs w:val="24"/>
          <w:lang w:val="en-US" w:eastAsia="en-US"/>
        </w:rPr>
        <w:t>0,0018375</w:t>
      </w:r>
      <w:r w:rsidRPr="00C51CC6">
        <w:rPr>
          <w:rFonts w:eastAsia="Calibri" w:cs="Arial"/>
          <w:color w:val="000000" w:themeColor="text1"/>
          <w:kern w:val="0"/>
          <w:szCs w:val="24"/>
          <w:lang w:val="en-US" w:eastAsia="en-US"/>
        </w:rPr>
        <w:t xml:space="preserve"> [kg/h]</w:t>
      </w:r>
    </w:p>
    <w:p w14:paraId="286BD2C3" w14:textId="77777777" w:rsidR="00BD49F1" w:rsidRPr="00BD49F1" w:rsidRDefault="00BD49F1" w:rsidP="00BD49F1">
      <w:pPr>
        <w:suppressAutoHyphens w:val="0"/>
        <w:spacing w:line="276" w:lineRule="auto"/>
        <w:outlineLvl w:val="9"/>
        <w:rPr>
          <w:rFonts w:eastAsia="Calibri" w:cs="Arial"/>
          <w:b/>
          <w:bCs/>
          <w:i/>
          <w:iCs/>
          <w:color w:val="FF0000"/>
          <w:kern w:val="0"/>
          <w:szCs w:val="24"/>
          <w:u w:val="single"/>
          <w:lang w:eastAsia="en-US"/>
        </w:rPr>
      </w:pPr>
    </w:p>
    <w:p w14:paraId="4B814EF7" w14:textId="77777777" w:rsidR="00BD49F1" w:rsidRPr="00C51CC6" w:rsidRDefault="00BD49F1" w:rsidP="00BD49F1">
      <w:pPr>
        <w:suppressAutoHyphens w:val="0"/>
        <w:spacing w:line="276" w:lineRule="auto"/>
        <w:outlineLvl w:val="9"/>
        <w:rPr>
          <w:rFonts w:eastAsia="Calibri" w:cs="Arial"/>
          <w:b/>
          <w:bCs/>
          <w:i/>
          <w:iCs/>
          <w:color w:val="000000" w:themeColor="text1"/>
          <w:kern w:val="0"/>
          <w:szCs w:val="24"/>
          <w:u w:val="single"/>
          <w:lang w:eastAsia="en-US"/>
        </w:rPr>
      </w:pPr>
      <w:r w:rsidRPr="00C51CC6">
        <w:rPr>
          <w:rFonts w:eastAsia="Calibri" w:cs="Arial"/>
          <w:b/>
          <w:bCs/>
          <w:i/>
          <w:iCs/>
          <w:color w:val="000000" w:themeColor="text1"/>
          <w:kern w:val="0"/>
          <w:szCs w:val="24"/>
          <w:u w:val="single"/>
          <w:lang w:eastAsia="en-US"/>
        </w:rPr>
        <w:t>Emisja benzenu</w:t>
      </w:r>
    </w:p>
    <w:p w14:paraId="3ABF488D" w14:textId="15CD08D6" w:rsidR="00BD49F1" w:rsidRPr="00C51CC6" w:rsidRDefault="00BD49F1" w:rsidP="00BD49F1">
      <w:pPr>
        <w:numPr>
          <w:ilvl w:val="0"/>
          <w:numId w:val="2"/>
        </w:numPr>
        <w:suppressAutoHyphens w:val="0"/>
        <w:spacing w:after="200" w:line="276" w:lineRule="auto"/>
        <w:ind w:left="426" w:hanging="426"/>
        <w:jc w:val="left"/>
        <w:outlineLvl w:val="9"/>
        <w:rPr>
          <w:rFonts w:eastAsia="Calibri" w:cs="Arial"/>
          <w:b/>
          <w:bCs/>
          <w:i/>
          <w:iCs/>
          <w:color w:val="000000" w:themeColor="text1"/>
          <w:kern w:val="0"/>
          <w:szCs w:val="24"/>
          <w:u w:val="single"/>
          <w:lang w:eastAsia="en-US"/>
        </w:rPr>
      </w:pPr>
      <w:r w:rsidRPr="00C51CC6">
        <w:rPr>
          <w:rFonts w:eastAsia="Calibri" w:cs="Arial"/>
          <w:b/>
          <w:bCs/>
          <w:i/>
          <w:iCs/>
          <w:color w:val="000000" w:themeColor="text1"/>
          <w:kern w:val="0"/>
          <w:szCs w:val="24"/>
          <w:u w:val="single"/>
          <w:lang w:eastAsia="en-US"/>
        </w:rPr>
        <w:t xml:space="preserve">Typ pojazdu: </w:t>
      </w:r>
      <w:r w:rsidR="00B8599B" w:rsidRPr="00C51CC6">
        <w:rPr>
          <w:rFonts w:eastAsia="Calibri" w:cs="Arial"/>
          <w:b/>
          <w:bCs/>
          <w:i/>
          <w:iCs/>
          <w:color w:val="000000" w:themeColor="text1"/>
          <w:kern w:val="0"/>
          <w:szCs w:val="24"/>
          <w:u w:val="single"/>
          <w:lang w:eastAsia="en-US"/>
        </w:rPr>
        <w:t>dostawczy</w:t>
      </w:r>
    </w:p>
    <w:p w14:paraId="574F1580" w14:textId="47EA24F6"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Liczba pojazdów:</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r>
      <w:r w:rsidR="00C51CC6" w:rsidRPr="00C51CC6">
        <w:rPr>
          <w:rFonts w:eastAsia="Calibri" w:cs="Arial"/>
          <w:color w:val="000000" w:themeColor="text1"/>
          <w:kern w:val="0"/>
          <w:szCs w:val="24"/>
          <w:lang w:eastAsia="en-US"/>
        </w:rPr>
        <w:t>5</w:t>
      </w:r>
      <w:r w:rsidRPr="00C51CC6">
        <w:rPr>
          <w:rFonts w:eastAsia="Calibri" w:cs="Arial"/>
          <w:color w:val="000000" w:themeColor="text1"/>
          <w:kern w:val="0"/>
          <w:szCs w:val="24"/>
          <w:lang w:eastAsia="en-US"/>
        </w:rPr>
        <w:tab/>
        <w:t>[pojazdy/dobę]</w:t>
      </w:r>
    </w:p>
    <w:p w14:paraId="0FF8A5E5"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Prędkość pojazdu:</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19</w:t>
      </w:r>
      <w:r w:rsidRPr="00C51CC6">
        <w:rPr>
          <w:rFonts w:eastAsia="Calibri" w:cs="Arial"/>
          <w:color w:val="000000" w:themeColor="text1"/>
          <w:kern w:val="0"/>
          <w:szCs w:val="24"/>
          <w:lang w:eastAsia="en-US"/>
        </w:rPr>
        <w:tab/>
        <w:t>[km/h]</w:t>
      </w:r>
    </w:p>
    <w:p w14:paraId="5101063A"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Czas pracy:</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1,33</w:t>
      </w:r>
      <w:r w:rsidRPr="00C51CC6">
        <w:rPr>
          <w:rFonts w:eastAsia="Calibri" w:cs="Arial"/>
          <w:color w:val="000000" w:themeColor="text1"/>
          <w:kern w:val="0"/>
          <w:szCs w:val="24"/>
          <w:lang w:eastAsia="en-US"/>
        </w:rPr>
        <w:tab/>
        <w:t>[h/dobę]</w:t>
      </w:r>
    </w:p>
    <w:p w14:paraId="2F58B637"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Przejechana droga:</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0,6</w:t>
      </w:r>
      <w:r w:rsidRPr="00C51CC6">
        <w:rPr>
          <w:rFonts w:eastAsia="Calibri" w:cs="Arial"/>
          <w:color w:val="000000" w:themeColor="text1"/>
          <w:kern w:val="0"/>
          <w:szCs w:val="24"/>
          <w:lang w:eastAsia="en-US"/>
        </w:rPr>
        <w:tab/>
        <w:t>[km]</w:t>
      </w:r>
    </w:p>
    <w:p w14:paraId="795318F8"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Wskaźnik emisji:</w:t>
      </w:r>
      <w:r w:rsidRPr="00C51CC6">
        <w:rPr>
          <w:rFonts w:eastAsia="Calibri" w:cs="Arial"/>
          <w:color w:val="000000" w:themeColor="text1"/>
          <w:kern w:val="0"/>
          <w:szCs w:val="24"/>
          <w:lang w:eastAsia="en-US"/>
        </w:rPr>
        <w:tab/>
      </w:r>
      <w:r w:rsidRPr="00C51CC6">
        <w:rPr>
          <w:rFonts w:eastAsia="Calibri" w:cs="Arial"/>
          <w:color w:val="000000" w:themeColor="text1"/>
          <w:kern w:val="0"/>
          <w:szCs w:val="24"/>
          <w:lang w:eastAsia="en-US"/>
        </w:rPr>
        <w:tab/>
        <w:t>0,136</w:t>
      </w:r>
      <w:r w:rsidRPr="00C51CC6">
        <w:rPr>
          <w:rFonts w:eastAsia="Calibri" w:cs="Arial"/>
          <w:color w:val="000000" w:themeColor="text1"/>
          <w:kern w:val="0"/>
          <w:szCs w:val="24"/>
          <w:lang w:eastAsia="en-US"/>
        </w:rPr>
        <w:tab/>
        <w:t xml:space="preserve">[g/km/pojazd] </w:t>
      </w:r>
    </w:p>
    <w:p w14:paraId="03F1DCC1" w14:textId="77777777"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p>
    <w:p w14:paraId="70AE98EC" w14:textId="77777777" w:rsidR="00BD49F1" w:rsidRPr="00C51CC6" w:rsidRDefault="00BD49F1" w:rsidP="00BD49F1">
      <w:pPr>
        <w:suppressAutoHyphens w:val="0"/>
        <w:spacing w:line="276" w:lineRule="auto"/>
        <w:outlineLvl w:val="9"/>
        <w:rPr>
          <w:rFonts w:eastAsia="Calibri" w:cs="Arial"/>
          <w:b/>
          <w:bCs/>
          <w:color w:val="000000" w:themeColor="text1"/>
          <w:kern w:val="0"/>
          <w:szCs w:val="24"/>
          <w:lang w:eastAsia="en-US"/>
        </w:rPr>
      </w:pPr>
      <w:r w:rsidRPr="00C51CC6">
        <w:rPr>
          <w:rFonts w:eastAsia="Calibri" w:cs="Arial"/>
          <w:b/>
          <w:bCs/>
          <w:color w:val="000000" w:themeColor="text1"/>
          <w:kern w:val="0"/>
          <w:szCs w:val="24"/>
          <w:lang w:eastAsia="en-US"/>
        </w:rPr>
        <w:t>Wielkość emisji</w:t>
      </w:r>
    </w:p>
    <w:p w14:paraId="752D9A81" w14:textId="45D9811E" w:rsidR="00BD49F1" w:rsidRPr="00C51CC6" w:rsidRDefault="00BD49F1" w:rsidP="00BD49F1">
      <w:pPr>
        <w:suppressAutoHyphens w:val="0"/>
        <w:spacing w:line="276" w:lineRule="auto"/>
        <w:outlineLvl w:val="9"/>
        <w:rPr>
          <w:rFonts w:eastAsia="Calibri" w:cs="Arial"/>
          <w:color w:val="000000" w:themeColor="text1"/>
          <w:kern w:val="0"/>
          <w:szCs w:val="24"/>
          <w:lang w:eastAsia="en-US"/>
        </w:rPr>
      </w:pPr>
      <w:r w:rsidRPr="00C51CC6">
        <w:rPr>
          <w:rFonts w:eastAsia="Calibri" w:cs="Arial"/>
          <w:color w:val="000000" w:themeColor="text1"/>
          <w:kern w:val="0"/>
          <w:szCs w:val="24"/>
          <w:lang w:eastAsia="en-US"/>
        </w:rPr>
        <w:t>E</w:t>
      </w:r>
      <w:r w:rsidRPr="00C51CC6">
        <w:rPr>
          <w:rFonts w:eastAsia="Calibri" w:cs="Arial"/>
          <w:color w:val="000000" w:themeColor="text1"/>
          <w:kern w:val="0"/>
          <w:szCs w:val="24"/>
          <w:vertAlign w:val="subscript"/>
          <w:lang w:eastAsia="en-US"/>
        </w:rPr>
        <w:t>B</w:t>
      </w:r>
      <w:r w:rsidRPr="00C51CC6">
        <w:rPr>
          <w:rFonts w:eastAsia="Calibri" w:cs="Arial"/>
          <w:color w:val="000000" w:themeColor="text1"/>
          <w:kern w:val="0"/>
          <w:szCs w:val="24"/>
          <w:lang w:eastAsia="en-US"/>
        </w:rPr>
        <w:t xml:space="preserve"> = 0,136 [g/km/pojazd] * 0,6 [km] * </w:t>
      </w:r>
      <w:r w:rsidR="00C51CC6" w:rsidRPr="00C51CC6">
        <w:rPr>
          <w:rFonts w:eastAsia="Calibri" w:cs="Arial"/>
          <w:color w:val="000000" w:themeColor="text1"/>
          <w:kern w:val="0"/>
          <w:szCs w:val="24"/>
          <w:lang w:eastAsia="en-US"/>
        </w:rPr>
        <w:t>5</w:t>
      </w:r>
      <w:r w:rsidRPr="00C51CC6">
        <w:rPr>
          <w:rFonts w:eastAsia="Calibri" w:cs="Arial"/>
          <w:color w:val="000000" w:themeColor="text1"/>
          <w:kern w:val="0"/>
          <w:szCs w:val="24"/>
          <w:lang w:eastAsia="en-US"/>
        </w:rPr>
        <w:t xml:space="preserve"> [pojazdy/dobę] = </w:t>
      </w:r>
      <w:r w:rsidR="00C51CC6" w:rsidRPr="00C51CC6">
        <w:rPr>
          <w:rFonts w:eastAsia="Calibri" w:cs="Arial"/>
          <w:color w:val="000000" w:themeColor="text1"/>
          <w:kern w:val="0"/>
          <w:szCs w:val="24"/>
          <w:lang w:eastAsia="en-US"/>
        </w:rPr>
        <w:t>0,408</w:t>
      </w:r>
      <w:r w:rsidRPr="00C51CC6">
        <w:rPr>
          <w:rFonts w:eastAsia="Calibri" w:cs="Arial"/>
          <w:color w:val="000000" w:themeColor="text1"/>
          <w:kern w:val="0"/>
          <w:szCs w:val="24"/>
          <w:lang w:eastAsia="en-US"/>
        </w:rPr>
        <w:t xml:space="preserve"> [g/dobę]</w:t>
      </w:r>
    </w:p>
    <w:p w14:paraId="718D41F8" w14:textId="2FAFC16F" w:rsidR="00BD49F1" w:rsidRPr="00BD49F1" w:rsidRDefault="00BD49F1" w:rsidP="00BD49F1">
      <w:pPr>
        <w:suppressAutoHyphens w:val="0"/>
        <w:spacing w:line="276" w:lineRule="auto"/>
        <w:outlineLvl w:val="9"/>
        <w:rPr>
          <w:rFonts w:eastAsia="Calibri" w:cs="Arial"/>
          <w:color w:val="FF0000"/>
          <w:kern w:val="0"/>
          <w:szCs w:val="24"/>
          <w:lang w:val="de-DE" w:eastAsia="en-US"/>
        </w:rPr>
      </w:pPr>
      <w:r w:rsidRPr="00C51CC6">
        <w:rPr>
          <w:rFonts w:eastAsia="Calibri" w:cs="Arial"/>
          <w:color w:val="000000" w:themeColor="text1"/>
          <w:kern w:val="0"/>
          <w:szCs w:val="24"/>
          <w:lang w:val="de-DE" w:eastAsia="en-US"/>
        </w:rPr>
        <w:t>E</w:t>
      </w:r>
      <w:r w:rsidRPr="00C51CC6">
        <w:rPr>
          <w:rFonts w:eastAsia="Calibri" w:cs="Arial"/>
          <w:color w:val="000000" w:themeColor="text1"/>
          <w:kern w:val="0"/>
          <w:szCs w:val="24"/>
          <w:vertAlign w:val="subscript"/>
          <w:lang w:val="de-DE" w:eastAsia="en-US"/>
        </w:rPr>
        <w:t>B</w:t>
      </w:r>
      <w:r w:rsidRPr="00C51CC6">
        <w:rPr>
          <w:rFonts w:eastAsia="Calibri" w:cs="Arial"/>
          <w:color w:val="000000" w:themeColor="text1"/>
          <w:kern w:val="0"/>
          <w:szCs w:val="24"/>
          <w:lang w:val="de-DE" w:eastAsia="en-US"/>
        </w:rPr>
        <w:t xml:space="preserve"> = </w:t>
      </w:r>
      <w:r w:rsidR="00C51CC6" w:rsidRPr="00C51CC6">
        <w:rPr>
          <w:rFonts w:eastAsia="Calibri" w:cs="Arial"/>
          <w:color w:val="000000" w:themeColor="text1"/>
          <w:kern w:val="0"/>
          <w:szCs w:val="24"/>
          <w:lang w:val="de-DE" w:eastAsia="en-US"/>
        </w:rPr>
        <w:t>0,000017</w:t>
      </w:r>
      <w:r w:rsidRPr="00C51CC6">
        <w:rPr>
          <w:rFonts w:eastAsia="Calibri" w:cs="Arial"/>
          <w:color w:val="000000" w:themeColor="text1"/>
          <w:kern w:val="0"/>
          <w:szCs w:val="24"/>
          <w:lang w:val="de-DE" w:eastAsia="en-US"/>
        </w:rPr>
        <w:t xml:space="preserve"> [kg/h]</w:t>
      </w:r>
      <w:r w:rsidRPr="00BD49F1">
        <w:rPr>
          <w:rFonts w:eastAsia="Calibri" w:cs="Arial"/>
          <w:color w:val="FF0000"/>
          <w:kern w:val="0"/>
          <w:szCs w:val="24"/>
          <w:lang w:val="de-DE" w:eastAsia="en-US"/>
        </w:rPr>
        <w:tab/>
      </w:r>
    </w:p>
    <w:p w14:paraId="5328B1B7" w14:textId="77777777" w:rsidR="00BD49F1" w:rsidRDefault="00BD49F1" w:rsidP="00BD49F1">
      <w:pPr>
        <w:suppressAutoHyphens w:val="0"/>
        <w:spacing w:line="276" w:lineRule="auto"/>
        <w:outlineLvl w:val="9"/>
        <w:rPr>
          <w:rFonts w:eastAsia="Calibri" w:cs="Arial"/>
          <w:b/>
          <w:bCs/>
          <w:i/>
          <w:iCs/>
          <w:color w:val="FF0000"/>
          <w:kern w:val="0"/>
          <w:szCs w:val="24"/>
          <w:u w:val="single"/>
          <w:lang w:eastAsia="en-US"/>
        </w:rPr>
      </w:pPr>
    </w:p>
    <w:p w14:paraId="473E30DB" w14:textId="77777777" w:rsidR="00157E58" w:rsidRPr="00BD49F1" w:rsidRDefault="00157E58" w:rsidP="00BD49F1">
      <w:pPr>
        <w:suppressAutoHyphens w:val="0"/>
        <w:spacing w:line="276" w:lineRule="auto"/>
        <w:outlineLvl w:val="9"/>
        <w:rPr>
          <w:rFonts w:eastAsia="Calibri" w:cs="Arial"/>
          <w:b/>
          <w:bCs/>
          <w:i/>
          <w:iCs/>
          <w:color w:val="FF0000"/>
          <w:kern w:val="0"/>
          <w:szCs w:val="24"/>
          <w:u w:val="single"/>
          <w:lang w:eastAsia="en-US"/>
        </w:rPr>
      </w:pPr>
    </w:p>
    <w:p w14:paraId="5B36A59A" w14:textId="77777777" w:rsidR="00BD49F1" w:rsidRPr="00100D1B" w:rsidRDefault="00BD49F1" w:rsidP="00BD49F1">
      <w:pPr>
        <w:suppressAutoHyphens w:val="0"/>
        <w:spacing w:line="276" w:lineRule="auto"/>
        <w:outlineLvl w:val="9"/>
        <w:rPr>
          <w:rFonts w:eastAsia="Calibri" w:cs="Arial"/>
          <w:b/>
          <w:bCs/>
          <w:i/>
          <w:iCs/>
          <w:color w:val="000000" w:themeColor="text1"/>
          <w:kern w:val="0"/>
          <w:szCs w:val="24"/>
          <w:u w:val="single"/>
          <w:lang w:eastAsia="en-US"/>
        </w:rPr>
      </w:pPr>
      <w:r w:rsidRPr="00100D1B">
        <w:rPr>
          <w:rFonts w:eastAsia="Calibri" w:cs="Arial"/>
          <w:b/>
          <w:bCs/>
          <w:i/>
          <w:iCs/>
          <w:color w:val="000000" w:themeColor="text1"/>
          <w:kern w:val="0"/>
          <w:szCs w:val="24"/>
          <w:u w:val="single"/>
          <w:lang w:eastAsia="en-US"/>
        </w:rPr>
        <w:lastRenderedPageBreak/>
        <w:t>Emisja sadzy</w:t>
      </w:r>
    </w:p>
    <w:p w14:paraId="5A7BE2E7" w14:textId="6136AFD4" w:rsidR="00BD49F1" w:rsidRPr="00100D1B" w:rsidRDefault="00BD49F1" w:rsidP="00BD49F1">
      <w:pPr>
        <w:numPr>
          <w:ilvl w:val="0"/>
          <w:numId w:val="2"/>
        </w:numPr>
        <w:suppressAutoHyphens w:val="0"/>
        <w:spacing w:after="200" w:line="276" w:lineRule="auto"/>
        <w:ind w:left="426"/>
        <w:jc w:val="left"/>
        <w:outlineLvl w:val="9"/>
        <w:rPr>
          <w:rFonts w:eastAsia="Calibri" w:cs="Arial"/>
          <w:b/>
          <w:bCs/>
          <w:i/>
          <w:iCs/>
          <w:color w:val="000000" w:themeColor="text1"/>
          <w:kern w:val="0"/>
          <w:szCs w:val="24"/>
          <w:u w:val="single"/>
          <w:lang w:eastAsia="en-US"/>
        </w:rPr>
      </w:pPr>
      <w:r w:rsidRPr="00100D1B">
        <w:rPr>
          <w:rFonts w:eastAsia="Calibri" w:cs="Arial"/>
          <w:b/>
          <w:bCs/>
          <w:i/>
          <w:iCs/>
          <w:color w:val="000000" w:themeColor="text1"/>
          <w:kern w:val="0"/>
          <w:szCs w:val="24"/>
          <w:u w:val="single"/>
          <w:lang w:eastAsia="en-US"/>
        </w:rPr>
        <w:t xml:space="preserve">Typ pojazdu: </w:t>
      </w:r>
      <w:r w:rsidR="00B8599B" w:rsidRPr="00100D1B">
        <w:rPr>
          <w:rFonts w:eastAsia="Calibri" w:cs="Arial"/>
          <w:b/>
          <w:bCs/>
          <w:i/>
          <w:iCs/>
          <w:color w:val="000000" w:themeColor="text1"/>
          <w:kern w:val="0"/>
          <w:szCs w:val="24"/>
          <w:u w:val="single"/>
          <w:lang w:eastAsia="en-US"/>
        </w:rPr>
        <w:t>dostawczy</w:t>
      </w:r>
    </w:p>
    <w:p w14:paraId="5DBCAF94" w14:textId="20028584" w:rsidR="00BD49F1" w:rsidRPr="00100D1B" w:rsidRDefault="00BD49F1" w:rsidP="00BD49F1">
      <w:pPr>
        <w:suppressAutoHyphens w:val="0"/>
        <w:spacing w:line="276" w:lineRule="auto"/>
        <w:outlineLvl w:val="9"/>
        <w:rPr>
          <w:rFonts w:eastAsia="Calibri" w:cs="Arial"/>
          <w:color w:val="000000" w:themeColor="text1"/>
          <w:kern w:val="0"/>
          <w:szCs w:val="24"/>
          <w:lang w:eastAsia="en-US"/>
        </w:rPr>
      </w:pPr>
      <w:r w:rsidRPr="00100D1B">
        <w:rPr>
          <w:rFonts w:eastAsia="Calibri" w:cs="Arial"/>
          <w:color w:val="000000" w:themeColor="text1"/>
          <w:kern w:val="0"/>
          <w:szCs w:val="24"/>
          <w:lang w:eastAsia="en-US"/>
        </w:rPr>
        <w:t>Liczba pojazdów:</w:t>
      </w:r>
      <w:r w:rsidRPr="00100D1B">
        <w:rPr>
          <w:rFonts w:eastAsia="Calibri" w:cs="Arial"/>
          <w:color w:val="000000" w:themeColor="text1"/>
          <w:kern w:val="0"/>
          <w:szCs w:val="24"/>
          <w:lang w:eastAsia="en-US"/>
        </w:rPr>
        <w:tab/>
      </w:r>
      <w:r w:rsidRPr="00100D1B">
        <w:rPr>
          <w:rFonts w:eastAsia="Calibri" w:cs="Arial"/>
          <w:color w:val="000000" w:themeColor="text1"/>
          <w:kern w:val="0"/>
          <w:szCs w:val="24"/>
          <w:lang w:eastAsia="en-US"/>
        </w:rPr>
        <w:tab/>
      </w:r>
      <w:r w:rsidR="00100D1B" w:rsidRPr="00100D1B">
        <w:rPr>
          <w:rFonts w:eastAsia="Calibri" w:cs="Arial"/>
          <w:color w:val="000000" w:themeColor="text1"/>
          <w:kern w:val="0"/>
          <w:szCs w:val="24"/>
          <w:lang w:eastAsia="en-US"/>
        </w:rPr>
        <w:t>5</w:t>
      </w:r>
      <w:r w:rsidRPr="00100D1B">
        <w:rPr>
          <w:rFonts w:eastAsia="Calibri" w:cs="Arial"/>
          <w:color w:val="000000" w:themeColor="text1"/>
          <w:kern w:val="0"/>
          <w:szCs w:val="24"/>
          <w:lang w:eastAsia="en-US"/>
        </w:rPr>
        <w:tab/>
        <w:t>[pojazdy/dobę]</w:t>
      </w:r>
    </w:p>
    <w:p w14:paraId="2AA89DAE" w14:textId="77777777" w:rsidR="00BD49F1" w:rsidRPr="00100D1B" w:rsidRDefault="00BD49F1" w:rsidP="00BD49F1">
      <w:pPr>
        <w:suppressAutoHyphens w:val="0"/>
        <w:spacing w:line="276" w:lineRule="auto"/>
        <w:outlineLvl w:val="9"/>
        <w:rPr>
          <w:rFonts w:eastAsia="Calibri" w:cs="Arial"/>
          <w:color w:val="000000" w:themeColor="text1"/>
          <w:kern w:val="0"/>
          <w:szCs w:val="24"/>
          <w:lang w:eastAsia="en-US"/>
        </w:rPr>
      </w:pPr>
      <w:r w:rsidRPr="00100D1B">
        <w:rPr>
          <w:rFonts w:eastAsia="Calibri" w:cs="Arial"/>
          <w:color w:val="000000" w:themeColor="text1"/>
          <w:kern w:val="0"/>
          <w:szCs w:val="24"/>
          <w:lang w:eastAsia="en-US"/>
        </w:rPr>
        <w:t>Prędkość pojazdu:</w:t>
      </w:r>
      <w:r w:rsidRPr="00100D1B">
        <w:rPr>
          <w:rFonts w:eastAsia="Calibri" w:cs="Arial"/>
          <w:color w:val="000000" w:themeColor="text1"/>
          <w:kern w:val="0"/>
          <w:szCs w:val="24"/>
          <w:lang w:eastAsia="en-US"/>
        </w:rPr>
        <w:tab/>
      </w:r>
      <w:r w:rsidRPr="00100D1B">
        <w:rPr>
          <w:rFonts w:eastAsia="Calibri" w:cs="Arial"/>
          <w:color w:val="000000" w:themeColor="text1"/>
          <w:kern w:val="0"/>
          <w:szCs w:val="24"/>
          <w:lang w:eastAsia="en-US"/>
        </w:rPr>
        <w:tab/>
        <w:t>19</w:t>
      </w:r>
      <w:r w:rsidRPr="00100D1B">
        <w:rPr>
          <w:rFonts w:eastAsia="Calibri" w:cs="Arial"/>
          <w:color w:val="000000" w:themeColor="text1"/>
          <w:kern w:val="0"/>
          <w:szCs w:val="24"/>
          <w:lang w:eastAsia="en-US"/>
        </w:rPr>
        <w:tab/>
        <w:t>[km/h]</w:t>
      </w:r>
    </w:p>
    <w:p w14:paraId="21B5D8AE" w14:textId="77777777" w:rsidR="00BD49F1" w:rsidRPr="00100D1B" w:rsidRDefault="00BD49F1" w:rsidP="00BD49F1">
      <w:pPr>
        <w:suppressAutoHyphens w:val="0"/>
        <w:spacing w:line="276" w:lineRule="auto"/>
        <w:outlineLvl w:val="9"/>
        <w:rPr>
          <w:rFonts w:eastAsia="Calibri" w:cs="Arial"/>
          <w:color w:val="000000" w:themeColor="text1"/>
          <w:kern w:val="0"/>
          <w:szCs w:val="24"/>
          <w:lang w:eastAsia="en-US"/>
        </w:rPr>
      </w:pPr>
      <w:r w:rsidRPr="00100D1B">
        <w:rPr>
          <w:rFonts w:eastAsia="Calibri" w:cs="Arial"/>
          <w:color w:val="000000" w:themeColor="text1"/>
          <w:kern w:val="0"/>
          <w:szCs w:val="24"/>
          <w:lang w:eastAsia="en-US"/>
        </w:rPr>
        <w:t>Czas pracy:</w:t>
      </w:r>
      <w:r w:rsidRPr="00100D1B">
        <w:rPr>
          <w:rFonts w:eastAsia="Calibri" w:cs="Arial"/>
          <w:color w:val="000000" w:themeColor="text1"/>
          <w:kern w:val="0"/>
          <w:szCs w:val="24"/>
          <w:lang w:eastAsia="en-US"/>
        </w:rPr>
        <w:tab/>
      </w:r>
      <w:r w:rsidRPr="00100D1B">
        <w:rPr>
          <w:rFonts w:eastAsia="Calibri" w:cs="Arial"/>
          <w:color w:val="000000" w:themeColor="text1"/>
          <w:kern w:val="0"/>
          <w:szCs w:val="24"/>
          <w:lang w:eastAsia="en-US"/>
        </w:rPr>
        <w:tab/>
      </w:r>
      <w:r w:rsidRPr="00100D1B">
        <w:rPr>
          <w:rFonts w:eastAsia="Calibri" w:cs="Arial"/>
          <w:color w:val="000000" w:themeColor="text1"/>
          <w:kern w:val="0"/>
          <w:szCs w:val="24"/>
          <w:lang w:eastAsia="en-US"/>
        </w:rPr>
        <w:tab/>
        <w:t>1,33</w:t>
      </w:r>
      <w:r w:rsidRPr="00100D1B">
        <w:rPr>
          <w:rFonts w:eastAsia="Calibri" w:cs="Arial"/>
          <w:color w:val="000000" w:themeColor="text1"/>
          <w:kern w:val="0"/>
          <w:szCs w:val="24"/>
          <w:lang w:eastAsia="en-US"/>
        </w:rPr>
        <w:tab/>
        <w:t>[h/doba]</w:t>
      </w:r>
    </w:p>
    <w:p w14:paraId="58465517" w14:textId="77777777" w:rsidR="00BD49F1" w:rsidRPr="00100D1B" w:rsidRDefault="00BD49F1" w:rsidP="00BD49F1">
      <w:pPr>
        <w:suppressAutoHyphens w:val="0"/>
        <w:spacing w:line="276" w:lineRule="auto"/>
        <w:outlineLvl w:val="9"/>
        <w:rPr>
          <w:rFonts w:eastAsia="Calibri" w:cs="Arial"/>
          <w:color w:val="000000" w:themeColor="text1"/>
          <w:kern w:val="0"/>
          <w:szCs w:val="24"/>
          <w:lang w:eastAsia="en-US"/>
        </w:rPr>
      </w:pPr>
      <w:r w:rsidRPr="00100D1B">
        <w:rPr>
          <w:rFonts w:eastAsia="Calibri" w:cs="Arial"/>
          <w:color w:val="000000" w:themeColor="text1"/>
          <w:kern w:val="0"/>
          <w:szCs w:val="24"/>
          <w:lang w:eastAsia="en-US"/>
        </w:rPr>
        <w:t>Przejechana droga:</w:t>
      </w:r>
      <w:r w:rsidRPr="00100D1B">
        <w:rPr>
          <w:rFonts w:eastAsia="Calibri" w:cs="Arial"/>
          <w:color w:val="000000" w:themeColor="text1"/>
          <w:kern w:val="0"/>
          <w:szCs w:val="24"/>
          <w:lang w:eastAsia="en-US"/>
        </w:rPr>
        <w:tab/>
      </w:r>
      <w:r w:rsidRPr="00100D1B">
        <w:rPr>
          <w:rFonts w:eastAsia="Calibri" w:cs="Arial"/>
          <w:color w:val="000000" w:themeColor="text1"/>
          <w:kern w:val="0"/>
          <w:szCs w:val="24"/>
          <w:lang w:eastAsia="en-US"/>
        </w:rPr>
        <w:tab/>
        <w:t>0,6</w:t>
      </w:r>
      <w:r w:rsidRPr="00100D1B">
        <w:rPr>
          <w:rFonts w:eastAsia="Calibri" w:cs="Arial"/>
          <w:color w:val="000000" w:themeColor="text1"/>
          <w:kern w:val="0"/>
          <w:szCs w:val="24"/>
          <w:lang w:eastAsia="en-US"/>
        </w:rPr>
        <w:tab/>
        <w:t>[km]</w:t>
      </w:r>
    </w:p>
    <w:p w14:paraId="1D3B30F1" w14:textId="77777777" w:rsidR="00BD49F1" w:rsidRPr="00100D1B" w:rsidRDefault="00BD49F1" w:rsidP="00BD49F1">
      <w:pPr>
        <w:suppressAutoHyphens w:val="0"/>
        <w:spacing w:line="276" w:lineRule="auto"/>
        <w:outlineLvl w:val="9"/>
        <w:rPr>
          <w:rFonts w:eastAsia="Calibri" w:cs="Arial"/>
          <w:color w:val="000000" w:themeColor="text1"/>
          <w:kern w:val="0"/>
          <w:szCs w:val="24"/>
          <w:lang w:eastAsia="en-US"/>
        </w:rPr>
      </w:pPr>
      <w:r w:rsidRPr="00100D1B">
        <w:rPr>
          <w:rFonts w:eastAsia="Calibri" w:cs="Arial"/>
          <w:color w:val="000000" w:themeColor="text1"/>
          <w:kern w:val="0"/>
          <w:szCs w:val="24"/>
          <w:lang w:eastAsia="en-US"/>
        </w:rPr>
        <w:t>Wskaźnik emisji:</w:t>
      </w:r>
      <w:r w:rsidRPr="00100D1B">
        <w:rPr>
          <w:rFonts w:eastAsia="Calibri" w:cs="Arial"/>
          <w:color w:val="000000" w:themeColor="text1"/>
          <w:kern w:val="0"/>
          <w:szCs w:val="24"/>
          <w:lang w:eastAsia="en-US"/>
        </w:rPr>
        <w:tab/>
      </w:r>
      <w:r w:rsidRPr="00100D1B">
        <w:rPr>
          <w:rFonts w:eastAsia="Calibri" w:cs="Arial"/>
          <w:color w:val="000000" w:themeColor="text1"/>
          <w:kern w:val="0"/>
          <w:szCs w:val="24"/>
          <w:lang w:eastAsia="en-US"/>
        </w:rPr>
        <w:tab/>
        <w:t>0,8</w:t>
      </w:r>
      <w:r w:rsidRPr="00100D1B">
        <w:rPr>
          <w:rFonts w:eastAsia="Calibri" w:cs="Arial"/>
          <w:color w:val="000000" w:themeColor="text1"/>
          <w:kern w:val="0"/>
          <w:szCs w:val="24"/>
          <w:lang w:eastAsia="en-US"/>
        </w:rPr>
        <w:tab/>
        <w:t xml:space="preserve">[g/km/pojazd] </w:t>
      </w:r>
    </w:p>
    <w:p w14:paraId="02D16260" w14:textId="77777777" w:rsidR="00BD49F1" w:rsidRPr="00100D1B" w:rsidRDefault="00BD49F1" w:rsidP="00BD49F1">
      <w:pPr>
        <w:suppressAutoHyphens w:val="0"/>
        <w:spacing w:line="276" w:lineRule="auto"/>
        <w:outlineLvl w:val="9"/>
        <w:rPr>
          <w:rFonts w:eastAsia="Calibri" w:cs="Arial"/>
          <w:b/>
          <w:bCs/>
          <w:color w:val="000000" w:themeColor="text1"/>
          <w:kern w:val="0"/>
          <w:szCs w:val="24"/>
          <w:lang w:eastAsia="en-US"/>
        </w:rPr>
      </w:pPr>
    </w:p>
    <w:p w14:paraId="35B7A1AA" w14:textId="77777777" w:rsidR="00BD49F1" w:rsidRPr="00100D1B" w:rsidRDefault="00BD49F1" w:rsidP="00BD49F1">
      <w:pPr>
        <w:suppressAutoHyphens w:val="0"/>
        <w:spacing w:line="276" w:lineRule="auto"/>
        <w:outlineLvl w:val="9"/>
        <w:rPr>
          <w:rFonts w:eastAsia="Calibri" w:cs="Arial"/>
          <w:b/>
          <w:bCs/>
          <w:color w:val="000000" w:themeColor="text1"/>
          <w:kern w:val="0"/>
          <w:szCs w:val="24"/>
          <w:lang w:eastAsia="en-US"/>
        </w:rPr>
      </w:pPr>
      <w:r w:rsidRPr="00100D1B">
        <w:rPr>
          <w:rFonts w:eastAsia="Calibri" w:cs="Arial"/>
          <w:b/>
          <w:bCs/>
          <w:color w:val="000000" w:themeColor="text1"/>
          <w:kern w:val="0"/>
          <w:szCs w:val="24"/>
          <w:lang w:eastAsia="en-US"/>
        </w:rPr>
        <w:t>Wielkość emisji</w:t>
      </w:r>
    </w:p>
    <w:p w14:paraId="60C1D7B7" w14:textId="354565FC" w:rsidR="00BD49F1" w:rsidRPr="00100D1B" w:rsidRDefault="00BD49F1" w:rsidP="00BD49F1">
      <w:pPr>
        <w:suppressAutoHyphens w:val="0"/>
        <w:spacing w:line="276" w:lineRule="auto"/>
        <w:outlineLvl w:val="9"/>
        <w:rPr>
          <w:rFonts w:eastAsia="Calibri" w:cs="Arial"/>
          <w:color w:val="000000" w:themeColor="text1"/>
          <w:kern w:val="0"/>
          <w:szCs w:val="24"/>
          <w:lang w:eastAsia="en-US"/>
        </w:rPr>
      </w:pPr>
      <w:r w:rsidRPr="00100D1B">
        <w:rPr>
          <w:rFonts w:eastAsia="Calibri" w:cs="Arial"/>
          <w:color w:val="000000" w:themeColor="text1"/>
          <w:kern w:val="0"/>
          <w:szCs w:val="24"/>
          <w:lang w:eastAsia="en-US"/>
        </w:rPr>
        <w:t>E</w:t>
      </w:r>
      <w:r w:rsidRPr="00100D1B">
        <w:rPr>
          <w:rFonts w:eastAsia="Calibri" w:cs="Arial"/>
          <w:color w:val="000000" w:themeColor="text1"/>
          <w:kern w:val="0"/>
          <w:szCs w:val="24"/>
          <w:vertAlign w:val="subscript"/>
          <w:lang w:eastAsia="en-US"/>
        </w:rPr>
        <w:t>S</w:t>
      </w:r>
      <w:r w:rsidRPr="00100D1B">
        <w:rPr>
          <w:rFonts w:eastAsia="Calibri" w:cs="Arial"/>
          <w:color w:val="000000" w:themeColor="text1"/>
          <w:kern w:val="0"/>
          <w:szCs w:val="24"/>
          <w:lang w:eastAsia="en-US"/>
        </w:rPr>
        <w:t xml:space="preserve"> = 0,8 [g/km/pojazd] * 0,6 [km] * </w:t>
      </w:r>
      <w:r w:rsidR="00100D1B" w:rsidRPr="00100D1B">
        <w:rPr>
          <w:rFonts w:eastAsia="Calibri" w:cs="Arial"/>
          <w:color w:val="000000" w:themeColor="text1"/>
          <w:kern w:val="0"/>
          <w:szCs w:val="24"/>
          <w:lang w:eastAsia="en-US"/>
        </w:rPr>
        <w:t>5</w:t>
      </w:r>
      <w:r w:rsidRPr="00100D1B">
        <w:rPr>
          <w:rFonts w:eastAsia="Calibri" w:cs="Arial"/>
          <w:color w:val="000000" w:themeColor="text1"/>
          <w:kern w:val="0"/>
          <w:szCs w:val="24"/>
          <w:lang w:eastAsia="en-US"/>
        </w:rPr>
        <w:t xml:space="preserve"> [pojazdy/dobę] = </w:t>
      </w:r>
      <w:r w:rsidR="00100D1B" w:rsidRPr="00100D1B">
        <w:rPr>
          <w:rFonts w:eastAsia="Calibri" w:cs="Arial"/>
          <w:color w:val="000000" w:themeColor="text1"/>
          <w:kern w:val="0"/>
          <w:szCs w:val="24"/>
          <w:lang w:eastAsia="en-US"/>
        </w:rPr>
        <w:t>2,4</w:t>
      </w:r>
      <w:r w:rsidRPr="00100D1B">
        <w:rPr>
          <w:rFonts w:eastAsia="Calibri" w:cs="Arial"/>
          <w:color w:val="000000" w:themeColor="text1"/>
          <w:kern w:val="0"/>
          <w:szCs w:val="24"/>
          <w:lang w:eastAsia="en-US"/>
        </w:rPr>
        <w:t xml:space="preserve"> [g/dobę]</w:t>
      </w:r>
    </w:p>
    <w:p w14:paraId="611C605E" w14:textId="519FB625" w:rsidR="00BD49F1" w:rsidRPr="00100D1B" w:rsidRDefault="00BD49F1" w:rsidP="00BD49F1">
      <w:pPr>
        <w:suppressAutoHyphens w:val="0"/>
        <w:spacing w:line="276" w:lineRule="auto"/>
        <w:outlineLvl w:val="9"/>
        <w:rPr>
          <w:rFonts w:eastAsia="Calibri" w:cs="Arial"/>
          <w:color w:val="000000" w:themeColor="text1"/>
          <w:kern w:val="0"/>
          <w:szCs w:val="24"/>
          <w:lang w:val="de-DE" w:eastAsia="en-US"/>
        </w:rPr>
      </w:pPr>
      <w:r w:rsidRPr="00100D1B">
        <w:rPr>
          <w:rFonts w:eastAsia="Calibri" w:cs="Arial"/>
          <w:color w:val="000000" w:themeColor="text1"/>
          <w:kern w:val="0"/>
          <w:szCs w:val="24"/>
          <w:lang w:val="de-DE" w:eastAsia="en-US"/>
        </w:rPr>
        <w:t>E</w:t>
      </w:r>
      <w:r w:rsidRPr="00100D1B">
        <w:rPr>
          <w:rFonts w:eastAsia="Calibri" w:cs="Arial"/>
          <w:color w:val="000000" w:themeColor="text1"/>
          <w:kern w:val="0"/>
          <w:szCs w:val="24"/>
          <w:vertAlign w:val="subscript"/>
          <w:lang w:val="de-DE" w:eastAsia="en-US"/>
        </w:rPr>
        <w:t>S</w:t>
      </w:r>
      <w:r w:rsidRPr="00100D1B">
        <w:rPr>
          <w:rFonts w:eastAsia="Calibri" w:cs="Arial"/>
          <w:color w:val="000000" w:themeColor="text1"/>
          <w:kern w:val="0"/>
          <w:szCs w:val="24"/>
          <w:lang w:val="de-DE" w:eastAsia="en-US"/>
        </w:rPr>
        <w:t xml:space="preserve"> = </w:t>
      </w:r>
      <w:r w:rsidR="00100D1B" w:rsidRPr="00100D1B">
        <w:rPr>
          <w:rFonts w:eastAsia="Calibri" w:cs="Arial"/>
          <w:color w:val="000000" w:themeColor="text1"/>
          <w:kern w:val="0"/>
          <w:szCs w:val="24"/>
          <w:lang w:val="de-DE" w:eastAsia="en-US"/>
        </w:rPr>
        <w:t>0,0001</w:t>
      </w:r>
      <w:r w:rsidRPr="00100D1B">
        <w:rPr>
          <w:rFonts w:eastAsia="Calibri" w:cs="Arial"/>
          <w:color w:val="000000" w:themeColor="text1"/>
          <w:kern w:val="0"/>
          <w:szCs w:val="24"/>
          <w:lang w:val="de-DE" w:eastAsia="en-US"/>
        </w:rPr>
        <w:t xml:space="preserve"> [kg/h]</w:t>
      </w:r>
    </w:p>
    <w:p w14:paraId="48B08B26" w14:textId="77777777" w:rsidR="00BD49F1" w:rsidRPr="00BD49F1" w:rsidRDefault="00BD49F1" w:rsidP="00CD0CB6">
      <w:pPr>
        <w:suppressAutoHyphens w:val="0"/>
        <w:spacing w:line="276" w:lineRule="auto"/>
        <w:outlineLvl w:val="9"/>
        <w:rPr>
          <w:rFonts w:eastAsia="Calibri" w:cs="Arial"/>
          <w:color w:val="FF0000"/>
          <w:kern w:val="0"/>
          <w:szCs w:val="24"/>
          <w:lang w:val="de-DE" w:eastAsia="en-US"/>
        </w:rPr>
      </w:pPr>
    </w:p>
    <w:p w14:paraId="498EE2EC" w14:textId="77777777" w:rsidR="00BD49F1" w:rsidRPr="006D1FCD" w:rsidRDefault="00BD49F1" w:rsidP="00CD0CB6">
      <w:pPr>
        <w:suppressAutoHyphens w:val="0"/>
        <w:spacing w:line="276" w:lineRule="auto"/>
        <w:outlineLvl w:val="9"/>
        <w:rPr>
          <w:rFonts w:eastAsia="Calibri" w:cs="Arial"/>
          <w:color w:val="FF0000"/>
          <w:kern w:val="0"/>
          <w:szCs w:val="24"/>
          <w:lang w:val="de-DE" w:eastAsia="en-US"/>
        </w:rPr>
      </w:pPr>
    </w:p>
    <w:p w14:paraId="772ADCAB" w14:textId="799D5BC2" w:rsidR="00FC29EC" w:rsidRPr="00783D14" w:rsidRDefault="00FC29EC" w:rsidP="0009654E">
      <w:pPr>
        <w:suppressAutoHyphens w:val="0"/>
        <w:spacing w:line="276" w:lineRule="auto"/>
        <w:outlineLvl w:val="9"/>
        <w:rPr>
          <w:rFonts w:eastAsia="Calibri" w:cs="Arial"/>
          <w:b/>
          <w:bCs/>
          <w:color w:val="000000" w:themeColor="text1"/>
          <w:kern w:val="0"/>
          <w:szCs w:val="24"/>
          <w:lang w:eastAsia="en-US"/>
        </w:rPr>
      </w:pPr>
      <w:r w:rsidRPr="00783D14">
        <w:rPr>
          <w:rFonts w:eastAsia="Calibri" w:cs="Arial"/>
          <w:b/>
          <w:bCs/>
          <w:color w:val="000000" w:themeColor="text1"/>
          <w:kern w:val="0"/>
          <w:szCs w:val="24"/>
          <w:lang w:eastAsia="en-US"/>
        </w:rPr>
        <w:t xml:space="preserve">Samochody osobowe – </w:t>
      </w:r>
      <w:r w:rsidR="00783D14" w:rsidRPr="00783D14">
        <w:rPr>
          <w:rFonts w:eastAsia="Calibri" w:cs="Arial"/>
          <w:b/>
          <w:bCs/>
          <w:color w:val="000000" w:themeColor="text1"/>
          <w:kern w:val="0"/>
          <w:szCs w:val="24"/>
          <w:lang w:eastAsia="en-US"/>
        </w:rPr>
        <w:t>2</w:t>
      </w:r>
      <w:r w:rsidR="0009654E" w:rsidRPr="00783D14">
        <w:rPr>
          <w:rFonts w:eastAsia="Calibri" w:cs="Arial"/>
          <w:b/>
          <w:bCs/>
          <w:color w:val="000000" w:themeColor="text1"/>
          <w:kern w:val="0"/>
          <w:szCs w:val="24"/>
          <w:lang w:eastAsia="en-US"/>
        </w:rPr>
        <w:t>0</w:t>
      </w:r>
      <w:r w:rsidRPr="00783D14">
        <w:rPr>
          <w:rFonts w:eastAsia="Calibri" w:cs="Arial"/>
          <w:b/>
          <w:bCs/>
          <w:color w:val="000000" w:themeColor="text1"/>
          <w:kern w:val="0"/>
          <w:szCs w:val="24"/>
          <w:lang w:eastAsia="en-US"/>
        </w:rPr>
        <w:t xml:space="preserve"> dziennie</w:t>
      </w:r>
    </w:p>
    <w:p w14:paraId="64842AC4" w14:textId="77777777" w:rsidR="0009654E" w:rsidRPr="006D1FCD" w:rsidRDefault="0009654E" w:rsidP="0009654E">
      <w:pPr>
        <w:suppressAutoHyphens w:val="0"/>
        <w:spacing w:line="276" w:lineRule="auto"/>
        <w:outlineLvl w:val="9"/>
        <w:rPr>
          <w:rFonts w:eastAsia="Calibri" w:cs="Arial"/>
          <w:b/>
          <w:bCs/>
          <w:color w:val="FF0000"/>
          <w:kern w:val="0"/>
          <w:szCs w:val="24"/>
          <w:lang w:eastAsia="en-US"/>
        </w:rPr>
      </w:pPr>
    </w:p>
    <w:p w14:paraId="4260802F" w14:textId="77777777" w:rsidR="00FC29EC" w:rsidRPr="00783D14" w:rsidRDefault="00FC29EC" w:rsidP="00FC29EC">
      <w:pPr>
        <w:suppressAutoHyphens w:val="0"/>
        <w:spacing w:line="276" w:lineRule="auto"/>
        <w:outlineLvl w:val="9"/>
        <w:rPr>
          <w:rFonts w:eastAsia="Calibri" w:cs="Arial"/>
          <w:b/>
          <w:bCs/>
          <w:i/>
          <w:color w:val="000000" w:themeColor="text1"/>
          <w:kern w:val="0"/>
          <w:szCs w:val="24"/>
          <w:u w:val="single"/>
          <w:lang w:eastAsia="en-US"/>
        </w:rPr>
      </w:pPr>
      <w:r w:rsidRPr="00783D14">
        <w:rPr>
          <w:rFonts w:eastAsia="Calibri" w:cs="Arial"/>
          <w:b/>
          <w:bCs/>
          <w:i/>
          <w:color w:val="000000" w:themeColor="text1"/>
          <w:kern w:val="0"/>
          <w:szCs w:val="24"/>
          <w:u w:val="single"/>
          <w:lang w:eastAsia="en-US"/>
        </w:rPr>
        <w:t>Emisja tlenku węgla (CO)</w:t>
      </w:r>
    </w:p>
    <w:p w14:paraId="0B2272DA" w14:textId="77777777" w:rsidR="00FC29EC" w:rsidRPr="00783D14" w:rsidRDefault="00FC29EC" w:rsidP="004B1822">
      <w:pPr>
        <w:numPr>
          <w:ilvl w:val="0"/>
          <w:numId w:val="85"/>
        </w:numPr>
        <w:suppressAutoHyphens w:val="0"/>
        <w:spacing w:line="276" w:lineRule="auto"/>
        <w:ind w:left="426" w:hanging="426"/>
        <w:outlineLvl w:val="9"/>
        <w:rPr>
          <w:rFonts w:eastAsia="Calibri" w:cs="Arial"/>
          <w:b/>
          <w:bCs/>
          <w:i/>
          <w:color w:val="000000" w:themeColor="text1"/>
          <w:kern w:val="0"/>
          <w:szCs w:val="24"/>
          <w:u w:val="single"/>
          <w:lang w:eastAsia="en-US"/>
        </w:rPr>
      </w:pPr>
      <w:r w:rsidRPr="00783D14">
        <w:rPr>
          <w:rFonts w:eastAsia="Calibri" w:cs="Arial"/>
          <w:b/>
          <w:bCs/>
          <w:i/>
          <w:color w:val="000000" w:themeColor="text1"/>
          <w:kern w:val="0"/>
          <w:szCs w:val="24"/>
          <w:u w:val="single"/>
          <w:lang w:eastAsia="en-US"/>
        </w:rPr>
        <w:t>Typ pojazdu:</w:t>
      </w:r>
      <w:r w:rsidRPr="00783D14">
        <w:rPr>
          <w:rFonts w:eastAsia="Calibri" w:cs="Arial"/>
          <w:b/>
          <w:bCs/>
          <w:i/>
          <w:color w:val="000000" w:themeColor="text1"/>
          <w:kern w:val="0"/>
          <w:szCs w:val="24"/>
          <w:u w:val="single"/>
          <w:lang w:eastAsia="en-US"/>
        </w:rPr>
        <w:tab/>
        <w:t>osobowy</w:t>
      </w:r>
    </w:p>
    <w:p w14:paraId="439CDEA0" w14:textId="434D3F2F"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Liczba pojazdów:</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00783D14" w:rsidRPr="00783D14">
        <w:rPr>
          <w:rFonts w:eastAsia="Calibri" w:cs="Arial"/>
          <w:color w:val="000000" w:themeColor="text1"/>
          <w:kern w:val="0"/>
          <w:szCs w:val="24"/>
          <w:lang w:eastAsia="en-US"/>
        </w:rPr>
        <w:t>2</w:t>
      </w:r>
      <w:r w:rsidR="003609D1" w:rsidRPr="00783D14">
        <w:rPr>
          <w:rFonts w:eastAsia="Calibri" w:cs="Arial"/>
          <w:color w:val="000000" w:themeColor="text1"/>
          <w:kern w:val="0"/>
          <w:szCs w:val="24"/>
          <w:lang w:eastAsia="en-US"/>
        </w:rPr>
        <w:t>0</w:t>
      </w:r>
      <w:r w:rsidRPr="00783D14">
        <w:rPr>
          <w:rFonts w:eastAsia="Calibri" w:cs="Arial"/>
          <w:color w:val="000000" w:themeColor="text1"/>
          <w:kern w:val="0"/>
          <w:szCs w:val="24"/>
          <w:lang w:eastAsia="en-US"/>
        </w:rPr>
        <w:tab/>
        <w:t>[pojazd/doba]</w:t>
      </w:r>
    </w:p>
    <w:p w14:paraId="74157A43"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Prędkość pojazdu:</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20</w:t>
      </w:r>
      <w:r w:rsidRPr="00783D14">
        <w:rPr>
          <w:rFonts w:eastAsia="Calibri" w:cs="Arial"/>
          <w:color w:val="000000" w:themeColor="text1"/>
          <w:kern w:val="0"/>
          <w:szCs w:val="24"/>
          <w:lang w:eastAsia="en-US"/>
        </w:rPr>
        <w:tab/>
        <w:t>[km/h]</w:t>
      </w:r>
    </w:p>
    <w:p w14:paraId="770049E2" w14:textId="7EC809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Czas pracy:</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000E407D" w:rsidRPr="00783D14">
        <w:rPr>
          <w:rFonts w:eastAsia="Calibri" w:cs="Arial"/>
          <w:color w:val="000000" w:themeColor="text1"/>
          <w:kern w:val="0"/>
          <w:szCs w:val="24"/>
          <w:lang w:eastAsia="en-US"/>
        </w:rPr>
        <w:t>5</w:t>
      </w:r>
      <w:r w:rsidRPr="00783D14">
        <w:rPr>
          <w:rFonts w:eastAsia="Calibri" w:cs="Arial"/>
          <w:color w:val="000000" w:themeColor="text1"/>
          <w:kern w:val="0"/>
          <w:szCs w:val="24"/>
          <w:lang w:eastAsia="en-US"/>
        </w:rPr>
        <w:tab/>
        <w:t>[h/dobę]</w:t>
      </w:r>
    </w:p>
    <w:p w14:paraId="611F5285"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Przejechana droga:</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0,3</w:t>
      </w:r>
      <w:r w:rsidRPr="00783D14">
        <w:rPr>
          <w:rFonts w:eastAsia="Calibri" w:cs="Arial"/>
          <w:color w:val="000000" w:themeColor="text1"/>
          <w:kern w:val="0"/>
          <w:szCs w:val="24"/>
          <w:lang w:eastAsia="en-US"/>
        </w:rPr>
        <w:tab/>
        <w:t>[km]</w:t>
      </w:r>
    </w:p>
    <w:p w14:paraId="09AD960E"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Wskaźnik emisji:</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10,3</w:t>
      </w:r>
      <w:r w:rsidRPr="00783D14">
        <w:rPr>
          <w:rFonts w:eastAsia="Calibri" w:cs="Arial"/>
          <w:color w:val="000000" w:themeColor="text1"/>
          <w:kern w:val="0"/>
          <w:szCs w:val="24"/>
          <w:lang w:eastAsia="en-US"/>
        </w:rPr>
        <w:tab/>
        <w:t xml:space="preserve">[g/km/pojazd] </w:t>
      </w:r>
    </w:p>
    <w:p w14:paraId="6362537A"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p>
    <w:p w14:paraId="4E295898" w14:textId="77777777" w:rsidR="00FC29EC" w:rsidRPr="00783D14" w:rsidRDefault="00FC29EC" w:rsidP="00FC29EC">
      <w:pPr>
        <w:suppressAutoHyphens w:val="0"/>
        <w:spacing w:line="276" w:lineRule="auto"/>
        <w:outlineLvl w:val="9"/>
        <w:rPr>
          <w:rFonts w:eastAsia="Calibri" w:cs="Arial"/>
          <w:b/>
          <w:color w:val="000000" w:themeColor="text1"/>
          <w:kern w:val="0"/>
          <w:szCs w:val="24"/>
          <w:lang w:eastAsia="en-US"/>
        </w:rPr>
      </w:pPr>
      <w:r w:rsidRPr="00783D14">
        <w:rPr>
          <w:rFonts w:eastAsia="Calibri" w:cs="Arial"/>
          <w:b/>
          <w:color w:val="000000" w:themeColor="text1"/>
          <w:kern w:val="0"/>
          <w:szCs w:val="24"/>
          <w:lang w:eastAsia="en-US"/>
        </w:rPr>
        <w:t>Wielkość emisji:</w:t>
      </w:r>
    </w:p>
    <w:p w14:paraId="2338A0ED" w14:textId="341D7F3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E</w:t>
      </w:r>
      <w:r w:rsidRPr="00783D14">
        <w:rPr>
          <w:rFonts w:eastAsia="Calibri" w:cs="Arial"/>
          <w:color w:val="000000" w:themeColor="text1"/>
          <w:kern w:val="0"/>
          <w:szCs w:val="24"/>
          <w:vertAlign w:val="subscript"/>
          <w:lang w:eastAsia="en-US"/>
        </w:rPr>
        <w:t>CO</w:t>
      </w:r>
      <w:r w:rsidRPr="00783D14">
        <w:rPr>
          <w:rFonts w:eastAsia="Calibri" w:cs="Arial"/>
          <w:color w:val="000000" w:themeColor="text1"/>
          <w:kern w:val="0"/>
          <w:szCs w:val="24"/>
          <w:lang w:eastAsia="en-US"/>
        </w:rPr>
        <w:t xml:space="preserve"> = 10,3 [g/km/pojazd] * 0,3 [km] * </w:t>
      </w:r>
      <w:r w:rsidR="00783D14" w:rsidRPr="00783D14">
        <w:rPr>
          <w:rFonts w:eastAsia="Calibri" w:cs="Arial"/>
          <w:color w:val="000000" w:themeColor="text1"/>
          <w:kern w:val="0"/>
          <w:szCs w:val="24"/>
          <w:lang w:eastAsia="en-US"/>
        </w:rPr>
        <w:t>2</w:t>
      </w:r>
      <w:r w:rsidR="003609D1" w:rsidRPr="00783D14">
        <w:rPr>
          <w:rFonts w:eastAsia="Calibri" w:cs="Arial"/>
          <w:color w:val="000000" w:themeColor="text1"/>
          <w:kern w:val="0"/>
          <w:szCs w:val="24"/>
          <w:lang w:eastAsia="en-US"/>
        </w:rPr>
        <w:t>0</w:t>
      </w:r>
      <w:r w:rsidRPr="00783D14">
        <w:rPr>
          <w:rFonts w:eastAsia="Calibri" w:cs="Arial"/>
          <w:color w:val="000000" w:themeColor="text1"/>
          <w:kern w:val="0"/>
          <w:szCs w:val="24"/>
          <w:lang w:eastAsia="en-US"/>
        </w:rPr>
        <w:t xml:space="preserve"> [pojazd/doba] = </w:t>
      </w:r>
      <w:r w:rsidR="00783D14" w:rsidRPr="00783D14">
        <w:rPr>
          <w:rFonts w:eastAsia="Calibri" w:cs="Arial"/>
          <w:color w:val="000000" w:themeColor="text1"/>
          <w:kern w:val="0"/>
          <w:szCs w:val="24"/>
          <w:lang w:eastAsia="en-US"/>
        </w:rPr>
        <w:t>61,8</w:t>
      </w:r>
      <w:r w:rsidRPr="00783D14">
        <w:rPr>
          <w:rFonts w:eastAsia="Calibri" w:cs="Arial"/>
          <w:color w:val="000000" w:themeColor="text1"/>
          <w:kern w:val="0"/>
          <w:szCs w:val="24"/>
          <w:lang w:eastAsia="en-US"/>
        </w:rPr>
        <w:t xml:space="preserve"> [g/doba]</w:t>
      </w:r>
    </w:p>
    <w:p w14:paraId="4E82788B" w14:textId="03D0B6E9"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E</w:t>
      </w:r>
      <w:r w:rsidRPr="00783D14">
        <w:rPr>
          <w:rFonts w:eastAsia="Calibri" w:cs="Arial"/>
          <w:color w:val="000000" w:themeColor="text1"/>
          <w:kern w:val="0"/>
          <w:szCs w:val="24"/>
          <w:vertAlign w:val="subscript"/>
          <w:lang w:eastAsia="en-US"/>
        </w:rPr>
        <w:t>CO</w:t>
      </w:r>
      <w:r w:rsidRPr="00783D14">
        <w:rPr>
          <w:rFonts w:eastAsia="Calibri" w:cs="Arial"/>
          <w:color w:val="000000" w:themeColor="text1"/>
          <w:kern w:val="0"/>
          <w:szCs w:val="24"/>
          <w:lang w:eastAsia="en-US"/>
        </w:rPr>
        <w:t xml:space="preserve"> = </w:t>
      </w:r>
      <w:r w:rsidR="00783D14" w:rsidRPr="00783D14">
        <w:rPr>
          <w:rFonts w:eastAsia="Calibri" w:cs="Arial"/>
          <w:color w:val="000000" w:themeColor="text1"/>
          <w:kern w:val="0"/>
          <w:szCs w:val="24"/>
          <w:lang w:eastAsia="en-US"/>
        </w:rPr>
        <w:t>0,002575</w:t>
      </w:r>
      <w:r w:rsidRPr="00783D14">
        <w:rPr>
          <w:rFonts w:eastAsia="Calibri" w:cs="Arial"/>
          <w:color w:val="000000" w:themeColor="text1"/>
          <w:kern w:val="0"/>
          <w:szCs w:val="24"/>
          <w:lang w:eastAsia="en-US"/>
        </w:rPr>
        <w:t xml:space="preserve"> [kg/h]</w:t>
      </w:r>
    </w:p>
    <w:p w14:paraId="7E573B2B" w14:textId="77777777" w:rsidR="00FC29EC" w:rsidRPr="006D1FCD" w:rsidRDefault="00FC29EC" w:rsidP="00FC29EC">
      <w:pPr>
        <w:suppressAutoHyphens w:val="0"/>
        <w:spacing w:line="276" w:lineRule="auto"/>
        <w:outlineLvl w:val="9"/>
        <w:rPr>
          <w:rFonts w:eastAsia="Calibri" w:cs="Arial"/>
          <w:b/>
          <w:bCs/>
          <w:i/>
          <w:color w:val="FF0000"/>
          <w:kern w:val="0"/>
          <w:szCs w:val="24"/>
          <w:u w:val="single"/>
          <w:lang w:eastAsia="en-US"/>
        </w:rPr>
      </w:pPr>
    </w:p>
    <w:p w14:paraId="7385D62E" w14:textId="77777777" w:rsidR="00FC29EC" w:rsidRPr="00783D14" w:rsidRDefault="00FC29EC" w:rsidP="00FC29EC">
      <w:pPr>
        <w:suppressAutoHyphens w:val="0"/>
        <w:spacing w:line="276" w:lineRule="auto"/>
        <w:outlineLvl w:val="9"/>
        <w:rPr>
          <w:rFonts w:eastAsia="Calibri" w:cs="Arial"/>
          <w:b/>
          <w:bCs/>
          <w:i/>
          <w:color w:val="000000" w:themeColor="text1"/>
          <w:kern w:val="0"/>
          <w:szCs w:val="24"/>
          <w:u w:val="single"/>
          <w:lang w:eastAsia="en-US"/>
        </w:rPr>
      </w:pPr>
      <w:r w:rsidRPr="00783D14">
        <w:rPr>
          <w:rFonts w:eastAsia="Calibri" w:cs="Arial"/>
          <w:b/>
          <w:bCs/>
          <w:i/>
          <w:color w:val="000000" w:themeColor="text1"/>
          <w:kern w:val="0"/>
          <w:szCs w:val="24"/>
          <w:u w:val="single"/>
          <w:lang w:eastAsia="en-US"/>
        </w:rPr>
        <w:t>Emisja tlenków azotu (</w:t>
      </w:r>
      <w:proofErr w:type="spellStart"/>
      <w:r w:rsidRPr="00783D14">
        <w:rPr>
          <w:rFonts w:eastAsia="Calibri" w:cs="Arial"/>
          <w:b/>
          <w:bCs/>
          <w:i/>
          <w:color w:val="000000" w:themeColor="text1"/>
          <w:kern w:val="0"/>
          <w:szCs w:val="24"/>
          <w:u w:val="single"/>
          <w:lang w:eastAsia="en-US"/>
        </w:rPr>
        <w:t>NOx</w:t>
      </w:r>
      <w:proofErr w:type="spellEnd"/>
      <w:r w:rsidRPr="00783D14">
        <w:rPr>
          <w:rFonts w:eastAsia="Calibri" w:cs="Arial"/>
          <w:b/>
          <w:bCs/>
          <w:i/>
          <w:color w:val="000000" w:themeColor="text1"/>
          <w:kern w:val="0"/>
          <w:szCs w:val="24"/>
          <w:u w:val="single"/>
          <w:lang w:eastAsia="en-US"/>
        </w:rPr>
        <w:t>)</w:t>
      </w:r>
    </w:p>
    <w:p w14:paraId="7076A2C3" w14:textId="77777777" w:rsidR="00FC29EC" w:rsidRPr="00783D14" w:rsidRDefault="00FC29EC" w:rsidP="00E11416">
      <w:pPr>
        <w:numPr>
          <w:ilvl w:val="0"/>
          <w:numId w:val="85"/>
        </w:numPr>
        <w:suppressAutoHyphens w:val="0"/>
        <w:spacing w:line="276" w:lineRule="auto"/>
        <w:ind w:left="426" w:hanging="426"/>
        <w:outlineLvl w:val="9"/>
        <w:rPr>
          <w:rFonts w:eastAsia="Calibri" w:cs="Arial"/>
          <w:b/>
          <w:bCs/>
          <w:i/>
          <w:color w:val="000000" w:themeColor="text1"/>
          <w:kern w:val="0"/>
          <w:szCs w:val="24"/>
          <w:u w:val="single"/>
          <w:lang w:eastAsia="en-US"/>
        </w:rPr>
      </w:pPr>
      <w:r w:rsidRPr="00783D14">
        <w:rPr>
          <w:rFonts w:eastAsia="Calibri" w:cs="Arial"/>
          <w:b/>
          <w:bCs/>
          <w:i/>
          <w:color w:val="000000" w:themeColor="text1"/>
          <w:kern w:val="0"/>
          <w:szCs w:val="24"/>
          <w:u w:val="single"/>
          <w:lang w:eastAsia="en-US"/>
        </w:rPr>
        <w:t>Typ pojazdu: osobowy</w:t>
      </w:r>
    </w:p>
    <w:p w14:paraId="124EFD04" w14:textId="6EA10551"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Liczba pojazdów:</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00783D14" w:rsidRPr="00783D14">
        <w:rPr>
          <w:rFonts w:eastAsia="Calibri" w:cs="Arial"/>
          <w:color w:val="000000" w:themeColor="text1"/>
          <w:kern w:val="0"/>
          <w:szCs w:val="24"/>
          <w:lang w:eastAsia="en-US"/>
        </w:rPr>
        <w:t>2</w:t>
      </w:r>
      <w:r w:rsidR="00406F13" w:rsidRPr="00783D14">
        <w:rPr>
          <w:rFonts w:eastAsia="Calibri" w:cs="Arial"/>
          <w:color w:val="000000" w:themeColor="text1"/>
          <w:kern w:val="0"/>
          <w:szCs w:val="24"/>
          <w:lang w:eastAsia="en-US"/>
        </w:rPr>
        <w:t>0</w:t>
      </w:r>
      <w:r w:rsidRPr="00783D14">
        <w:rPr>
          <w:rFonts w:eastAsia="Calibri" w:cs="Arial"/>
          <w:color w:val="000000" w:themeColor="text1"/>
          <w:kern w:val="0"/>
          <w:szCs w:val="24"/>
          <w:lang w:eastAsia="en-US"/>
        </w:rPr>
        <w:tab/>
        <w:t>[pojazd/doba]</w:t>
      </w:r>
    </w:p>
    <w:p w14:paraId="7B4D44C3"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Prędkość pojazdu:</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20</w:t>
      </w:r>
      <w:r w:rsidRPr="00783D14">
        <w:rPr>
          <w:rFonts w:eastAsia="Calibri" w:cs="Arial"/>
          <w:color w:val="000000" w:themeColor="text1"/>
          <w:kern w:val="0"/>
          <w:szCs w:val="24"/>
          <w:lang w:eastAsia="en-US"/>
        </w:rPr>
        <w:tab/>
        <w:t>[km/h]</w:t>
      </w:r>
    </w:p>
    <w:p w14:paraId="5E53E386" w14:textId="78CB4FB1"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Czas pracy:</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000E407D" w:rsidRPr="00783D14">
        <w:rPr>
          <w:rFonts w:eastAsia="Calibri" w:cs="Arial"/>
          <w:color w:val="000000" w:themeColor="text1"/>
          <w:kern w:val="0"/>
          <w:szCs w:val="24"/>
          <w:lang w:eastAsia="en-US"/>
        </w:rPr>
        <w:t>5</w:t>
      </w:r>
      <w:r w:rsidRPr="00783D14">
        <w:rPr>
          <w:rFonts w:eastAsia="Calibri" w:cs="Arial"/>
          <w:color w:val="000000" w:themeColor="text1"/>
          <w:kern w:val="0"/>
          <w:szCs w:val="24"/>
          <w:lang w:eastAsia="en-US"/>
        </w:rPr>
        <w:tab/>
        <w:t>[h/dobę]</w:t>
      </w:r>
    </w:p>
    <w:p w14:paraId="534C8117"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Przejechana droga:</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0,3</w:t>
      </w:r>
      <w:r w:rsidRPr="00783D14">
        <w:rPr>
          <w:rFonts w:eastAsia="Calibri" w:cs="Arial"/>
          <w:color w:val="000000" w:themeColor="text1"/>
          <w:kern w:val="0"/>
          <w:szCs w:val="24"/>
          <w:lang w:eastAsia="en-US"/>
        </w:rPr>
        <w:tab/>
        <w:t>[km]</w:t>
      </w:r>
    </w:p>
    <w:p w14:paraId="39014166"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Wskaźnik emisji:</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1,3</w:t>
      </w:r>
      <w:r w:rsidRPr="00783D14">
        <w:rPr>
          <w:rFonts w:eastAsia="Calibri" w:cs="Arial"/>
          <w:color w:val="000000" w:themeColor="text1"/>
          <w:kern w:val="0"/>
          <w:szCs w:val="24"/>
          <w:lang w:eastAsia="en-US"/>
        </w:rPr>
        <w:tab/>
        <w:t xml:space="preserve">[g/km/pojazd] </w:t>
      </w:r>
    </w:p>
    <w:p w14:paraId="0036AB11" w14:textId="77777777" w:rsidR="00FC29EC" w:rsidRPr="00783D14" w:rsidRDefault="00FC29EC" w:rsidP="00FC29EC">
      <w:pPr>
        <w:suppressAutoHyphens w:val="0"/>
        <w:spacing w:line="276" w:lineRule="auto"/>
        <w:outlineLvl w:val="9"/>
        <w:rPr>
          <w:rFonts w:eastAsia="Calibri" w:cs="Arial"/>
          <w:b/>
          <w:color w:val="000000" w:themeColor="text1"/>
          <w:kern w:val="0"/>
          <w:szCs w:val="24"/>
          <w:lang w:eastAsia="en-US"/>
        </w:rPr>
      </w:pPr>
    </w:p>
    <w:p w14:paraId="4C4D69D1" w14:textId="77777777" w:rsidR="00FC29EC" w:rsidRPr="00783D14" w:rsidRDefault="00FC29EC" w:rsidP="00FC29EC">
      <w:pPr>
        <w:suppressAutoHyphens w:val="0"/>
        <w:spacing w:line="276" w:lineRule="auto"/>
        <w:outlineLvl w:val="9"/>
        <w:rPr>
          <w:rFonts w:eastAsia="Calibri" w:cs="Arial"/>
          <w:b/>
          <w:color w:val="000000" w:themeColor="text1"/>
          <w:kern w:val="0"/>
          <w:szCs w:val="24"/>
          <w:lang w:eastAsia="en-US"/>
        </w:rPr>
      </w:pPr>
      <w:r w:rsidRPr="00783D14">
        <w:rPr>
          <w:rFonts w:eastAsia="Calibri" w:cs="Arial"/>
          <w:b/>
          <w:color w:val="000000" w:themeColor="text1"/>
          <w:kern w:val="0"/>
          <w:szCs w:val="24"/>
          <w:lang w:eastAsia="en-US"/>
        </w:rPr>
        <w:t>Wielkość emisji:</w:t>
      </w:r>
    </w:p>
    <w:p w14:paraId="50E14B12" w14:textId="114BC6A1"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proofErr w:type="spellStart"/>
      <w:r w:rsidRPr="00783D14">
        <w:rPr>
          <w:rFonts w:eastAsia="Calibri" w:cs="Arial"/>
          <w:color w:val="000000" w:themeColor="text1"/>
          <w:kern w:val="0"/>
          <w:szCs w:val="24"/>
          <w:lang w:eastAsia="en-US"/>
        </w:rPr>
        <w:t>E</w:t>
      </w:r>
      <w:r w:rsidRPr="00783D14">
        <w:rPr>
          <w:rFonts w:eastAsia="Calibri" w:cs="Arial"/>
          <w:color w:val="000000" w:themeColor="text1"/>
          <w:kern w:val="0"/>
          <w:szCs w:val="24"/>
          <w:vertAlign w:val="subscript"/>
          <w:lang w:eastAsia="en-US"/>
        </w:rPr>
        <w:t>NOx</w:t>
      </w:r>
      <w:proofErr w:type="spellEnd"/>
      <w:r w:rsidRPr="00783D14">
        <w:rPr>
          <w:rFonts w:eastAsia="Calibri" w:cs="Arial"/>
          <w:color w:val="000000" w:themeColor="text1"/>
          <w:kern w:val="0"/>
          <w:szCs w:val="24"/>
          <w:lang w:eastAsia="en-US"/>
        </w:rPr>
        <w:t xml:space="preserve"> = 1,3 [g/km/pojazd] * 0,3 [km] * </w:t>
      </w:r>
      <w:r w:rsidR="00783D14" w:rsidRPr="00783D14">
        <w:rPr>
          <w:rFonts w:eastAsia="Calibri" w:cs="Arial"/>
          <w:color w:val="000000" w:themeColor="text1"/>
          <w:kern w:val="0"/>
          <w:szCs w:val="24"/>
          <w:lang w:eastAsia="en-US"/>
        </w:rPr>
        <w:t>2</w:t>
      </w:r>
      <w:r w:rsidR="00406F13" w:rsidRPr="00783D14">
        <w:rPr>
          <w:rFonts w:eastAsia="Calibri" w:cs="Arial"/>
          <w:color w:val="000000" w:themeColor="text1"/>
          <w:kern w:val="0"/>
          <w:szCs w:val="24"/>
          <w:lang w:eastAsia="en-US"/>
        </w:rPr>
        <w:t>0</w:t>
      </w:r>
      <w:r w:rsidRPr="00783D14">
        <w:rPr>
          <w:rFonts w:eastAsia="Calibri" w:cs="Arial"/>
          <w:color w:val="000000" w:themeColor="text1"/>
          <w:kern w:val="0"/>
          <w:szCs w:val="24"/>
          <w:lang w:eastAsia="en-US"/>
        </w:rPr>
        <w:t xml:space="preserve"> [pojazd/doba]= </w:t>
      </w:r>
      <w:r w:rsidR="00783D14" w:rsidRPr="00783D14">
        <w:rPr>
          <w:rFonts w:eastAsia="Calibri" w:cs="Arial"/>
          <w:color w:val="000000" w:themeColor="text1"/>
          <w:kern w:val="0"/>
          <w:szCs w:val="24"/>
          <w:lang w:eastAsia="en-US"/>
        </w:rPr>
        <w:t>7,8</w:t>
      </w:r>
      <w:r w:rsidR="00406F13" w:rsidRPr="00783D14">
        <w:rPr>
          <w:rFonts w:eastAsia="Calibri" w:cs="Arial"/>
          <w:color w:val="000000" w:themeColor="text1"/>
          <w:kern w:val="0"/>
          <w:szCs w:val="24"/>
          <w:lang w:eastAsia="en-US"/>
        </w:rPr>
        <w:t xml:space="preserve"> </w:t>
      </w:r>
      <w:r w:rsidRPr="00783D14">
        <w:rPr>
          <w:rFonts w:eastAsia="Calibri" w:cs="Arial"/>
          <w:color w:val="000000" w:themeColor="text1"/>
          <w:kern w:val="0"/>
          <w:szCs w:val="24"/>
          <w:lang w:eastAsia="en-US"/>
        </w:rPr>
        <w:t>[g/doba]</w:t>
      </w:r>
    </w:p>
    <w:p w14:paraId="6E09D916" w14:textId="1A928B3B" w:rsidR="00FC29EC" w:rsidRPr="00783D14" w:rsidRDefault="00FC29EC" w:rsidP="00FC29EC">
      <w:pPr>
        <w:suppressAutoHyphens w:val="0"/>
        <w:spacing w:line="276" w:lineRule="auto"/>
        <w:outlineLvl w:val="9"/>
        <w:rPr>
          <w:rFonts w:eastAsia="Calibri" w:cs="Arial"/>
          <w:color w:val="000000" w:themeColor="text1"/>
          <w:kern w:val="0"/>
          <w:szCs w:val="24"/>
          <w:lang w:val="en-US" w:eastAsia="en-US"/>
        </w:rPr>
      </w:pPr>
      <w:r w:rsidRPr="00783D14">
        <w:rPr>
          <w:rFonts w:eastAsia="Calibri" w:cs="Arial"/>
          <w:color w:val="000000" w:themeColor="text1"/>
          <w:kern w:val="0"/>
          <w:szCs w:val="24"/>
          <w:lang w:val="en-US" w:eastAsia="en-US"/>
        </w:rPr>
        <w:t>E</w:t>
      </w:r>
      <w:r w:rsidRPr="00783D14">
        <w:rPr>
          <w:rFonts w:eastAsia="Calibri" w:cs="Arial"/>
          <w:color w:val="000000" w:themeColor="text1"/>
          <w:kern w:val="0"/>
          <w:szCs w:val="24"/>
          <w:vertAlign w:val="subscript"/>
          <w:lang w:val="en-US" w:eastAsia="en-US"/>
        </w:rPr>
        <w:t>NOx</w:t>
      </w:r>
      <w:r w:rsidRPr="00783D14">
        <w:rPr>
          <w:rFonts w:eastAsia="Calibri" w:cs="Arial"/>
          <w:color w:val="000000" w:themeColor="text1"/>
          <w:kern w:val="0"/>
          <w:szCs w:val="24"/>
          <w:lang w:val="en-US" w:eastAsia="en-US"/>
        </w:rPr>
        <w:t xml:space="preserve"> = </w:t>
      </w:r>
      <w:r w:rsidR="00783D14" w:rsidRPr="00783D14">
        <w:rPr>
          <w:rFonts w:eastAsia="Calibri" w:cs="Arial"/>
          <w:color w:val="000000" w:themeColor="text1"/>
          <w:kern w:val="0"/>
          <w:szCs w:val="24"/>
          <w:lang w:val="en-US" w:eastAsia="en-US"/>
        </w:rPr>
        <w:t>0,000325</w:t>
      </w:r>
      <w:r w:rsidR="00406F13" w:rsidRPr="00783D14">
        <w:rPr>
          <w:rFonts w:eastAsia="Calibri" w:cs="Arial"/>
          <w:color w:val="000000" w:themeColor="text1"/>
          <w:kern w:val="0"/>
          <w:szCs w:val="24"/>
          <w:lang w:val="en-US" w:eastAsia="en-US"/>
        </w:rPr>
        <w:t xml:space="preserve"> </w:t>
      </w:r>
      <w:r w:rsidRPr="00783D14">
        <w:rPr>
          <w:rFonts w:eastAsia="Calibri" w:cs="Arial"/>
          <w:color w:val="000000" w:themeColor="text1"/>
          <w:kern w:val="0"/>
          <w:szCs w:val="24"/>
          <w:lang w:val="en-US" w:eastAsia="en-US"/>
        </w:rPr>
        <w:t>[kg/h]</w:t>
      </w:r>
    </w:p>
    <w:p w14:paraId="0ADA223F" w14:textId="77777777" w:rsidR="00FC29EC" w:rsidRPr="006D1FCD" w:rsidRDefault="00FC29EC" w:rsidP="00FC29EC">
      <w:pPr>
        <w:suppressAutoHyphens w:val="0"/>
        <w:spacing w:line="276" w:lineRule="auto"/>
        <w:outlineLvl w:val="9"/>
        <w:rPr>
          <w:rFonts w:eastAsia="Calibri" w:cs="Arial"/>
          <w:b/>
          <w:bCs/>
          <w:i/>
          <w:color w:val="FF0000"/>
          <w:kern w:val="0"/>
          <w:szCs w:val="24"/>
          <w:u w:val="single"/>
          <w:lang w:eastAsia="en-US"/>
        </w:rPr>
      </w:pPr>
    </w:p>
    <w:p w14:paraId="6D608B19" w14:textId="77777777" w:rsidR="00FC29EC" w:rsidRPr="00783D14" w:rsidRDefault="00FC29EC" w:rsidP="00FC29EC">
      <w:pPr>
        <w:suppressAutoHyphens w:val="0"/>
        <w:spacing w:line="276" w:lineRule="auto"/>
        <w:outlineLvl w:val="9"/>
        <w:rPr>
          <w:rFonts w:eastAsia="Calibri" w:cs="Arial"/>
          <w:b/>
          <w:bCs/>
          <w:i/>
          <w:color w:val="000000" w:themeColor="text1"/>
          <w:kern w:val="0"/>
          <w:szCs w:val="24"/>
          <w:u w:val="single"/>
          <w:lang w:eastAsia="en-US"/>
        </w:rPr>
      </w:pPr>
      <w:r w:rsidRPr="00783D14">
        <w:rPr>
          <w:rFonts w:eastAsia="Calibri" w:cs="Arial"/>
          <w:b/>
          <w:bCs/>
          <w:i/>
          <w:color w:val="000000" w:themeColor="text1"/>
          <w:kern w:val="0"/>
          <w:szCs w:val="24"/>
          <w:u w:val="single"/>
          <w:lang w:eastAsia="en-US"/>
        </w:rPr>
        <w:t>Emisja benzenu</w:t>
      </w:r>
    </w:p>
    <w:p w14:paraId="2BC53179" w14:textId="77777777" w:rsidR="00FC29EC" w:rsidRPr="00783D14" w:rsidRDefault="00FC29EC" w:rsidP="00E11416">
      <w:pPr>
        <w:numPr>
          <w:ilvl w:val="0"/>
          <w:numId w:val="85"/>
        </w:numPr>
        <w:suppressAutoHyphens w:val="0"/>
        <w:spacing w:line="276" w:lineRule="auto"/>
        <w:ind w:left="426"/>
        <w:outlineLvl w:val="9"/>
        <w:rPr>
          <w:rFonts w:eastAsia="Calibri" w:cs="Arial"/>
          <w:b/>
          <w:bCs/>
          <w:i/>
          <w:color w:val="000000" w:themeColor="text1"/>
          <w:kern w:val="0"/>
          <w:szCs w:val="24"/>
          <w:u w:val="single"/>
          <w:lang w:eastAsia="en-US"/>
        </w:rPr>
      </w:pPr>
      <w:r w:rsidRPr="00783D14">
        <w:rPr>
          <w:rFonts w:eastAsia="Calibri" w:cs="Arial"/>
          <w:b/>
          <w:bCs/>
          <w:i/>
          <w:color w:val="000000" w:themeColor="text1"/>
          <w:kern w:val="0"/>
          <w:szCs w:val="24"/>
          <w:u w:val="single"/>
          <w:lang w:eastAsia="en-US"/>
        </w:rPr>
        <w:t>Typ pojazdu: osobowy</w:t>
      </w:r>
    </w:p>
    <w:p w14:paraId="4707BE4E" w14:textId="679A3C66"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Liczba pojazdów:</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00783D14" w:rsidRPr="00783D14">
        <w:rPr>
          <w:rFonts w:eastAsia="Calibri" w:cs="Arial"/>
          <w:color w:val="000000" w:themeColor="text1"/>
          <w:kern w:val="0"/>
          <w:szCs w:val="24"/>
          <w:lang w:eastAsia="en-US"/>
        </w:rPr>
        <w:t>2</w:t>
      </w:r>
      <w:r w:rsidR="00F24E23" w:rsidRPr="00783D14">
        <w:rPr>
          <w:rFonts w:eastAsia="Calibri" w:cs="Arial"/>
          <w:color w:val="000000" w:themeColor="text1"/>
          <w:kern w:val="0"/>
          <w:szCs w:val="24"/>
          <w:lang w:eastAsia="en-US"/>
        </w:rPr>
        <w:t>0</w:t>
      </w:r>
      <w:r w:rsidRPr="00783D14">
        <w:rPr>
          <w:rFonts w:eastAsia="Calibri" w:cs="Arial"/>
          <w:color w:val="000000" w:themeColor="text1"/>
          <w:kern w:val="0"/>
          <w:szCs w:val="24"/>
          <w:lang w:eastAsia="en-US"/>
        </w:rPr>
        <w:tab/>
        <w:t>[pojazd/doba]</w:t>
      </w:r>
    </w:p>
    <w:p w14:paraId="0F1C9DE4"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lastRenderedPageBreak/>
        <w:t>Prędkość pojazdu:</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20</w:t>
      </w:r>
      <w:r w:rsidRPr="00783D14">
        <w:rPr>
          <w:rFonts w:eastAsia="Calibri" w:cs="Arial"/>
          <w:color w:val="000000" w:themeColor="text1"/>
          <w:kern w:val="0"/>
          <w:szCs w:val="24"/>
          <w:lang w:eastAsia="en-US"/>
        </w:rPr>
        <w:tab/>
        <w:t>[km/h]</w:t>
      </w:r>
    </w:p>
    <w:p w14:paraId="57E1E85A" w14:textId="3895F8B6"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Czas pracy:</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r>
      <w:r w:rsidR="000E407D" w:rsidRPr="00783D14">
        <w:rPr>
          <w:rFonts w:eastAsia="Calibri" w:cs="Arial"/>
          <w:color w:val="000000" w:themeColor="text1"/>
          <w:kern w:val="0"/>
          <w:szCs w:val="24"/>
          <w:lang w:eastAsia="en-US"/>
        </w:rPr>
        <w:t>5</w:t>
      </w:r>
      <w:r w:rsidRPr="00783D14">
        <w:rPr>
          <w:rFonts w:eastAsia="Calibri" w:cs="Arial"/>
          <w:color w:val="000000" w:themeColor="text1"/>
          <w:kern w:val="0"/>
          <w:szCs w:val="24"/>
          <w:lang w:eastAsia="en-US"/>
        </w:rPr>
        <w:tab/>
        <w:t>[h/dobę]</w:t>
      </w:r>
    </w:p>
    <w:p w14:paraId="109BAB33"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Przejechana droga:</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0,3</w:t>
      </w:r>
      <w:r w:rsidRPr="00783D14">
        <w:rPr>
          <w:rFonts w:eastAsia="Calibri" w:cs="Arial"/>
          <w:color w:val="000000" w:themeColor="text1"/>
          <w:kern w:val="0"/>
          <w:szCs w:val="24"/>
          <w:lang w:eastAsia="en-US"/>
        </w:rPr>
        <w:tab/>
        <w:t>[km]</w:t>
      </w:r>
    </w:p>
    <w:p w14:paraId="3F038996"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Wskaźnik emisji:</w:t>
      </w:r>
      <w:r w:rsidRPr="00783D14">
        <w:rPr>
          <w:rFonts w:eastAsia="Calibri" w:cs="Arial"/>
          <w:color w:val="000000" w:themeColor="text1"/>
          <w:kern w:val="0"/>
          <w:szCs w:val="24"/>
          <w:lang w:eastAsia="en-US"/>
        </w:rPr>
        <w:tab/>
      </w:r>
      <w:r w:rsidRPr="00783D14">
        <w:rPr>
          <w:rFonts w:eastAsia="Calibri" w:cs="Arial"/>
          <w:color w:val="000000" w:themeColor="text1"/>
          <w:kern w:val="0"/>
          <w:szCs w:val="24"/>
          <w:lang w:eastAsia="en-US"/>
        </w:rPr>
        <w:tab/>
        <w:t>0,136</w:t>
      </w:r>
      <w:r w:rsidRPr="00783D14">
        <w:rPr>
          <w:rFonts w:eastAsia="Calibri" w:cs="Arial"/>
          <w:color w:val="000000" w:themeColor="text1"/>
          <w:kern w:val="0"/>
          <w:szCs w:val="24"/>
          <w:lang w:eastAsia="en-US"/>
        </w:rPr>
        <w:tab/>
        <w:t xml:space="preserve">[g/km/pojazd] </w:t>
      </w:r>
    </w:p>
    <w:p w14:paraId="05C212F7" w14:textId="77777777"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p>
    <w:p w14:paraId="015E4E8C" w14:textId="77777777" w:rsidR="00FC29EC" w:rsidRPr="00783D14" w:rsidRDefault="00FC29EC" w:rsidP="00FC29EC">
      <w:pPr>
        <w:suppressAutoHyphens w:val="0"/>
        <w:spacing w:line="276" w:lineRule="auto"/>
        <w:outlineLvl w:val="9"/>
        <w:rPr>
          <w:rFonts w:eastAsia="Calibri" w:cs="Arial"/>
          <w:b/>
          <w:color w:val="000000" w:themeColor="text1"/>
          <w:kern w:val="0"/>
          <w:szCs w:val="24"/>
          <w:lang w:eastAsia="en-US"/>
        </w:rPr>
      </w:pPr>
      <w:r w:rsidRPr="00783D14">
        <w:rPr>
          <w:rFonts w:eastAsia="Calibri" w:cs="Arial"/>
          <w:b/>
          <w:color w:val="000000" w:themeColor="text1"/>
          <w:kern w:val="0"/>
          <w:szCs w:val="24"/>
          <w:lang w:eastAsia="en-US"/>
        </w:rPr>
        <w:t>Wielkość emisji:</w:t>
      </w:r>
    </w:p>
    <w:p w14:paraId="19F808E9" w14:textId="3BA1B601" w:rsidR="00FC29EC" w:rsidRPr="00783D14" w:rsidRDefault="00FC29EC" w:rsidP="00FC29EC">
      <w:pPr>
        <w:suppressAutoHyphens w:val="0"/>
        <w:spacing w:line="276" w:lineRule="auto"/>
        <w:outlineLvl w:val="9"/>
        <w:rPr>
          <w:rFonts w:eastAsia="Calibri" w:cs="Arial"/>
          <w:color w:val="000000" w:themeColor="text1"/>
          <w:kern w:val="0"/>
          <w:szCs w:val="24"/>
          <w:lang w:eastAsia="en-US"/>
        </w:rPr>
      </w:pPr>
      <w:r w:rsidRPr="00783D14">
        <w:rPr>
          <w:rFonts w:eastAsia="Calibri" w:cs="Arial"/>
          <w:color w:val="000000" w:themeColor="text1"/>
          <w:kern w:val="0"/>
          <w:szCs w:val="24"/>
          <w:lang w:eastAsia="en-US"/>
        </w:rPr>
        <w:t>E</w:t>
      </w:r>
      <w:r w:rsidRPr="00783D14">
        <w:rPr>
          <w:rFonts w:eastAsia="Calibri" w:cs="Arial"/>
          <w:color w:val="000000" w:themeColor="text1"/>
          <w:kern w:val="0"/>
          <w:szCs w:val="24"/>
          <w:vertAlign w:val="subscript"/>
          <w:lang w:eastAsia="en-US"/>
        </w:rPr>
        <w:t>B</w:t>
      </w:r>
      <w:r w:rsidRPr="00783D14">
        <w:rPr>
          <w:rFonts w:eastAsia="Calibri" w:cs="Arial"/>
          <w:color w:val="000000" w:themeColor="text1"/>
          <w:kern w:val="0"/>
          <w:szCs w:val="24"/>
          <w:lang w:eastAsia="en-US"/>
        </w:rPr>
        <w:t xml:space="preserve"> = 0,136 [g/km/pojazd] * 0,3 [km] * </w:t>
      </w:r>
      <w:r w:rsidR="00783D14" w:rsidRPr="00783D14">
        <w:rPr>
          <w:rFonts w:eastAsia="Calibri" w:cs="Arial"/>
          <w:color w:val="000000" w:themeColor="text1"/>
          <w:kern w:val="0"/>
          <w:szCs w:val="24"/>
          <w:lang w:eastAsia="en-US"/>
        </w:rPr>
        <w:t>2</w:t>
      </w:r>
      <w:r w:rsidR="00F24E23" w:rsidRPr="00783D14">
        <w:rPr>
          <w:rFonts w:eastAsia="Calibri" w:cs="Arial"/>
          <w:color w:val="000000" w:themeColor="text1"/>
          <w:kern w:val="0"/>
          <w:szCs w:val="24"/>
          <w:lang w:eastAsia="en-US"/>
        </w:rPr>
        <w:t>0</w:t>
      </w:r>
      <w:r w:rsidRPr="00783D14">
        <w:rPr>
          <w:rFonts w:eastAsia="Calibri" w:cs="Arial"/>
          <w:color w:val="000000" w:themeColor="text1"/>
          <w:kern w:val="0"/>
          <w:szCs w:val="24"/>
          <w:lang w:eastAsia="en-US"/>
        </w:rPr>
        <w:t xml:space="preserve"> [pojazd/doba]= </w:t>
      </w:r>
      <w:r w:rsidR="00783D14" w:rsidRPr="00783D14">
        <w:rPr>
          <w:rFonts w:eastAsia="Calibri" w:cs="Arial"/>
          <w:color w:val="000000" w:themeColor="text1"/>
          <w:kern w:val="0"/>
          <w:szCs w:val="24"/>
          <w:lang w:eastAsia="en-US"/>
        </w:rPr>
        <w:t>0,816</w:t>
      </w:r>
      <w:r w:rsidR="00F24E23" w:rsidRPr="00783D14">
        <w:rPr>
          <w:rFonts w:eastAsia="Calibri" w:cs="Arial"/>
          <w:color w:val="000000" w:themeColor="text1"/>
          <w:kern w:val="0"/>
          <w:szCs w:val="24"/>
          <w:lang w:eastAsia="en-US"/>
        </w:rPr>
        <w:t xml:space="preserve"> </w:t>
      </w:r>
      <w:r w:rsidRPr="00783D14">
        <w:rPr>
          <w:rFonts w:eastAsia="Calibri" w:cs="Arial"/>
          <w:color w:val="000000" w:themeColor="text1"/>
          <w:kern w:val="0"/>
          <w:szCs w:val="24"/>
          <w:lang w:eastAsia="en-US"/>
        </w:rPr>
        <w:t>[g/doba]</w:t>
      </w:r>
    </w:p>
    <w:p w14:paraId="5B7A8106" w14:textId="3299236E" w:rsidR="00FC29EC" w:rsidRPr="00783D14" w:rsidRDefault="00FC29EC" w:rsidP="00FC29EC">
      <w:pPr>
        <w:suppressAutoHyphens w:val="0"/>
        <w:spacing w:line="276" w:lineRule="auto"/>
        <w:outlineLvl w:val="9"/>
        <w:rPr>
          <w:rFonts w:eastAsia="Calibri" w:cs="Arial"/>
          <w:color w:val="000000" w:themeColor="text1"/>
          <w:kern w:val="0"/>
          <w:szCs w:val="24"/>
          <w:lang w:val="de-DE" w:eastAsia="en-US"/>
        </w:rPr>
      </w:pPr>
      <w:r w:rsidRPr="00783D14">
        <w:rPr>
          <w:rFonts w:eastAsia="Calibri" w:cs="Arial"/>
          <w:color w:val="000000" w:themeColor="text1"/>
          <w:kern w:val="0"/>
          <w:szCs w:val="24"/>
          <w:lang w:val="de-DE" w:eastAsia="en-US"/>
        </w:rPr>
        <w:t>E</w:t>
      </w:r>
      <w:r w:rsidRPr="00783D14">
        <w:rPr>
          <w:rFonts w:eastAsia="Calibri" w:cs="Arial"/>
          <w:color w:val="000000" w:themeColor="text1"/>
          <w:kern w:val="0"/>
          <w:szCs w:val="24"/>
          <w:vertAlign w:val="subscript"/>
          <w:lang w:val="de-DE" w:eastAsia="en-US"/>
        </w:rPr>
        <w:t>B</w:t>
      </w:r>
      <w:r w:rsidRPr="00783D14">
        <w:rPr>
          <w:rFonts w:eastAsia="Calibri" w:cs="Arial"/>
          <w:color w:val="000000" w:themeColor="text1"/>
          <w:kern w:val="0"/>
          <w:szCs w:val="24"/>
          <w:lang w:val="de-DE" w:eastAsia="en-US"/>
        </w:rPr>
        <w:t xml:space="preserve"> = </w:t>
      </w:r>
      <w:r w:rsidR="00783D14" w:rsidRPr="00783D14">
        <w:rPr>
          <w:rFonts w:eastAsia="Calibri" w:cs="Arial"/>
          <w:color w:val="000000" w:themeColor="text1"/>
          <w:kern w:val="0"/>
          <w:szCs w:val="24"/>
          <w:lang w:val="de-DE" w:eastAsia="en-US"/>
        </w:rPr>
        <w:t>0,000034</w:t>
      </w:r>
      <w:r w:rsidR="00F24E23" w:rsidRPr="00783D14">
        <w:rPr>
          <w:rFonts w:eastAsia="Calibri" w:cs="Arial"/>
          <w:color w:val="000000" w:themeColor="text1"/>
          <w:kern w:val="0"/>
          <w:szCs w:val="24"/>
          <w:lang w:val="de-DE" w:eastAsia="en-US"/>
        </w:rPr>
        <w:t xml:space="preserve"> </w:t>
      </w:r>
      <w:r w:rsidRPr="00783D14">
        <w:rPr>
          <w:rFonts w:eastAsia="Calibri" w:cs="Arial"/>
          <w:color w:val="000000" w:themeColor="text1"/>
          <w:kern w:val="0"/>
          <w:szCs w:val="24"/>
          <w:lang w:val="de-DE" w:eastAsia="en-US"/>
        </w:rPr>
        <w:t>[kg/h]</w:t>
      </w:r>
    </w:p>
    <w:p w14:paraId="05B4B93C" w14:textId="77777777" w:rsidR="00FC29EC" w:rsidRPr="006D1FCD" w:rsidRDefault="00FC29EC" w:rsidP="00FC29EC">
      <w:pPr>
        <w:suppressAutoHyphens w:val="0"/>
        <w:spacing w:line="276" w:lineRule="auto"/>
        <w:outlineLvl w:val="9"/>
        <w:rPr>
          <w:rFonts w:eastAsia="Calibri" w:cs="Arial"/>
          <w:color w:val="FF0000"/>
          <w:kern w:val="0"/>
          <w:szCs w:val="24"/>
          <w:lang w:val="en-US" w:eastAsia="en-US"/>
        </w:rPr>
      </w:pPr>
    </w:p>
    <w:p w14:paraId="0132D9C4" w14:textId="77777777" w:rsidR="00FC29EC" w:rsidRPr="00E82877" w:rsidRDefault="00FC29EC" w:rsidP="00FC29EC">
      <w:pPr>
        <w:suppressAutoHyphens w:val="0"/>
        <w:spacing w:line="276" w:lineRule="auto"/>
        <w:outlineLvl w:val="9"/>
        <w:rPr>
          <w:rFonts w:eastAsia="Calibri" w:cs="Arial"/>
          <w:b/>
          <w:bCs/>
          <w:i/>
          <w:color w:val="000000" w:themeColor="text1"/>
          <w:kern w:val="0"/>
          <w:szCs w:val="24"/>
          <w:u w:val="single"/>
          <w:lang w:eastAsia="en-US"/>
        </w:rPr>
      </w:pPr>
      <w:r w:rsidRPr="00E82877">
        <w:rPr>
          <w:rFonts w:eastAsia="Calibri" w:cs="Arial"/>
          <w:b/>
          <w:bCs/>
          <w:i/>
          <w:color w:val="000000" w:themeColor="text1"/>
          <w:kern w:val="0"/>
          <w:szCs w:val="24"/>
          <w:u w:val="single"/>
          <w:lang w:eastAsia="en-US"/>
        </w:rPr>
        <w:t>Emisja sadzy</w:t>
      </w:r>
    </w:p>
    <w:p w14:paraId="16D8D2B4" w14:textId="77777777" w:rsidR="00FC29EC" w:rsidRPr="00E82877" w:rsidRDefault="00FC29EC" w:rsidP="00E11416">
      <w:pPr>
        <w:numPr>
          <w:ilvl w:val="0"/>
          <w:numId w:val="85"/>
        </w:numPr>
        <w:suppressAutoHyphens w:val="0"/>
        <w:spacing w:line="276" w:lineRule="auto"/>
        <w:ind w:left="426"/>
        <w:outlineLvl w:val="9"/>
        <w:rPr>
          <w:rFonts w:eastAsia="Calibri" w:cs="Arial"/>
          <w:b/>
          <w:bCs/>
          <w:i/>
          <w:color w:val="000000" w:themeColor="text1"/>
          <w:kern w:val="0"/>
          <w:szCs w:val="24"/>
          <w:u w:val="single"/>
          <w:lang w:eastAsia="en-US"/>
        </w:rPr>
      </w:pPr>
      <w:r w:rsidRPr="00E82877">
        <w:rPr>
          <w:rFonts w:eastAsia="Calibri" w:cs="Arial"/>
          <w:b/>
          <w:bCs/>
          <w:i/>
          <w:color w:val="000000" w:themeColor="text1"/>
          <w:kern w:val="0"/>
          <w:szCs w:val="24"/>
          <w:u w:val="single"/>
          <w:lang w:eastAsia="en-US"/>
        </w:rPr>
        <w:t>Typ pojazdu:</w:t>
      </w:r>
      <w:r w:rsidRPr="00E82877">
        <w:rPr>
          <w:rFonts w:eastAsia="Calibri" w:cs="Arial"/>
          <w:b/>
          <w:bCs/>
          <w:i/>
          <w:color w:val="000000" w:themeColor="text1"/>
          <w:kern w:val="0"/>
          <w:szCs w:val="24"/>
          <w:u w:val="single"/>
          <w:lang w:eastAsia="en-US"/>
        </w:rPr>
        <w:tab/>
      </w:r>
      <w:bookmarkStart w:id="78" w:name="_Hlk97117190"/>
      <w:r w:rsidRPr="00E82877">
        <w:rPr>
          <w:rFonts w:eastAsia="Calibri" w:cs="Arial"/>
          <w:b/>
          <w:bCs/>
          <w:i/>
          <w:color w:val="000000" w:themeColor="text1"/>
          <w:kern w:val="0"/>
          <w:szCs w:val="24"/>
          <w:u w:val="single"/>
          <w:lang w:eastAsia="en-US"/>
        </w:rPr>
        <w:t>osobowy</w:t>
      </w:r>
      <w:bookmarkEnd w:id="78"/>
    </w:p>
    <w:p w14:paraId="1717F419" w14:textId="394B2A6B"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r w:rsidRPr="00E82877">
        <w:rPr>
          <w:rFonts w:eastAsia="Calibri" w:cs="Arial"/>
          <w:color w:val="000000" w:themeColor="text1"/>
          <w:kern w:val="0"/>
          <w:szCs w:val="24"/>
          <w:lang w:eastAsia="en-US"/>
        </w:rPr>
        <w:t>Liczba pojazdów:</w:t>
      </w:r>
      <w:r w:rsidRPr="00E82877">
        <w:rPr>
          <w:rFonts w:eastAsia="Calibri" w:cs="Arial"/>
          <w:color w:val="000000" w:themeColor="text1"/>
          <w:kern w:val="0"/>
          <w:szCs w:val="24"/>
          <w:lang w:eastAsia="en-US"/>
        </w:rPr>
        <w:tab/>
      </w:r>
      <w:r w:rsidRPr="00E82877">
        <w:rPr>
          <w:rFonts w:eastAsia="Calibri" w:cs="Arial"/>
          <w:color w:val="000000" w:themeColor="text1"/>
          <w:kern w:val="0"/>
          <w:szCs w:val="24"/>
          <w:lang w:eastAsia="en-US"/>
        </w:rPr>
        <w:tab/>
      </w:r>
      <w:r w:rsidR="00E82877" w:rsidRPr="00E82877">
        <w:rPr>
          <w:rFonts w:eastAsia="Calibri" w:cs="Arial"/>
          <w:color w:val="000000" w:themeColor="text1"/>
          <w:kern w:val="0"/>
          <w:szCs w:val="24"/>
          <w:lang w:eastAsia="en-US"/>
        </w:rPr>
        <w:t>2</w:t>
      </w:r>
      <w:r w:rsidR="0044559A" w:rsidRPr="00E82877">
        <w:rPr>
          <w:rFonts w:eastAsia="Calibri" w:cs="Arial"/>
          <w:color w:val="000000" w:themeColor="text1"/>
          <w:kern w:val="0"/>
          <w:szCs w:val="24"/>
          <w:lang w:eastAsia="en-US"/>
        </w:rPr>
        <w:t>0</w:t>
      </w:r>
      <w:r w:rsidRPr="00E82877">
        <w:rPr>
          <w:rFonts w:eastAsia="Calibri" w:cs="Arial"/>
          <w:color w:val="000000" w:themeColor="text1"/>
          <w:kern w:val="0"/>
          <w:szCs w:val="24"/>
          <w:lang w:eastAsia="en-US"/>
        </w:rPr>
        <w:tab/>
        <w:t>[pojazd/doba]</w:t>
      </w:r>
    </w:p>
    <w:p w14:paraId="0CFC249C" w14:textId="77777777"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r w:rsidRPr="00E82877">
        <w:rPr>
          <w:rFonts w:eastAsia="Calibri" w:cs="Arial"/>
          <w:color w:val="000000" w:themeColor="text1"/>
          <w:kern w:val="0"/>
          <w:szCs w:val="24"/>
          <w:lang w:eastAsia="en-US"/>
        </w:rPr>
        <w:t>Prędkość pojazdu:</w:t>
      </w:r>
      <w:r w:rsidRPr="00E82877">
        <w:rPr>
          <w:rFonts w:eastAsia="Calibri" w:cs="Arial"/>
          <w:color w:val="000000" w:themeColor="text1"/>
          <w:kern w:val="0"/>
          <w:szCs w:val="24"/>
          <w:lang w:eastAsia="en-US"/>
        </w:rPr>
        <w:tab/>
      </w:r>
      <w:r w:rsidRPr="00E82877">
        <w:rPr>
          <w:rFonts w:eastAsia="Calibri" w:cs="Arial"/>
          <w:color w:val="000000" w:themeColor="text1"/>
          <w:kern w:val="0"/>
          <w:szCs w:val="24"/>
          <w:lang w:eastAsia="en-US"/>
        </w:rPr>
        <w:tab/>
        <w:t>20</w:t>
      </w:r>
      <w:r w:rsidRPr="00E82877">
        <w:rPr>
          <w:rFonts w:eastAsia="Calibri" w:cs="Arial"/>
          <w:color w:val="000000" w:themeColor="text1"/>
          <w:kern w:val="0"/>
          <w:szCs w:val="24"/>
          <w:lang w:eastAsia="en-US"/>
        </w:rPr>
        <w:tab/>
        <w:t>[km/h]</w:t>
      </w:r>
    </w:p>
    <w:p w14:paraId="4015355F" w14:textId="1A872B91"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r w:rsidRPr="00E82877">
        <w:rPr>
          <w:rFonts w:eastAsia="Calibri" w:cs="Arial"/>
          <w:color w:val="000000" w:themeColor="text1"/>
          <w:kern w:val="0"/>
          <w:szCs w:val="24"/>
          <w:lang w:eastAsia="en-US"/>
        </w:rPr>
        <w:t>Czas pracy:</w:t>
      </w:r>
      <w:r w:rsidRPr="00E82877">
        <w:rPr>
          <w:rFonts w:eastAsia="Calibri" w:cs="Arial"/>
          <w:color w:val="000000" w:themeColor="text1"/>
          <w:kern w:val="0"/>
          <w:szCs w:val="24"/>
          <w:lang w:eastAsia="en-US"/>
        </w:rPr>
        <w:tab/>
      </w:r>
      <w:r w:rsidRPr="00E82877">
        <w:rPr>
          <w:rFonts w:eastAsia="Calibri" w:cs="Arial"/>
          <w:color w:val="000000" w:themeColor="text1"/>
          <w:kern w:val="0"/>
          <w:szCs w:val="24"/>
          <w:lang w:eastAsia="en-US"/>
        </w:rPr>
        <w:tab/>
      </w:r>
      <w:r w:rsidRPr="00E82877">
        <w:rPr>
          <w:rFonts w:eastAsia="Calibri" w:cs="Arial"/>
          <w:color w:val="000000" w:themeColor="text1"/>
          <w:kern w:val="0"/>
          <w:szCs w:val="24"/>
          <w:lang w:eastAsia="en-US"/>
        </w:rPr>
        <w:tab/>
      </w:r>
      <w:r w:rsidR="000E407D" w:rsidRPr="00E82877">
        <w:rPr>
          <w:rFonts w:eastAsia="Calibri" w:cs="Arial"/>
          <w:color w:val="000000" w:themeColor="text1"/>
          <w:kern w:val="0"/>
          <w:szCs w:val="24"/>
          <w:lang w:eastAsia="en-US"/>
        </w:rPr>
        <w:t>5</w:t>
      </w:r>
      <w:r w:rsidRPr="00E82877">
        <w:rPr>
          <w:rFonts w:eastAsia="Calibri" w:cs="Arial"/>
          <w:color w:val="000000" w:themeColor="text1"/>
          <w:kern w:val="0"/>
          <w:szCs w:val="24"/>
          <w:lang w:eastAsia="en-US"/>
        </w:rPr>
        <w:tab/>
        <w:t>[h/doba]</w:t>
      </w:r>
    </w:p>
    <w:p w14:paraId="08AD64A7" w14:textId="77777777"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r w:rsidRPr="00E82877">
        <w:rPr>
          <w:rFonts w:eastAsia="Calibri" w:cs="Arial"/>
          <w:color w:val="000000" w:themeColor="text1"/>
          <w:kern w:val="0"/>
          <w:szCs w:val="24"/>
          <w:lang w:eastAsia="en-US"/>
        </w:rPr>
        <w:t>Przejechana droga:</w:t>
      </w:r>
      <w:r w:rsidRPr="00E82877">
        <w:rPr>
          <w:rFonts w:eastAsia="Calibri" w:cs="Arial"/>
          <w:color w:val="000000" w:themeColor="text1"/>
          <w:kern w:val="0"/>
          <w:szCs w:val="24"/>
          <w:lang w:eastAsia="en-US"/>
        </w:rPr>
        <w:tab/>
      </w:r>
      <w:r w:rsidRPr="00E82877">
        <w:rPr>
          <w:rFonts w:eastAsia="Calibri" w:cs="Arial"/>
          <w:color w:val="000000" w:themeColor="text1"/>
          <w:kern w:val="0"/>
          <w:szCs w:val="24"/>
          <w:lang w:eastAsia="en-US"/>
        </w:rPr>
        <w:tab/>
        <w:t>0,3</w:t>
      </w:r>
      <w:r w:rsidRPr="00E82877">
        <w:rPr>
          <w:rFonts w:eastAsia="Calibri" w:cs="Arial"/>
          <w:color w:val="000000" w:themeColor="text1"/>
          <w:kern w:val="0"/>
          <w:szCs w:val="24"/>
          <w:lang w:eastAsia="en-US"/>
        </w:rPr>
        <w:tab/>
        <w:t>[km]</w:t>
      </w:r>
    </w:p>
    <w:p w14:paraId="7EFB2272" w14:textId="77777777"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r w:rsidRPr="00E82877">
        <w:rPr>
          <w:rFonts w:eastAsia="Calibri" w:cs="Arial"/>
          <w:color w:val="000000" w:themeColor="text1"/>
          <w:kern w:val="0"/>
          <w:szCs w:val="24"/>
          <w:lang w:eastAsia="en-US"/>
        </w:rPr>
        <w:t>Wskaźnik emisji:</w:t>
      </w:r>
      <w:r w:rsidRPr="00E82877">
        <w:rPr>
          <w:rFonts w:eastAsia="Calibri" w:cs="Arial"/>
          <w:color w:val="000000" w:themeColor="text1"/>
          <w:kern w:val="0"/>
          <w:szCs w:val="24"/>
          <w:lang w:eastAsia="en-US"/>
        </w:rPr>
        <w:tab/>
      </w:r>
      <w:r w:rsidRPr="00E82877">
        <w:rPr>
          <w:rFonts w:eastAsia="Calibri" w:cs="Arial"/>
          <w:color w:val="000000" w:themeColor="text1"/>
          <w:kern w:val="0"/>
          <w:szCs w:val="24"/>
          <w:lang w:eastAsia="en-US"/>
        </w:rPr>
        <w:tab/>
        <w:t>0,105</w:t>
      </w:r>
      <w:r w:rsidRPr="00E82877">
        <w:rPr>
          <w:rFonts w:eastAsia="Calibri" w:cs="Arial"/>
          <w:color w:val="000000" w:themeColor="text1"/>
          <w:kern w:val="0"/>
          <w:szCs w:val="24"/>
          <w:lang w:eastAsia="en-US"/>
        </w:rPr>
        <w:tab/>
        <w:t xml:space="preserve">[g/km/pojazd] </w:t>
      </w:r>
    </w:p>
    <w:p w14:paraId="03657012" w14:textId="77777777"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p>
    <w:p w14:paraId="6589115E" w14:textId="77777777" w:rsidR="00FC29EC" w:rsidRPr="00E82877" w:rsidRDefault="00FC29EC" w:rsidP="00FC29EC">
      <w:pPr>
        <w:suppressAutoHyphens w:val="0"/>
        <w:spacing w:line="276" w:lineRule="auto"/>
        <w:outlineLvl w:val="9"/>
        <w:rPr>
          <w:rFonts w:eastAsia="Calibri" w:cs="Arial"/>
          <w:b/>
          <w:color w:val="000000" w:themeColor="text1"/>
          <w:kern w:val="0"/>
          <w:szCs w:val="24"/>
          <w:lang w:eastAsia="en-US"/>
        </w:rPr>
      </w:pPr>
      <w:r w:rsidRPr="00E82877">
        <w:rPr>
          <w:rFonts w:eastAsia="Calibri" w:cs="Arial"/>
          <w:b/>
          <w:color w:val="000000" w:themeColor="text1"/>
          <w:kern w:val="0"/>
          <w:szCs w:val="24"/>
          <w:lang w:eastAsia="en-US"/>
        </w:rPr>
        <w:t>Wielkość emisji:</w:t>
      </w:r>
    </w:p>
    <w:p w14:paraId="566C3124" w14:textId="5F953F81" w:rsidR="00FC29EC" w:rsidRPr="00E82877" w:rsidRDefault="00FC29EC" w:rsidP="00FC29EC">
      <w:pPr>
        <w:suppressAutoHyphens w:val="0"/>
        <w:spacing w:line="276" w:lineRule="auto"/>
        <w:outlineLvl w:val="9"/>
        <w:rPr>
          <w:rFonts w:eastAsia="Calibri" w:cs="Arial"/>
          <w:color w:val="000000" w:themeColor="text1"/>
          <w:kern w:val="0"/>
          <w:szCs w:val="24"/>
          <w:lang w:eastAsia="en-US"/>
        </w:rPr>
      </w:pPr>
      <w:r w:rsidRPr="00E82877">
        <w:rPr>
          <w:rFonts w:eastAsia="Calibri" w:cs="Arial"/>
          <w:color w:val="000000" w:themeColor="text1"/>
          <w:kern w:val="0"/>
          <w:szCs w:val="24"/>
          <w:lang w:eastAsia="en-US"/>
        </w:rPr>
        <w:t>E</w:t>
      </w:r>
      <w:r w:rsidRPr="00E82877">
        <w:rPr>
          <w:rFonts w:eastAsia="Calibri" w:cs="Arial"/>
          <w:color w:val="000000" w:themeColor="text1"/>
          <w:kern w:val="0"/>
          <w:szCs w:val="24"/>
          <w:vertAlign w:val="subscript"/>
          <w:lang w:eastAsia="en-US"/>
        </w:rPr>
        <w:t>S</w:t>
      </w:r>
      <w:r w:rsidRPr="00E82877">
        <w:rPr>
          <w:rFonts w:eastAsia="Calibri" w:cs="Arial"/>
          <w:color w:val="000000" w:themeColor="text1"/>
          <w:kern w:val="0"/>
          <w:szCs w:val="24"/>
          <w:lang w:eastAsia="en-US"/>
        </w:rPr>
        <w:t xml:space="preserve"> = 0,105 [g/km/pojazd] * 0,3 [km] * </w:t>
      </w:r>
      <w:r w:rsidR="00E82877" w:rsidRPr="00E82877">
        <w:rPr>
          <w:rFonts w:eastAsia="Calibri" w:cs="Arial"/>
          <w:color w:val="000000" w:themeColor="text1"/>
          <w:kern w:val="0"/>
          <w:szCs w:val="24"/>
          <w:lang w:eastAsia="en-US"/>
        </w:rPr>
        <w:t>2</w:t>
      </w:r>
      <w:r w:rsidR="0044559A" w:rsidRPr="00E82877">
        <w:rPr>
          <w:rFonts w:eastAsia="Calibri" w:cs="Arial"/>
          <w:color w:val="000000" w:themeColor="text1"/>
          <w:kern w:val="0"/>
          <w:szCs w:val="24"/>
          <w:lang w:eastAsia="en-US"/>
        </w:rPr>
        <w:t>0</w:t>
      </w:r>
      <w:r w:rsidRPr="00E82877">
        <w:rPr>
          <w:rFonts w:eastAsia="Calibri" w:cs="Arial"/>
          <w:color w:val="000000" w:themeColor="text1"/>
          <w:kern w:val="0"/>
          <w:szCs w:val="24"/>
          <w:lang w:eastAsia="en-US"/>
        </w:rPr>
        <w:t xml:space="preserve"> [pojazd/doba] = </w:t>
      </w:r>
      <w:r w:rsidR="00E82877" w:rsidRPr="00E82877">
        <w:rPr>
          <w:rFonts w:eastAsia="Calibri" w:cs="Arial"/>
          <w:color w:val="000000" w:themeColor="text1"/>
          <w:kern w:val="0"/>
          <w:szCs w:val="24"/>
          <w:lang w:eastAsia="en-US"/>
        </w:rPr>
        <w:t>0,63</w:t>
      </w:r>
      <w:r w:rsidR="0044559A" w:rsidRPr="00E82877">
        <w:rPr>
          <w:rFonts w:eastAsia="Calibri" w:cs="Arial"/>
          <w:color w:val="000000" w:themeColor="text1"/>
          <w:kern w:val="0"/>
          <w:szCs w:val="24"/>
          <w:lang w:eastAsia="en-US"/>
        </w:rPr>
        <w:t xml:space="preserve"> </w:t>
      </w:r>
      <w:r w:rsidRPr="00E82877">
        <w:rPr>
          <w:rFonts w:eastAsia="Calibri" w:cs="Arial"/>
          <w:color w:val="000000" w:themeColor="text1"/>
          <w:kern w:val="0"/>
          <w:szCs w:val="24"/>
          <w:lang w:eastAsia="en-US"/>
        </w:rPr>
        <w:t>[g/doba]</w:t>
      </w:r>
    </w:p>
    <w:p w14:paraId="0FA624CC" w14:textId="730DB975" w:rsidR="00FC29EC" w:rsidRPr="00E82877" w:rsidRDefault="00FC29EC" w:rsidP="00FC29EC">
      <w:pPr>
        <w:suppressAutoHyphens w:val="0"/>
        <w:spacing w:line="276" w:lineRule="auto"/>
        <w:outlineLvl w:val="9"/>
        <w:rPr>
          <w:rFonts w:eastAsia="Calibri" w:cs="Arial"/>
          <w:color w:val="000000" w:themeColor="text1"/>
          <w:kern w:val="0"/>
          <w:szCs w:val="24"/>
          <w:lang w:val="de-DE" w:eastAsia="en-US"/>
        </w:rPr>
      </w:pPr>
      <w:r w:rsidRPr="00E82877">
        <w:rPr>
          <w:rFonts w:eastAsia="Calibri" w:cs="Arial"/>
          <w:color w:val="000000" w:themeColor="text1"/>
          <w:kern w:val="0"/>
          <w:szCs w:val="24"/>
          <w:lang w:val="de-DE" w:eastAsia="en-US"/>
        </w:rPr>
        <w:t>E</w:t>
      </w:r>
      <w:r w:rsidRPr="00E82877">
        <w:rPr>
          <w:rFonts w:eastAsia="Calibri" w:cs="Arial"/>
          <w:color w:val="000000" w:themeColor="text1"/>
          <w:kern w:val="0"/>
          <w:szCs w:val="24"/>
          <w:vertAlign w:val="subscript"/>
          <w:lang w:val="de-DE" w:eastAsia="en-US"/>
        </w:rPr>
        <w:t>S</w:t>
      </w:r>
      <w:r w:rsidRPr="00E82877">
        <w:rPr>
          <w:rFonts w:eastAsia="Calibri" w:cs="Arial"/>
          <w:color w:val="000000" w:themeColor="text1"/>
          <w:kern w:val="0"/>
          <w:szCs w:val="24"/>
          <w:lang w:val="de-DE" w:eastAsia="en-US"/>
        </w:rPr>
        <w:t xml:space="preserve"> = </w:t>
      </w:r>
      <w:r w:rsidR="00E82877" w:rsidRPr="00E82877">
        <w:rPr>
          <w:rFonts w:eastAsia="Calibri" w:cs="Arial"/>
          <w:color w:val="000000" w:themeColor="text1"/>
          <w:kern w:val="0"/>
          <w:szCs w:val="24"/>
          <w:lang w:val="de-DE" w:eastAsia="en-US"/>
        </w:rPr>
        <w:t>0,00002625</w:t>
      </w:r>
      <w:r w:rsidR="0044559A" w:rsidRPr="00E82877">
        <w:rPr>
          <w:rFonts w:eastAsia="Calibri" w:cs="Arial"/>
          <w:color w:val="000000" w:themeColor="text1"/>
          <w:kern w:val="0"/>
          <w:szCs w:val="24"/>
          <w:lang w:val="de-DE" w:eastAsia="en-US"/>
        </w:rPr>
        <w:t xml:space="preserve"> </w:t>
      </w:r>
      <w:r w:rsidRPr="00E82877">
        <w:rPr>
          <w:rFonts w:eastAsia="Calibri" w:cs="Arial"/>
          <w:color w:val="000000" w:themeColor="text1"/>
          <w:kern w:val="0"/>
          <w:szCs w:val="24"/>
          <w:lang w:val="de-DE" w:eastAsia="en-US"/>
        </w:rPr>
        <w:t>[kg/h]</w:t>
      </w:r>
    </w:p>
    <w:p w14:paraId="0C46FABA" w14:textId="77777777" w:rsidR="00FC29EC" w:rsidRPr="006D1FCD" w:rsidRDefault="00FC29EC" w:rsidP="00CD0CB6">
      <w:pPr>
        <w:suppressAutoHyphens w:val="0"/>
        <w:spacing w:line="276" w:lineRule="auto"/>
        <w:outlineLvl w:val="9"/>
        <w:rPr>
          <w:rFonts w:eastAsia="Calibri" w:cs="Arial"/>
          <w:color w:val="FF0000"/>
          <w:kern w:val="0"/>
          <w:szCs w:val="24"/>
          <w:lang w:val="de-DE" w:eastAsia="en-US"/>
        </w:rPr>
      </w:pPr>
    </w:p>
    <w:p w14:paraId="47E71676" w14:textId="08CFC8E2" w:rsidR="00393B6F" w:rsidRPr="006D1FCD" w:rsidRDefault="00393B6F" w:rsidP="000B3178">
      <w:pPr>
        <w:suppressAutoHyphens w:val="0"/>
        <w:spacing w:after="200" w:line="276" w:lineRule="auto"/>
        <w:contextualSpacing/>
        <w:jc w:val="left"/>
        <w:outlineLvl w:val="9"/>
        <w:rPr>
          <w:rFonts w:eastAsia="Calibri" w:cs="Arial"/>
          <w:b/>
          <w:color w:val="FF0000"/>
          <w:kern w:val="0"/>
          <w:szCs w:val="24"/>
          <w:lang w:eastAsia="en-US"/>
        </w:rPr>
      </w:pPr>
    </w:p>
    <w:p w14:paraId="789ECE18" w14:textId="283567A5" w:rsidR="00393B6F" w:rsidRPr="00727A35" w:rsidRDefault="00E05D63" w:rsidP="00870143">
      <w:pPr>
        <w:suppressAutoHyphens w:val="0"/>
        <w:spacing w:after="200" w:line="276" w:lineRule="auto"/>
        <w:contextualSpacing/>
        <w:jc w:val="left"/>
        <w:outlineLvl w:val="9"/>
        <w:rPr>
          <w:rFonts w:eastAsia="Calibri" w:cs="Arial"/>
          <w:b/>
          <w:color w:val="000000" w:themeColor="text1"/>
          <w:kern w:val="0"/>
          <w:szCs w:val="24"/>
          <w:lang w:eastAsia="en-US"/>
        </w:rPr>
      </w:pPr>
      <w:bookmarkStart w:id="79" w:name="_Hlk132618454"/>
      <w:r w:rsidRPr="00727A35">
        <w:rPr>
          <w:rFonts w:eastAsia="Calibri" w:cs="Arial"/>
          <w:b/>
          <w:color w:val="000000" w:themeColor="text1"/>
          <w:kern w:val="0"/>
          <w:szCs w:val="24"/>
          <w:lang w:eastAsia="en-US"/>
        </w:rPr>
        <w:t>Wózek widłowy na gaz</w:t>
      </w:r>
      <w:bookmarkEnd w:id="79"/>
    </w:p>
    <w:p w14:paraId="7F555F55" w14:textId="77777777" w:rsidR="00E05D63" w:rsidRPr="00727A35" w:rsidRDefault="00E05D63" w:rsidP="00CD0CB6">
      <w:pPr>
        <w:suppressAutoHyphens w:val="0"/>
        <w:spacing w:before="100" w:beforeAutospacing="1" w:line="276" w:lineRule="auto"/>
        <w:ind w:firstLine="360"/>
        <w:outlineLvl w:val="9"/>
        <w:rPr>
          <w:rFonts w:cs="Arial"/>
          <w:b/>
          <w:color w:val="000000" w:themeColor="text1"/>
          <w:kern w:val="0"/>
          <w:sz w:val="22"/>
          <w:szCs w:val="24"/>
          <w:lang w:eastAsia="pl-PL"/>
        </w:rPr>
      </w:pPr>
      <w:r w:rsidRPr="00727A35">
        <w:rPr>
          <w:rFonts w:cs="Arial"/>
          <w:b/>
          <w:color w:val="000000" w:themeColor="text1"/>
          <w:kern w:val="0"/>
          <w:sz w:val="22"/>
          <w:szCs w:val="24"/>
          <w:lang w:eastAsia="pl-PL"/>
        </w:rPr>
        <w:t xml:space="preserve">Emisja </w:t>
      </w:r>
    </w:p>
    <w:p w14:paraId="09374062" w14:textId="77777777" w:rsidR="00E05D63" w:rsidRPr="00727A35" w:rsidRDefault="00E05D63" w:rsidP="00D27BAD">
      <w:pPr>
        <w:tabs>
          <w:tab w:val="center" w:pos="4896"/>
          <w:tab w:val="right" w:pos="9432"/>
        </w:tabs>
        <w:spacing w:line="276" w:lineRule="auto"/>
        <w:ind w:firstLine="426"/>
        <w:outlineLvl w:val="9"/>
        <w:rPr>
          <w:rFonts w:cs="Arial"/>
          <w:color w:val="000000" w:themeColor="text1"/>
          <w:kern w:val="0"/>
          <w:szCs w:val="24"/>
        </w:rPr>
      </w:pPr>
      <w:r w:rsidRPr="00727A35">
        <w:rPr>
          <w:rFonts w:cs="Arial"/>
          <w:color w:val="000000" w:themeColor="text1"/>
          <w:kern w:val="0"/>
          <w:szCs w:val="24"/>
        </w:rPr>
        <w:t xml:space="preserve">Do obliczeń emisji wykorzystano wskaźniki emisji pochodzące z publikacji </w:t>
      </w:r>
      <w:proofErr w:type="spellStart"/>
      <w:r w:rsidRPr="00727A35">
        <w:rPr>
          <w:rFonts w:cs="Arial"/>
          <w:color w:val="000000" w:themeColor="text1"/>
          <w:kern w:val="0"/>
          <w:szCs w:val="24"/>
        </w:rPr>
        <w:t>Exhaoust</w:t>
      </w:r>
      <w:proofErr w:type="spellEnd"/>
      <w:r w:rsidRPr="00727A35">
        <w:rPr>
          <w:rFonts w:cs="Arial"/>
          <w:color w:val="000000" w:themeColor="text1"/>
          <w:kern w:val="0"/>
          <w:szCs w:val="24"/>
        </w:rPr>
        <w:t xml:space="preserve"> </w:t>
      </w:r>
      <w:proofErr w:type="spellStart"/>
      <w:r w:rsidRPr="00727A35">
        <w:rPr>
          <w:rFonts w:cs="Arial"/>
          <w:color w:val="000000" w:themeColor="text1"/>
          <w:kern w:val="0"/>
          <w:szCs w:val="24"/>
        </w:rPr>
        <w:t>emission</w:t>
      </w:r>
      <w:proofErr w:type="spellEnd"/>
      <w:r w:rsidRPr="00727A35">
        <w:rPr>
          <w:rFonts w:cs="Arial"/>
          <w:color w:val="000000" w:themeColor="text1"/>
          <w:kern w:val="0"/>
          <w:szCs w:val="24"/>
        </w:rPr>
        <w:t xml:space="preserve"> </w:t>
      </w:r>
      <w:proofErr w:type="spellStart"/>
      <w:r w:rsidRPr="00727A35">
        <w:rPr>
          <w:rFonts w:cs="Arial"/>
          <w:color w:val="000000" w:themeColor="text1"/>
          <w:kern w:val="0"/>
          <w:szCs w:val="24"/>
        </w:rPr>
        <w:t>factors</w:t>
      </w:r>
      <w:proofErr w:type="spellEnd"/>
      <w:r w:rsidRPr="00727A35">
        <w:rPr>
          <w:rFonts w:cs="Arial"/>
          <w:color w:val="000000" w:themeColor="text1"/>
          <w:kern w:val="0"/>
          <w:szCs w:val="24"/>
        </w:rPr>
        <w:t xml:space="preserve"> for </w:t>
      </w:r>
      <w:proofErr w:type="spellStart"/>
      <w:r w:rsidRPr="00727A35">
        <w:rPr>
          <w:rFonts w:cs="Arial"/>
          <w:color w:val="000000" w:themeColor="text1"/>
          <w:kern w:val="0"/>
          <w:szCs w:val="24"/>
        </w:rPr>
        <w:t>Nanroad</w:t>
      </w:r>
      <w:proofErr w:type="spellEnd"/>
      <w:r w:rsidRPr="00727A35">
        <w:rPr>
          <w:rFonts w:cs="Arial"/>
          <w:color w:val="000000" w:themeColor="text1"/>
          <w:kern w:val="0"/>
          <w:szCs w:val="24"/>
        </w:rPr>
        <w:t xml:space="preserve"> Engine Modeling: Spark-</w:t>
      </w:r>
      <w:proofErr w:type="spellStart"/>
      <w:r w:rsidRPr="00727A35">
        <w:rPr>
          <w:rFonts w:cs="Arial"/>
          <w:color w:val="000000" w:themeColor="text1"/>
          <w:kern w:val="0"/>
          <w:szCs w:val="24"/>
        </w:rPr>
        <w:t>Egnition</w:t>
      </w:r>
      <w:proofErr w:type="spellEnd"/>
      <w:r w:rsidRPr="00727A35">
        <w:rPr>
          <w:rFonts w:cs="Arial"/>
          <w:color w:val="000000" w:themeColor="text1"/>
          <w:kern w:val="0"/>
          <w:szCs w:val="24"/>
        </w:rPr>
        <w:t>, EPA, 2005.</w:t>
      </w:r>
    </w:p>
    <w:p w14:paraId="27ADB6DC" w14:textId="77777777" w:rsidR="00E05D63" w:rsidRPr="00727A35" w:rsidRDefault="00E05D63" w:rsidP="00CD0CB6">
      <w:pPr>
        <w:tabs>
          <w:tab w:val="center" w:pos="4896"/>
          <w:tab w:val="right" w:pos="9432"/>
        </w:tabs>
        <w:spacing w:line="276" w:lineRule="auto"/>
        <w:outlineLvl w:val="9"/>
        <w:rPr>
          <w:rFonts w:cs="Arial"/>
          <w:color w:val="000000" w:themeColor="text1"/>
          <w:kern w:val="0"/>
          <w:szCs w:val="24"/>
        </w:rPr>
      </w:pPr>
    </w:p>
    <w:p w14:paraId="4E4CE5CB" w14:textId="77777777" w:rsidR="00E05D63" w:rsidRPr="00727A35" w:rsidRDefault="00E05D63" w:rsidP="00CD0CB6">
      <w:pPr>
        <w:tabs>
          <w:tab w:val="center" w:pos="4896"/>
          <w:tab w:val="right" w:pos="9432"/>
        </w:tabs>
        <w:spacing w:line="276" w:lineRule="auto"/>
        <w:outlineLvl w:val="9"/>
        <w:rPr>
          <w:rFonts w:cs="Arial"/>
          <w:color w:val="000000" w:themeColor="text1"/>
          <w:kern w:val="0"/>
          <w:szCs w:val="24"/>
        </w:rPr>
      </w:pPr>
      <w:r w:rsidRPr="00727A35">
        <w:rPr>
          <w:rFonts w:cs="Arial"/>
          <w:color w:val="000000" w:themeColor="text1"/>
          <w:kern w:val="0"/>
          <w:szCs w:val="24"/>
          <w:u w:val="single"/>
        </w:rPr>
        <w:t>Do obliczeń przyjęto założenia</w:t>
      </w:r>
      <w:r w:rsidRPr="00727A35">
        <w:rPr>
          <w:rFonts w:cs="Arial"/>
          <w:color w:val="000000" w:themeColor="text1"/>
          <w:kern w:val="0"/>
          <w:szCs w:val="24"/>
        </w:rPr>
        <w:t>:</w:t>
      </w:r>
    </w:p>
    <w:p w14:paraId="77188EB6" w14:textId="2D753F93" w:rsidR="00E05D63" w:rsidRPr="00727A35" w:rsidRDefault="00393B6F" w:rsidP="00CD0CB6">
      <w:pPr>
        <w:tabs>
          <w:tab w:val="center" w:pos="4896"/>
          <w:tab w:val="right" w:pos="9432"/>
        </w:tabs>
        <w:spacing w:line="276" w:lineRule="auto"/>
        <w:outlineLvl w:val="9"/>
        <w:rPr>
          <w:rFonts w:cs="Arial"/>
          <w:color w:val="000000" w:themeColor="text1"/>
          <w:kern w:val="0"/>
          <w:szCs w:val="24"/>
        </w:rPr>
      </w:pPr>
      <w:r w:rsidRPr="00727A35">
        <w:rPr>
          <w:rFonts w:cs="Arial"/>
          <w:color w:val="000000" w:themeColor="text1"/>
          <w:kern w:val="0"/>
          <w:szCs w:val="24"/>
        </w:rPr>
        <w:t xml:space="preserve">Wózek widłowy – </w:t>
      </w:r>
      <w:r w:rsidR="000B3178" w:rsidRPr="00727A35">
        <w:rPr>
          <w:rFonts w:cs="Arial"/>
          <w:color w:val="000000" w:themeColor="text1"/>
          <w:kern w:val="0"/>
          <w:szCs w:val="24"/>
        </w:rPr>
        <w:t>2</w:t>
      </w:r>
      <w:r w:rsidR="00E05D63" w:rsidRPr="00727A35">
        <w:rPr>
          <w:rFonts w:cs="Arial"/>
          <w:color w:val="000000" w:themeColor="text1"/>
          <w:kern w:val="0"/>
          <w:szCs w:val="24"/>
        </w:rPr>
        <w:t xml:space="preserve"> szt.</w:t>
      </w:r>
    </w:p>
    <w:p w14:paraId="0427C086" w14:textId="77777777" w:rsidR="00E05D63" w:rsidRPr="00727A35" w:rsidRDefault="00E05D63" w:rsidP="00CD0CB6">
      <w:pPr>
        <w:tabs>
          <w:tab w:val="center" w:pos="4896"/>
          <w:tab w:val="right" w:pos="9432"/>
        </w:tabs>
        <w:spacing w:line="276" w:lineRule="auto"/>
        <w:outlineLvl w:val="9"/>
        <w:rPr>
          <w:rFonts w:cs="Arial"/>
          <w:color w:val="000000" w:themeColor="text1"/>
          <w:kern w:val="0"/>
          <w:szCs w:val="24"/>
        </w:rPr>
      </w:pPr>
      <w:r w:rsidRPr="00727A35">
        <w:rPr>
          <w:rFonts w:cs="Arial"/>
          <w:color w:val="000000" w:themeColor="text1"/>
          <w:kern w:val="0"/>
          <w:szCs w:val="24"/>
        </w:rPr>
        <w:t>Paliwo – LPG</w:t>
      </w:r>
    </w:p>
    <w:p w14:paraId="04119772" w14:textId="77777777" w:rsidR="00E05D63" w:rsidRPr="00B37F39" w:rsidRDefault="00E05D63" w:rsidP="00CD0CB6">
      <w:pPr>
        <w:tabs>
          <w:tab w:val="center" w:pos="4896"/>
          <w:tab w:val="right" w:pos="9432"/>
        </w:tabs>
        <w:spacing w:line="276" w:lineRule="auto"/>
        <w:outlineLvl w:val="9"/>
        <w:rPr>
          <w:rFonts w:cs="Arial"/>
          <w:color w:val="000000" w:themeColor="text1"/>
          <w:kern w:val="0"/>
          <w:szCs w:val="24"/>
        </w:rPr>
      </w:pPr>
      <w:r w:rsidRPr="00727A35">
        <w:rPr>
          <w:rFonts w:cs="Arial"/>
          <w:color w:val="000000" w:themeColor="text1"/>
          <w:kern w:val="0"/>
          <w:szCs w:val="24"/>
        </w:rPr>
        <w:t xml:space="preserve">Droga: </w:t>
      </w:r>
      <w:r w:rsidRPr="00B37F39">
        <w:rPr>
          <w:rFonts w:cs="Arial"/>
          <w:color w:val="000000" w:themeColor="text1"/>
          <w:kern w:val="0"/>
          <w:szCs w:val="24"/>
        </w:rPr>
        <w:t>maksymalnie 0,5 km/dobę</w:t>
      </w:r>
    </w:p>
    <w:p w14:paraId="31EB9DD2" w14:textId="10C764A4" w:rsidR="00E05D63" w:rsidRPr="00B37F39" w:rsidRDefault="00E05D63" w:rsidP="00CD0CB6">
      <w:pPr>
        <w:tabs>
          <w:tab w:val="center" w:pos="4896"/>
          <w:tab w:val="right" w:pos="9432"/>
        </w:tabs>
        <w:spacing w:line="276" w:lineRule="auto"/>
        <w:outlineLvl w:val="9"/>
        <w:rPr>
          <w:rFonts w:cs="Arial"/>
          <w:color w:val="000000" w:themeColor="text1"/>
          <w:kern w:val="0"/>
          <w:szCs w:val="24"/>
        </w:rPr>
      </w:pPr>
      <w:r w:rsidRPr="00B37F39">
        <w:rPr>
          <w:rFonts w:cs="Arial"/>
          <w:color w:val="000000" w:themeColor="text1"/>
          <w:kern w:val="0"/>
          <w:szCs w:val="24"/>
        </w:rPr>
        <w:t>Czas pracy: o</w:t>
      </w:r>
      <w:r w:rsidR="00C7165C" w:rsidRPr="00B37F39">
        <w:rPr>
          <w:rFonts w:cs="Arial"/>
          <w:color w:val="000000" w:themeColor="text1"/>
          <w:kern w:val="0"/>
          <w:szCs w:val="24"/>
        </w:rPr>
        <w:t xml:space="preserve">k </w:t>
      </w:r>
      <w:r w:rsidR="00727A35" w:rsidRPr="00B37F39">
        <w:rPr>
          <w:rFonts w:cs="Arial"/>
          <w:color w:val="000000" w:themeColor="text1"/>
          <w:kern w:val="0"/>
          <w:szCs w:val="24"/>
        </w:rPr>
        <w:t>4</w:t>
      </w:r>
      <w:r w:rsidRPr="00B37F39">
        <w:rPr>
          <w:rFonts w:cs="Arial"/>
          <w:color w:val="000000" w:themeColor="text1"/>
          <w:kern w:val="0"/>
          <w:szCs w:val="24"/>
        </w:rPr>
        <w:t xml:space="preserve"> godziny/dobę</w:t>
      </w:r>
    </w:p>
    <w:p w14:paraId="37125DFA" w14:textId="77777777" w:rsidR="00E05D63" w:rsidRPr="006D1FCD" w:rsidRDefault="00E05D63" w:rsidP="00CD0CB6">
      <w:pPr>
        <w:tabs>
          <w:tab w:val="center" w:pos="4896"/>
          <w:tab w:val="right" w:pos="9432"/>
        </w:tabs>
        <w:spacing w:line="276" w:lineRule="auto"/>
        <w:outlineLvl w:val="9"/>
        <w:rPr>
          <w:rFonts w:cs="Arial"/>
          <w:color w:val="FF0000"/>
          <w:kern w:val="0"/>
          <w:szCs w:val="24"/>
        </w:rPr>
      </w:pPr>
    </w:p>
    <w:p w14:paraId="56AC0DBF" w14:textId="3863799C" w:rsidR="00E05D63" w:rsidRPr="00C975F0" w:rsidRDefault="00E05D63" w:rsidP="00CD0CB6">
      <w:pPr>
        <w:keepNext/>
        <w:suppressAutoHyphens w:val="0"/>
        <w:spacing w:after="200" w:line="276" w:lineRule="auto"/>
        <w:outlineLvl w:val="9"/>
        <w:rPr>
          <w:rFonts w:eastAsia="Calibri" w:cs="Arial"/>
          <w:b/>
          <w:bCs/>
          <w:color w:val="000000" w:themeColor="text1"/>
          <w:kern w:val="0"/>
          <w:sz w:val="22"/>
          <w:szCs w:val="22"/>
          <w:lang w:eastAsia="en-US"/>
        </w:rPr>
      </w:pPr>
      <w:bookmarkStart w:id="80" w:name="_Toc73004879"/>
      <w:r w:rsidRPr="00C975F0">
        <w:rPr>
          <w:rFonts w:eastAsia="Calibri" w:cs="Arial"/>
          <w:b/>
          <w:bCs/>
          <w:color w:val="000000" w:themeColor="text1"/>
          <w:kern w:val="0"/>
          <w:sz w:val="22"/>
          <w:szCs w:val="22"/>
          <w:lang w:eastAsia="en-US"/>
        </w:rPr>
        <w:t xml:space="preserve">Tabela </w:t>
      </w:r>
      <w:r w:rsidR="00F47869" w:rsidRPr="00C975F0">
        <w:rPr>
          <w:rFonts w:eastAsia="Calibri" w:cs="Arial"/>
          <w:b/>
          <w:bCs/>
          <w:color w:val="000000" w:themeColor="text1"/>
          <w:kern w:val="0"/>
          <w:sz w:val="22"/>
          <w:szCs w:val="22"/>
          <w:lang w:eastAsia="en-US"/>
        </w:rPr>
        <w:t>6</w:t>
      </w:r>
      <w:r w:rsidR="00591BB0" w:rsidRPr="00C975F0">
        <w:rPr>
          <w:rFonts w:eastAsia="Calibri" w:cs="Arial"/>
          <w:b/>
          <w:bCs/>
          <w:noProof/>
          <w:color w:val="000000" w:themeColor="text1"/>
          <w:kern w:val="0"/>
          <w:sz w:val="22"/>
          <w:szCs w:val="22"/>
          <w:lang w:eastAsia="en-US"/>
        </w:rPr>
        <w:t>.</w:t>
      </w:r>
      <w:r w:rsidRPr="00C975F0">
        <w:rPr>
          <w:rFonts w:eastAsia="Calibri" w:cs="Arial"/>
          <w:b/>
          <w:bCs/>
          <w:color w:val="000000" w:themeColor="text1"/>
          <w:kern w:val="0"/>
          <w:sz w:val="22"/>
          <w:szCs w:val="22"/>
          <w:lang w:eastAsia="en-US"/>
        </w:rPr>
        <w:t xml:space="preserve"> </w:t>
      </w:r>
      <w:r w:rsidRPr="00C975F0">
        <w:rPr>
          <w:rFonts w:cs="Arial"/>
          <w:b/>
          <w:bCs/>
          <w:color w:val="000000" w:themeColor="text1"/>
          <w:kern w:val="0"/>
          <w:sz w:val="22"/>
          <w:szCs w:val="22"/>
        </w:rPr>
        <w:t>Emisja zanieczyszczeń z wózka widłowego – 1 szt.</w:t>
      </w:r>
      <w:bookmarkEnd w:id="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6"/>
        <w:gridCol w:w="2055"/>
        <w:gridCol w:w="1783"/>
        <w:gridCol w:w="1954"/>
      </w:tblGrid>
      <w:tr w:rsidR="00017A56" w:rsidRPr="00017A56" w14:paraId="4F110F20" w14:textId="77777777" w:rsidTr="00393B6F">
        <w:trPr>
          <w:jc w:val="center"/>
        </w:trPr>
        <w:tc>
          <w:tcPr>
            <w:tcW w:w="3204" w:type="dxa"/>
            <w:shd w:val="pct15" w:color="auto" w:fill="auto"/>
            <w:vAlign w:val="center"/>
          </w:tcPr>
          <w:p w14:paraId="21982EA2"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zanieczyszczanie</w:t>
            </w:r>
          </w:p>
        </w:tc>
        <w:tc>
          <w:tcPr>
            <w:tcW w:w="2109" w:type="dxa"/>
            <w:shd w:val="pct15" w:color="auto" w:fill="auto"/>
            <w:vAlign w:val="center"/>
          </w:tcPr>
          <w:p w14:paraId="6641B2F3"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Wskaźnik</w:t>
            </w:r>
          </w:p>
          <w:p w14:paraId="017AF3AA"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[g/km/</w:t>
            </w:r>
            <w:proofErr w:type="spellStart"/>
            <w:r w:rsidRPr="00017A56">
              <w:rPr>
                <w:rFonts w:cs="Arial"/>
                <w:b/>
                <w:color w:val="000000" w:themeColor="text1"/>
                <w:kern w:val="0"/>
                <w:sz w:val="20"/>
              </w:rPr>
              <w:t>poj</w:t>
            </w:r>
            <w:proofErr w:type="spellEnd"/>
            <w:r w:rsidRPr="00017A56">
              <w:rPr>
                <w:rFonts w:cs="Arial"/>
                <w:b/>
                <w:color w:val="000000" w:themeColor="text1"/>
                <w:kern w:val="0"/>
                <w:sz w:val="20"/>
              </w:rPr>
              <w:t>]</w:t>
            </w:r>
          </w:p>
        </w:tc>
        <w:tc>
          <w:tcPr>
            <w:tcW w:w="1828" w:type="dxa"/>
            <w:shd w:val="pct15" w:color="auto" w:fill="auto"/>
            <w:vAlign w:val="center"/>
          </w:tcPr>
          <w:p w14:paraId="64E27D00"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Emisja</w:t>
            </w:r>
          </w:p>
          <w:p w14:paraId="5FE24456"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[g/dobę]</w:t>
            </w:r>
          </w:p>
        </w:tc>
        <w:tc>
          <w:tcPr>
            <w:tcW w:w="2003" w:type="dxa"/>
            <w:shd w:val="pct15" w:color="auto" w:fill="auto"/>
            <w:vAlign w:val="center"/>
          </w:tcPr>
          <w:p w14:paraId="06648CA9"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Emisja</w:t>
            </w:r>
          </w:p>
          <w:p w14:paraId="5A74D4B5" w14:textId="77777777" w:rsidR="00E05D63" w:rsidRPr="00017A56" w:rsidRDefault="00E05D63" w:rsidP="00CD0CB6">
            <w:pPr>
              <w:tabs>
                <w:tab w:val="center" w:pos="4896"/>
                <w:tab w:val="right" w:pos="9432"/>
              </w:tabs>
              <w:spacing w:line="276" w:lineRule="auto"/>
              <w:jc w:val="center"/>
              <w:outlineLvl w:val="9"/>
              <w:rPr>
                <w:rFonts w:cs="Arial"/>
                <w:b/>
                <w:color w:val="000000" w:themeColor="text1"/>
                <w:kern w:val="0"/>
                <w:sz w:val="20"/>
              </w:rPr>
            </w:pPr>
            <w:r w:rsidRPr="00017A56">
              <w:rPr>
                <w:rFonts w:cs="Arial"/>
                <w:b/>
                <w:color w:val="000000" w:themeColor="text1"/>
                <w:kern w:val="0"/>
                <w:sz w:val="20"/>
              </w:rPr>
              <w:t>[kg/h]</w:t>
            </w:r>
          </w:p>
        </w:tc>
      </w:tr>
      <w:tr w:rsidR="00017A56" w:rsidRPr="00017A56" w14:paraId="2D214293" w14:textId="77777777" w:rsidTr="00393B6F">
        <w:trPr>
          <w:jc w:val="center"/>
        </w:trPr>
        <w:tc>
          <w:tcPr>
            <w:tcW w:w="3204" w:type="dxa"/>
            <w:vAlign w:val="center"/>
          </w:tcPr>
          <w:p w14:paraId="5C7E23A0"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Pył</w:t>
            </w:r>
          </w:p>
        </w:tc>
        <w:tc>
          <w:tcPr>
            <w:tcW w:w="2109" w:type="dxa"/>
            <w:vAlign w:val="center"/>
          </w:tcPr>
          <w:p w14:paraId="6E29ABA1"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0,2392</w:t>
            </w:r>
          </w:p>
        </w:tc>
        <w:tc>
          <w:tcPr>
            <w:tcW w:w="1828" w:type="dxa"/>
            <w:vAlign w:val="center"/>
          </w:tcPr>
          <w:p w14:paraId="4FAA3F04" w14:textId="641912D9" w:rsidR="00E05D63" w:rsidRPr="00017A56" w:rsidRDefault="00017A56" w:rsidP="00C7165C">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0,2392</w:t>
            </w:r>
          </w:p>
        </w:tc>
        <w:tc>
          <w:tcPr>
            <w:tcW w:w="2003" w:type="dxa"/>
            <w:vAlign w:val="center"/>
          </w:tcPr>
          <w:p w14:paraId="51405C49" w14:textId="77777777" w:rsidR="00E05D63" w:rsidRPr="00017A56" w:rsidRDefault="00E05D63" w:rsidP="00C7165C">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0,0</w:t>
            </w:r>
            <w:r w:rsidR="00C7165C" w:rsidRPr="00017A56">
              <w:rPr>
                <w:rFonts w:cs="Arial"/>
                <w:color w:val="000000" w:themeColor="text1"/>
                <w:kern w:val="0"/>
                <w:sz w:val="20"/>
              </w:rPr>
              <w:t>000399</w:t>
            </w:r>
          </w:p>
        </w:tc>
      </w:tr>
      <w:tr w:rsidR="00017A56" w:rsidRPr="00017A56" w14:paraId="70AB71EC" w14:textId="77777777" w:rsidTr="00393B6F">
        <w:trPr>
          <w:jc w:val="center"/>
        </w:trPr>
        <w:tc>
          <w:tcPr>
            <w:tcW w:w="3204" w:type="dxa"/>
            <w:vAlign w:val="center"/>
          </w:tcPr>
          <w:p w14:paraId="7003C403"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Tlenek węgla CO</w:t>
            </w:r>
          </w:p>
        </w:tc>
        <w:tc>
          <w:tcPr>
            <w:tcW w:w="2109" w:type="dxa"/>
            <w:vAlign w:val="center"/>
          </w:tcPr>
          <w:p w14:paraId="5B839349"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117,1553</w:t>
            </w:r>
          </w:p>
        </w:tc>
        <w:tc>
          <w:tcPr>
            <w:tcW w:w="1828" w:type="dxa"/>
            <w:vAlign w:val="center"/>
          </w:tcPr>
          <w:p w14:paraId="61B63C72" w14:textId="3F6C7904" w:rsidR="00E05D63" w:rsidRPr="00017A56" w:rsidRDefault="00017A56"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117,1553</w:t>
            </w:r>
          </w:p>
        </w:tc>
        <w:tc>
          <w:tcPr>
            <w:tcW w:w="2003" w:type="dxa"/>
            <w:vAlign w:val="center"/>
          </w:tcPr>
          <w:p w14:paraId="2739D4F5" w14:textId="77777777" w:rsidR="00E05D63" w:rsidRPr="00017A56" w:rsidRDefault="00E05D63" w:rsidP="008846BF">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0,0</w:t>
            </w:r>
            <w:r w:rsidR="008846BF" w:rsidRPr="00017A56">
              <w:rPr>
                <w:rFonts w:cs="Arial"/>
                <w:color w:val="000000" w:themeColor="text1"/>
                <w:kern w:val="0"/>
                <w:sz w:val="20"/>
              </w:rPr>
              <w:t>195</w:t>
            </w:r>
          </w:p>
        </w:tc>
      </w:tr>
      <w:tr w:rsidR="00017A56" w:rsidRPr="00017A56" w14:paraId="54741777" w14:textId="77777777" w:rsidTr="00393B6F">
        <w:trPr>
          <w:jc w:val="center"/>
        </w:trPr>
        <w:tc>
          <w:tcPr>
            <w:tcW w:w="3204" w:type="dxa"/>
            <w:vAlign w:val="center"/>
          </w:tcPr>
          <w:p w14:paraId="7C3E7067"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Dwutlenek azotu NO</w:t>
            </w:r>
            <w:r w:rsidRPr="00017A56">
              <w:rPr>
                <w:rFonts w:cs="Arial"/>
                <w:color w:val="000000" w:themeColor="text1"/>
                <w:kern w:val="0"/>
                <w:sz w:val="20"/>
                <w:vertAlign w:val="subscript"/>
              </w:rPr>
              <w:t>2</w:t>
            </w:r>
          </w:p>
        </w:tc>
        <w:tc>
          <w:tcPr>
            <w:tcW w:w="2109" w:type="dxa"/>
            <w:vAlign w:val="center"/>
          </w:tcPr>
          <w:p w14:paraId="026B216C"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1,0046</w:t>
            </w:r>
          </w:p>
        </w:tc>
        <w:tc>
          <w:tcPr>
            <w:tcW w:w="1828" w:type="dxa"/>
            <w:vAlign w:val="center"/>
          </w:tcPr>
          <w:p w14:paraId="62EDE567" w14:textId="6541C8F3" w:rsidR="00E05D63" w:rsidRPr="00017A56" w:rsidRDefault="00017A56"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1,0046</w:t>
            </w:r>
          </w:p>
        </w:tc>
        <w:tc>
          <w:tcPr>
            <w:tcW w:w="2003" w:type="dxa"/>
            <w:vAlign w:val="center"/>
          </w:tcPr>
          <w:p w14:paraId="5B8690F6" w14:textId="77777777" w:rsidR="00E05D63" w:rsidRPr="00017A56" w:rsidRDefault="008846BF"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0,00017</w:t>
            </w:r>
          </w:p>
        </w:tc>
      </w:tr>
      <w:tr w:rsidR="00017A56" w:rsidRPr="00017A56" w14:paraId="7BC643C4" w14:textId="77777777" w:rsidTr="00393B6F">
        <w:trPr>
          <w:jc w:val="center"/>
        </w:trPr>
        <w:tc>
          <w:tcPr>
            <w:tcW w:w="3204" w:type="dxa"/>
            <w:vAlign w:val="center"/>
          </w:tcPr>
          <w:p w14:paraId="04B511DE"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Węglowodory alifatyczne</w:t>
            </w:r>
          </w:p>
        </w:tc>
        <w:tc>
          <w:tcPr>
            <w:tcW w:w="2109" w:type="dxa"/>
            <w:vAlign w:val="center"/>
          </w:tcPr>
          <w:p w14:paraId="317B18C3" w14:textId="77777777" w:rsidR="00E05D63" w:rsidRPr="00017A56" w:rsidRDefault="00E05D63"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1,1960</w:t>
            </w:r>
          </w:p>
        </w:tc>
        <w:tc>
          <w:tcPr>
            <w:tcW w:w="1828" w:type="dxa"/>
            <w:vAlign w:val="center"/>
          </w:tcPr>
          <w:p w14:paraId="5A71C3A2" w14:textId="5917F406" w:rsidR="00E05D63" w:rsidRPr="00017A56" w:rsidRDefault="00017A56"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1,1960</w:t>
            </w:r>
          </w:p>
        </w:tc>
        <w:tc>
          <w:tcPr>
            <w:tcW w:w="2003" w:type="dxa"/>
            <w:vAlign w:val="center"/>
          </w:tcPr>
          <w:p w14:paraId="596B130A" w14:textId="77777777" w:rsidR="00E05D63" w:rsidRPr="00017A56" w:rsidRDefault="008846BF" w:rsidP="00CD0CB6">
            <w:pPr>
              <w:tabs>
                <w:tab w:val="center" w:pos="4896"/>
                <w:tab w:val="right" w:pos="9432"/>
              </w:tabs>
              <w:spacing w:line="276" w:lineRule="auto"/>
              <w:jc w:val="center"/>
              <w:outlineLvl w:val="9"/>
              <w:rPr>
                <w:rFonts w:cs="Arial"/>
                <w:color w:val="000000" w:themeColor="text1"/>
                <w:kern w:val="0"/>
                <w:sz w:val="20"/>
              </w:rPr>
            </w:pPr>
            <w:r w:rsidRPr="00017A56">
              <w:rPr>
                <w:rFonts w:cs="Arial"/>
                <w:color w:val="000000" w:themeColor="text1"/>
                <w:kern w:val="0"/>
                <w:sz w:val="20"/>
              </w:rPr>
              <w:t>0,000199</w:t>
            </w:r>
          </w:p>
        </w:tc>
      </w:tr>
    </w:tbl>
    <w:p w14:paraId="0022ADF1" w14:textId="79F54DCB" w:rsidR="00C37EC7" w:rsidRPr="006D1FCD" w:rsidRDefault="00C37EC7" w:rsidP="00CD0CB6">
      <w:pPr>
        <w:keepNext/>
        <w:suppressAutoHyphens w:val="0"/>
        <w:spacing w:after="200" w:line="276" w:lineRule="auto"/>
        <w:outlineLvl w:val="9"/>
        <w:rPr>
          <w:rFonts w:ascii="Calibri" w:eastAsia="Calibri" w:hAnsi="Calibri"/>
          <w:b/>
          <w:bCs/>
          <w:color w:val="FF0000"/>
          <w:kern w:val="0"/>
          <w:sz w:val="18"/>
          <w:szCs w:val="18"/>
          <w:lang w:eastAsia="en-US"/>
        </w:rPr>
      </w:pPr>
    </w:p>
    <w:p w14:paraId="52B66E3D" w14:textId="77777777" w:rsidR="00CB5B12" w:rsidRPr="006D1FCD" w:rsidRDefault="00CB5B12" w:rsidP="00CD0CB6">
      <w:pPr>
        <w:keepNext/>
        <w:suppressAutoHyphens w:val="0"/>
        <w:spacing w:after="200" w:line="276" w:lineRule="auto"/>
        <w:outlineLvl w:val="9"/>
        <w:rPr>
          <w:rFonts w:ascii="Calibri" w:eastAsia="Calibri" w:hAnsi="Calibri"/>
          <w:b/>
          <w:bCs/>
          <w:color w:val="FF0000"/>
          <w:kern w:val="0"/>
          <w:sz w:val="18"/>
          <w:szCs w:val="18"/>
          <w:lang w:eastAsia="en-US"/>
        </w:rPr>
      </w:pPr>
    </w:p>
    <w:p w14:paraId="4D77B437" w14:textId="53C7D81C" w:rsidR="00393B6F" w:rsidRPr="00C975F0" w:rsidRDefault="00393B6F" w:rsidP="00C975F0">
      <w:pPr>
        <w:keepNext/>
        <w:suppressAutoHyphens w:val="0"/>
        <w:spacing w:after="200" w:line="276" w:lineRule="auto"/>
        <w:ind w:left="709" w:firstLine="709"/>
        <w:outlineLvl w:val="9"/>
        <w:rPr>
          <w:rFonts w:eastAsia="Calibri" w:cs="Arial"/>
          <w:b/>
          <w:bCs/>
          <w:color w:val="FF0000"/>
          <w:kern w:val="0"/>
          <w:sz w:val="22"/>
          <w:szCs w:val="22"/>
          <w:lang w:eastAsia="en-US"/>
        </w:rPr>
      </w:pPr>
      <w:bookmarkStart w:id="81" w:name="_Toc73004880"/>
      <w:r w:rsidRPr="00C975F0">
        <w:rPr>
          <w:rFonts w:eastAsia="Calibri" w:cs="Arial"/>
          <w:b/>
          <w:bCs/>
          <w:color w:val="000000" w:themeColor="text1"/>
          <w:kern w:val="0"/>
          <w:sz w:val="22"/>
          <w:szCs w:val="22"/>
          <w:lang w:eastAsia="en-US"/>
        </w:rPr>
        <w:t xml:space="preserve">Tabela </w:t>
      </w:r>
      <w:r w:rsidR="00F47869" w:rsidRPr="00C975F0">
        <w:rPr>
          <w:rFonts w:eastAsia="Calibri" w:cs="Arial"/>
          <w:b/>
          <w:bCs/>
          <w:color w:val="000000" w:themeColor="text1"/>
          <w:kern w:val="0"/>
          <w:sz w:val="22"/>
          <w:szCs w:val="22"/>
          <w:lang w:eastAsia="en-US"/>
        </w:rPr>
        <w:t>7</w:t>
      </w:r>
      <w:r w:rsidR="00591BB0" w:rsidRPr="00C975F0">
        <w:rPr>
          <w:rFonts w:eastAsia="Calibri" w:cs="Arial"/>
          <w:b/>
          <w:bCs/>
          <w:noProof/>
          <w:color w:val="000000" w:themeColor="text1"/>
          <w:kern w:val="0"/>
          <w:sz w:val="22"/>
          <w:szCs w:val="22"/>
          <w:lang w:eastAsia="en-US"/>
        </w:rPr>
        <w:t>.</w:t>
      </w:r>
      <w:r w:rsidRPr="00C975F0">
        <w:rPr>
          <w:rFonts w:eastAsia="Calibri" w:cs="Arial"/>
          <w:b/>
          <w:bCs/>
          <w:color w:val="000000" w:themeColor="text1"/>
          <w:kern w:val="0"/>
          <w:sz w:val="22"/>
          <w:szCs w:val="22"/>
          <w:lang w:eastAsia="en-US"/>
        </w:rPr>
        <w:t xml:space="preserve"> </w:t>
      </w:r>
      <w:r w:rsidRPr="00C975F0">
        <w:rPr>
          <w:rFonts w:cs="Arial"/>
          <w:b/>
          <w:bCs/>
          <w:color w:val="000000" w:themeColor="text1"/>
          <w:kern w:val="0"/>
          <w:sz w:val="22"/>
          <w:szCs w:val="22"/>
        </w:rPr>
        <w:t xml:space="preserve">Emisja zanieczyszczeń z wózka widłowego – </w:t>
      </w:r>
      <w:r w:rsidR="00C150C5" w:rsidRPr="00C975F0">
        <w:rPr>
          <w:rFonts w:cs="Arial"/>
          <w:b/>
          <w:bCs/>
          <w:color w:val="000000" w:themeColor="text1"/>
          <w:kern w:val="0"/>
          <w:sz w:val="22"/>
          <w:szCs w:val="22"/>
        </w:rPr>
        <w:t>2</w:t>
      </w:r>
      <w:r w:rsidRPr="00C975F0">
        <w:rPr>
          <w:rFonts w:cs="Arial"/>
          <w:b/>
          <w:bCs/>
          <w:color w:val="000000" w:themeColor="text1"/>
          <w:kern w:val="0"/>
          <w:sz w:val="22"/>
          <w:szCs w:val="22"/>
        </w:rPr>
        <w:t xml:space="preserve"> szt.</w:t>
      </w:r>
      <w:bookmarkEnd w:id="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2007"/>
      </w:tblGrid>
      <w:tr w:rsidR="006D1FCD" w:rsidRPr="006D1FCD" w14:paraId="2B10C49B" w14:textId="77777777" w:rsidTr="00393B6F">
        <w:trPr>
          <w:jc w:val="center"/>
        </w:trPr>
        <w:tc>
          <w:tcPr>
            <w:tcW w:w="3211" w:type="dxa"/>
            <w:shd w:val="pct15" w:color="auto" w:fill="auto"/>
            <w:vAlign w:val="center"/>
          </w:tcPr>
          <w:p w14:paraId="04498EA2" w14:textId="77777777" w:rsidR="00393B6F" w:rsidRPr="00B37F39" w:rsidRDefault="00393B6F" w:rsidP="00CD0CB6">
            <w:pPr>
              <w:tabs>
                <w:tab w:val="center" w:pos="4896"/>
                <w:tab w:val="right" w:pos="9432"/>
              </w:tabs>
              <w:spacing w:line="276" w:lineRule="auto"/>
              <w:jc w:val="center"/>
              <w:outlineLvl w:val="9"/>
              <w:rPr>
                <w:rFonts w:cs="Arial"/>
                <w:b/>
                <w:color w:val="000000" w:themeColor="text1"/>
                <w:kern w:val="0"/>
                <w:sz w:val="20"/>
              </w:rPr>
            </w:pPr>
            <w:r w:rsidRPr="00B37F39">
              <w:rPr>
                <w:rFonts w:cs="Arial"/>
                <w:b/>
                <w:color w:val="000000" w:themeColor="text1"/>
                <w:kern w:val="0"/>
                <w:sz w:val="20"/>
              </w:rPr>
              <w:t>zanieczyszczanie</w:t>
            </w:r>
          </w:p>
        </w:tc>
        <w:tc>
          <w:tcPr>
            <w:tcW w:w="2007" w:type="dxa"/>
            <w:shd w:val="pct15" w:color="auto" w:fill="auto"/>
            <w:vAlign w:val="center"/>
          </w:tcPr>
          <w:p w14:paraId="14F186E4" w14:textId="77777777" w:rsidR="00393B6F" w:rsidRPr="00B37F39" w:rsidRDefault="00393B6F" w:rsidP="00CD0CB6">
            <w:pPr>
              <w:tabs>
                <w:tab w:val="center" w:pos="4896"/>
                <w:tab w:val="right" w:pos="9432"/>
              </w:tabs>
              <w:spacing w:line="276" w:lineRule="auto"/>
              <w:jc w:val="center"/>
              <w:outlineLvl w:val="9"/>
              <w:rPr>
                <w:rFonts w:cs="Arial"/>
                <w:b/>
                <w:color w:val="000000" w:themeColor="text1"/>
                <w:kern w:val="0"/>
                <w:sz w:val="20"/>
              </w:rPr>
            </w:pPr>
            <w:r w:rsidRPr="00B37F39">
              <w:rPr>
                <w:rFonts w:cs="Arial"/>
                <w:b/>
                <w:color w:val="000000" w:themeColor="text1"/>
                <w:kern w:val="0"/>
                <w:sz w:val="20"/>
              </w:rPr>
              <w:t>Emisja</w:t>
            </w:r>
          </w:p>
          <w:p w14:paraId="10D0887C" w14:textId="77777777" w:rsidR="00393B6F" w:rsidRPr="00B37F39" w:rsidRDefault="00393B6F" w:rsidP="00CD0CB6">
            <w:pPr>
              <w:tabs>
                <w:tab w:val="center" w:pos="4896"/>
                <w:tab w:val="right" w:pos="9432"/>
              </w:tabs>
              <w:spacing w:line="276" w:lineRule="auto"/>
              <w:jc w:val="center"/>
              <w:outlineLvl w:val="9"/>
              <w:rPr>
                <w:rFonts w:cs="Arial"/>
                <w:b/>
                <w:color w:val="000000" w:themeColor="text1"/>
                <w:kern w:val="0"/>
                <w:sz w:val="20"/>
              </w:rPr>
            </w:pPr>
            <w:r w:rsidRPr="00B37F39">
              <w:rPr>
                <w:rFonts w:cs="Arial"/>
                <w:b/>
                <w:color w:val="000000" w:themeColor="text1"/>
                <w:kern w:val="0"/>
                <w:sz w:val="20"/>
              </w:rPr>
              <w:t>[kg/h]</w:t>
            </w:r>
          </w:p>
        </w:tc>
      </w:tr>
      <w:tr w:rsidR="006D1FCD" w:rsidRPr="006D1FCD" w14:paraId="71BF548E" w14:textId="77777777" w:rsidTr="00393B6F">
        <w:trPr>
          <w:jc w:val="center"/>
        </w:trPr>
        <w:tc>
          <w:tcPr>
            <w:tcW w:w="3211" w:type="dxa"/>
            <w:vAlign w:val="center"/>
          </w:tcPr>
          <w:p w14:paraId="3D5333B1" w14:textId="77777777" w:rsidR="00393B6F" w:rsidRPr="00B37F39" w:rsidRDefault="00393B6F" w:rsidP="00CD0CB6">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Pył</w:t>
            </w:r>
          </w:p>
        </w:tc>
        <w:tc>
          <w:tcPr>
            <w:tcW w:w="2007" w:type="dxa"/>
            <w:vAlign w:val="center"/>
          </w:tcPr>
          <w:p w14:paraId="3BF2EEC8" w14:textId="74AC61B2" w:rsidR="00393B6F" w:rsidRPr="00B37F39" w:rsidRDefault="00C150C5" w:rsidP="008846BF">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0,0000798</w:t>
            </w:r>
          </w:p>
        </w:tc>
      </w:tr>
      <w:tr w:rsidR="006D1FCD" w:rsidRPr="006D1FCD" w14:paraId="473B2E99" w14:textId="77777777" w:rsidTr="00393B6F">
        <w:trPr>
          <w:jc w:val="center"/>
        </w:trPr>
        <w:tc>
          <w:tcPr>
            <w:tcW w:w="3211" w:type="dxa"/>
            <w:vAlign w:val="center"/>
          </w:tcPr>
          <w:p w14:paraId="541BCCFC" w14:textId="77777777" w:rsidR="00393B6F" w:rsidRPr="00B37F39" w:rsidRDefault="00393B6F" w:rsidP="00CD0CB6">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Tlenek węgla CO</w:t>
            </w:r>
          </w:p>
        </w:tc>
        <w:tc>
          <w:tcPr>
            <w:tcW w:w="2007" w:type="dxa"/>
            <w:vAlign w:val="center"/>
          </w:tcPr>
          <w:p w14:paraId="4993D40F" w14:textId="6A2F4080" w:rsidR="00393B6F" w:rsidRPr="00B37F39" w:rsidRDefault="00C150C5" w:rsidP="008846BF">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0,039</w:t>
            </w:r>
          </w:p>
        </w:tc>
      </w:tr>
      <w:tr w:rsidR="006D1FCD" w:rsidRPr="006D1FCD" w14:paraId="7F10FCE2" w14:textId="77777777" w:rsidTr="00393B6F">
        <w:trPr>
          <w:jc w:val="center"/>
        </w:trPr>
        <w:tc>
          <w:tcPr>
            <w:tcW w:w="3211" w:type="dxa"/>
            <w:vAlign w:val="center"/>
          </w:tcPr>
          <w:p w14:paraId="447773AE" w14:textId="77777777" w:rsidR="00393B6F" w:rsidRPr="00B37F39" w:rsidRDefault="00393B6F" w:rsidP="00CD0CB6">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Dwutlenek azotu NO</w:t>
            </w:r>
            <w:r w:rsidRPr="00B37F39">
              <w:rPr>
                <w:rFonts w:cs="Arial"/>
                <w:color w:val="000000" w:themeColor="text1"/>
                <w:kern w:val="0"/>
                <w:sz w:val="20"/>
                <w:vertAlign w:val="subscript"/>
              </w:rPr>
              <w:t>2</w:t>
            </w:r>
          </w:p>
        </w:tc>
        <w:tc>
          <w:tcPr>
            <w:tcW w:w="2007" w:type="dxa"/>
            <w:vAlign w:val="center"/>
          </w:tcPr>
          <w:p w14:paraId="359DBAB8" w14:textId="52536551" w:rsidR="00393B6F" w:rsidRPr="00B37F39" w:rsidRDefault="00C150C5" w:rsidP="008846BF">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0,00034</w:t>
            </w:r>
          </w:p>
        </w:tc>
      </w:tr>
      <w:tr w:rsidR="00393B6F" w:rsidRPr="006D1FCD" w14:paraId="679627E4" w14:textId="77777777" w:rsidTr="00393B6F">
        <w:trPr>
          <w:jc w:val="center"/>
        </w:trPr>
        <w:tc>
          <w:tcPr>
            <w:tcW w:w="3211" w:type="dxa"/>
            <w:vAlign w:val="center"/>
          </w:tcPr>
          <w:p w14:paraId="49C2545A" w14:textId="77777777" w:rsidR="00393B6F" w:rsidRPr="00B37F39" w:rsidRDefault="00393B6F" w:rsidP="00CD0CB6">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Węglowodory alifatyczne</w:t>
            </w:r>
          </w:p>
        </w:tc>
        <w:tc>
          <w:tcPr>
            <w:tcW w:w="2007" w:type="dxa"/>
            <w:vAlign w:val="center"/>
          </w:tcPr>
          <w:p w14:paraId="3F2ACA0D" w14:textId="0E6DB5B4" w:rsidR="00393B6F" w:rsidRPr="00B37F39" w:rsidRDefault="00C150C5" w:rsidP="008846BF">
            <w:pPr>
              <w:tabs>
                <w:tab w:val="center" w:pos="4896"/>
                <w:tab w:val="right" w:pos="9432"/>
              </w:tabs>
              <w:spacing w:line="276" w:lineRule="auto"/>
              <w:jc w:val="center"/>
              <w:outlineLvl w:val="9"/>
              <w:rPr>
                <w:rFonts w:cs="Arial"/>
                <w:color w:val="000000" w:themeColor="text1"/>
                <w:kern w:val="0"/>
                <w:sz w:val="20"/>
              </w:rPr>
            </w:pPr>
            <w:r w:rsidRPr="00B37F39">
              <w:rPr>
                <w:rFonts w:cs="Arial"/>
                <w:color w:val="000000" w:themeColor="text1"/>
                <w:kern w:val="0"/>
                <w:sz w:val="20"/>
              </w:rPr>
              <w:t>0,000398</w:t>
            </w:r>
          </w:p>
        </w:tc>
      </w:tr>
    </w:tbl>
    <w:p w14:paraId="42149BAB" w14:textId="77777777" w:rsidR="00E05D63" w:rsidRPr="006D1FCD" w:rsidRDefault="00E05D63" w:rsidP="00CD0CB6">
      <w:pPr>
        <w:spacing w:line="276" w:lineRule="auto"/>
        <w:outlineLvl w:val="9"/>
        <w:rPr>
          <w:rFonts w:eastAsia="Calibri" w:cs="Arial"/>
          <w:color w:val="FF0000"/>
          <w:kern w:val="0"/>
          <w:szCs w:val="22"/>
          <w:u w:val="single"/>
          <w:lang w:eastAsia="en-US"/>
        </w:rPr>
      </w:pPr>
    </w:p>
    <w:p w14:paraId="2BA4C25E" w14:textId="77777777" w:rsidR="00E05D63" w:rsidRDefault="00E05D63" w:rsidP="00CD0CB6">
      <w:pPr>
        <w:spacing w:line="276" w:lineRule="auto"/>
        <w:outlineLvl w:val="9"/>
        <w:rPr>
          <w:rFonts w:eastAsia="Calibri" w:cs="Arial"/>
          <w:color w:val="FF0000"/>
          <w:kern w:val="0"/>
          <w:szCs w:val="22"/>
          <w:u w:val="single"/>
          <w:lang w:eastAsia="en-US"/>
        </w:rPr>
      </w:pPr>
    </w:p>
    <w:p w14:paraId="59226DAD" w14:textId="0BE688B4" w:rsidR="00717B1E" w:rsidRPr="00187F46" w:rsidRDefault="00717B1E" w:rsidP="00CD0CB6">
      <w:pPr>
        <w:spacing w:line="276" w:lineRule="auto"/>
        <w:outlineLvl w:val="9"/>
        <w:rPr>
          <w:rFonts w:eastAsia="Calibri" w:cs="Arial"/>
          <w:b/>
          <w:color w:val="000000" w:themeColor="text1"/>
          <w:kern w:val="0"/>
          <w:szCs w:val="22"/>
          <w:lang w:eastAsia="en-US"/>
        </w:rPr>
      </w:pPr>
      <w:r w:rsidRPr="00187F46">
        <w:rPr>
          <w:rFonts w:eastAsia="Calibri" w:cs="Arial"/>
          <w:b/>
          <w:color w:val="000000" w:themeColor="text1"/>
          <w:kern w:val="0"/>
          <w:szCs w:val="22"/>
          <w:lang w:eastAsia="en-US"/>
        </w:rPr>
        <w:t>Ładowarka</w:t>
      </w:r>
    </w:p>
    <w:p w14:paraId="47783D2B" w14:textId="77777777" w:rsidR="00187F46" w:rsidRPr="00187F46" w:rsidRDefault="00187F46" w:rsidP="00CD0CB6">
      <w:pPr>
        <w:spacing w:line="276" w:lineRule="auto"/>
        <w:outlineLvl w:val="9"/>
        <w:rPr>
          <w:rFonts w:eastAsia="Calibri" w:cs="Arial"/>
          <w:b/>
          <w:color w:val="FF0000"/>
          <w:kern w:val="0"/>
          <w:szCs w:val="22"/>
          <w:lang w:eastAsia="en-US"/>
        </w:rPr>
      </w:pPr>
    </w:p>
    <w:p w14:paraId="70B18203" w14:textId="77777777" w:rsidR="00187F46" w:rsidRPr="00187F46" w:rsidRDefault="00187F46" w:rsidP="00187F46">
      <w:pPr>
        <w:rPr>
          <w:rFonts w:cs="Arial"/>
          <w:kern w:val="2"/>
          <w:szCs w:val="24"/>
          <w:lang w:val="de-DE"/>
        </w:rPr>
      </w:pPr>
      <w:r w:rsidRPr="00187F46">
        <w:rPr>
          <w:rFonts w:cs="Arial"/>
          <w:kern w:val="2"/>
          <w:szCs w:val="24"/>
        </w:rPr>
        <w:t>Założenia</w:t>
      </w:r>
      <w:r w:rsidRPr="00187F46">
        <w:rPr>
          <w:rFonts w:cs="Arial"/>
          <w:kern w:val="2"/>
          <w:szCs w:val="24"/>
          <w:lang w:val="de-DE"/>
        </w:rPr>
        <w:t xml:space="preserve"> : </w:t>
      </w:r>
      <w:r w:rsidRPr="00187F46">
        <w:rPr>
          <w:rFonts w:cs="Arial"/>
          <w:kern w:val="2"/>
          <w:szCs w:val="24"/>
          <w:lang w:val="de-DE"/>
        </w:rPr>
        <w:tab/>
      </w:r>
      <w:r w:rsidRPr="00187F46">
        <w:rPr>
          <w:rFonts w:cs="Arial"/>
          <w:kern w:val="2"/>
          <w:szCs w:val="24"/>
        </w:rPr>
        <w:t>Urządzenie</w:t>
      </w:r>
      <w:r w:rsidRPr="00187F46">
        <w:rPr>
          <w:rFonts w:cs="Arial"/>
          <w:kern w:val="2"/>
          <w:szCs w:val="24"/>
          <w:lang w:val="de-DE"/>
        </w:rPr>
        <w:t xml:space="preserve"> - 1 </w:t>
      </w:r>
      <w:r w:rsidRPr="00187F46">
        <w:rPr>
          <w:rFonts w:cs="Arial"/>
          <w:kern w:val="2"/>
          <w:szCs w:val="24"/>
        </w:rPr>
        <w:t>sztuka</w:t>
      </w:r>
    </w:p>
    <w:p w14:paraId="64D5A340" w14:textId="4B138C13" w:rsidR="00187F46" w:rsidRPr="00187F46" w:rsidRDefault="00187F46" w:rsidP="00187F46">
      <w:pPr>
        <w:rPr>
          <w:rFonts w:cs="Arial"/>
          <w:kern w:val="2"/>
          <w:szCs w:val="24"/>
        </w:rPr>
      </w:pPr>
      <w:r w:rsidRPr="00187F46">
        <w:rPr>
          <w:rFonts w:cs="Arial"/>
          <w:kern w:val="2"/>
          <w:szCs w:val="24"/>
        </w:rPr>
        <w:tab/>
      </w:r>
      <w:r w:rsidRPr="00187F46">
        <w:rPr>
          <w:rFonts w:cs="Arial"/>
          <w:kern w:val="2"/>
          <w:szCs w:val="24"/>
        </w:rPr>
        <w:tab/>
        <w:t xml:space="preserve">Praca - </w:t>
      </w:r>
      <w:r w:rsidRPr="00187F46">
        <w:rPr>
          <w:rFonts w:cs="Arial"/>
          <w:kern w:val="2"/>
          <w:szCs w:val="24"/>
          <w:lang w:val="de-DE"/>
        </w:rPr>
        <w:t xml:space="preserve"> </w:t>
      </w:r>
      <w:r>
        <w:rPr>
          <w:rFonts w:cs="Arial"/>
          <w:kern w:val="2"/>
          <w:szCs w:val="24"/>
          <w:lang w:val="de-DE"/>
        </w:rPr>
        <w:t xml:space="preserve">6 </w:t>
      </w:r>
      <w:r w:rsidRPr="00187F46">
        <w:rPr>
          <w:rFonts w:cs="Arial"/>
          <w:kern w:val="2"/>
          <w:szCs w:val="24"/>
        </w:rPr>
        <w:t>godzin</w:t>
      </w:r>
    </w:p>
    <w:p w14:paraId="72E4B952" w14:textId="77777777" w:rsidR="00187F46" w:rsidRPr="00187F46" w:rsidRDefault="00187F46" w:rsidP="00187F46">
      <w:pPr>
        <w:rPr>
          <w:rFonts w:cs="Arial"/>
          <w:kern w:val="2"/>
          <w:szCs w:val="24"/>
        </w:rPr>
      </w:pPr>
      <w:r w:rsidRPr="00187F46">
        <w:rPr>
          <w:rFonts w:cs="Arial"/>
          <w:kern w:val="2"/>
          <w:szCs w:val="24"/>
        </w:rPr>
        <w:tab/>
      </w:r>
      <w:r w:rsidRPr="00187F46">
        <w:rPr>
          <w:rFonts w:cs="Arial"/>
          <w:kern w:val="2"/>
          <w:szCs w:val="24"/>
        </w:rPr>
        <w:tab/>
        <w:t>Silnik Diesel – paliwo ON</w:t>
      </w:r>
    </w:p>
    <w:p w14:paraId="4BA66E48" w14:textId="77777777" w:rsidR="00187F46" w:rsidRPr="00187F46" w:rsidRDefault="00187F46" w:rsidP="00187F46">
      <w:pPr>
        <w:rPr>
          <w:rFonts w:cs="Arial"/>
          <w:kern w:val="2"/>
          <w:szCs w:val="24"/>
          <w:vertAlign w:val="superscript"/>
        </w:rPr>
      </w:pPr>
      <w:r w:rsidRPr="00187F46">
        <w:rPr>
          <w:rFonts w:cs="Arial"/>
          <w:kern w:val="2"/>
          <w:szCs w:val="24"/>
        </w:rPr>
        <w:tab/>
      </w:r>
      <w:r w:rsidRPr="00187F46">
        <w:rPr>
          <w:rFonts w:cs="Arial"/>
          <w:kern w:val="2"/>
          <w:szCs w:val="24"/>
        </w:rPr>
        <w:tab/>
        <w:t>Gęstość – 0,8 kg/dm</w:t>
      </w:r>
      <w:r w:rsidRPr="00187F46">
        <w:rPr>
          <w:rFonts w:cs="Arial"/>
          <w:kern w:val="2"/>
          <w:szCs w:val="24"/>
          <w:vertAlign w:val="superscript"/>
        </w:rPr>
        <w:t>3</w:t>
      </w:r>
    </w:p>
    <w:p w14:paraId="4AE1A4C9" w14:textId="0076CEEE" w:rsidR="00187F46" w:rsidRPr="00187F46" w:rsidRDefault="00187F46" w:rsidP="00187F46">
      <w:pPr>
        <w:rPr>
          <w:rFonts w:cs="Arial"/>
          <w:kern w:val="2"/>
          <w:szCs w:val="24"/>
        </w:rPr>
      </w:pPr>
      <w:r w:rsidRPr="00187F46">
        <w:rPr>
          <w:rFonts w:cs="Arial"/>
          <w:kern w:val="2"/>
          <w:szCs w:val="24"/>
          <w:vertAlign w:val="superscript"/>
        </w:rPr>
        <w:tab/>
      </w:r>
      <w:r w:rsidRPr="00187F46">
        <w:rPr>
          <w:rFonts w:cs="Arial"/>
          <w:kern w:val="2"/>
          <w:szCs w:val="24"/>
          <w:vertAlign w:val="superscript"/>
        </w:rPr>
        <w:tab/>
      </w:r>
      <w:r w:rsidRPr="00187F46">
        <w:rPr>
          <w:rFonts w:cs="Arial"/>
          <w:kern w:val="2"/>
          <w:szCs w:val="24"/>
        </w:rPr>
        <w:t>Zużycie paliwa ok 12 l/1h –</w:t>
      </w:r>
      <w:r w:rsidR="009141A7">
        <w:rPr>
          <w:rFonts w:cs="Arial"/>
          <w:color w:val="FF0000"/>
          <w:kern w:val="2"/>
          <w:szCs w:val="24"/>
        </w:rPr>
        <w:t xml:space="preserve"> </w:t>
      </w:r>
      <w:r w:rsidRPr="00187F46">
        <w:rPr>
          <w:rFonts w:cs="Arial"/>
          <w:kern w:val="2"/>
          <w:szCs w:val="24"/>
        </w:rPr>
        <w:t>72l/dobę = 0,072</w:t>
      </w:r>
      <w:r>
        <w:rPr>
          <w:rFonts w:cs="Arial"/>
          <w:kern w:val="2"/>
          <w:szCs w:val="24"/>
        </w:rPr>
        <w:t xml:space="preserve"> </w:t>
      </w:r>
      <w:r w:rsidRPr="00187F46">
        <w:rPr>
          <w:rFonts w:cs="Arial"/>
          <w:kern w:val="2"/>
          <w:szCs w:val="24"/>
        </w:rPr>
        <w:t>m</w:t>
      </w:r>
      <w:r w:rsidRPr="00187F46">
        <w:rPr>
          <w:rFonts w:cs="Arial"/>
          <w:kern w:val="2"/>
          <w:szCs w:val="24"/>
          <w:vertAlign w:val="superscript"/>
        </w:rPr>
        <w:t>3</w:t>
      </w:r>
      <w:r w:rsidRPr="00187F46">
        <w:rPr>
          <w:rFonts w:cs="Arial"/>
          <w:kern w:val="2"/>
          <w:szCs w:val="24"/>
        </w:rPr>
        <w:t>/dobę</w:t>
      </w:r>
      <w:r w:rsidRPr="00187F46">
        <w:rPr>
          <w:rFonts w:cs="Arial"/>
          <w:kern w:val="2"/>
          <w:szCs w:val="24"/>
        </w:rPr>
        <w:tab/>
      </w:r>
      <w:r w:rsidRPr="00187F46">
        <w:rPr>
          <w:rFonts w:cs="Arial"/>
          <w:kern w:val="2"/>
          <w:szCs w:val="24"/>
        </w:rPr>
        <w:tab/>
      </w:r>
    </w:p>
    <w:p w14:paraId="4D7B8AAF" w14:textId="77777777" w:rsidR="00187F46" w:rsidRPr="00187F46" w:rsidRDefault="00187F46" w:rsidP="00187F46">
      <w:pPr>
        <w:rPr>
          <w:rFonts w:cs="Arial"/>
          <w:kern w:val="2"/>
          <w:szCs w:val="24"/>
        </w:rPr>
      </w:pPr>
    </w:p>
    <w:p w14:paraId="17844959" w14:textId="77777777" w:rsidR="00187F46" w:rsidRPr="00187F46" w:rsidRDefault="00187F46" w:rsidP="00187F46">
      <w:pPr>
        <w:rPr>
          <w:rFonts w:eastAsia="Calibri" w:cs="Arial"/>
          <w:kern w:val="2"/>
          <w:u w:val="single"/>
        </w:rPr>
      </w:pPr>
      <w:r w:rsidRPr="00187F46">
        <w:rPr>
          <w:rFonts w:eastAsia="Calibri" w:cs="Arial"/>
          <w:kern w:val="2"/>
          <w:u w:val="single"/>
        </w:rPr>
        <w:t xml:space="preserve">Wskaźniki </w:t>
      </w:r>
    </w:p>
    <w:p w14:paraId="48FE92C7" w14:textId="77777777" w:rsidR="00187F46" w:rsidRPr="00187F46" w:rsidRDefault="00187F46" w:rsidP="00187F46">
      <w:pPr>
        <w:rPr>
          <w:rFonts w:eastAsia="Calibri" w:cs="Arial"/>
          <w:kern w:val="2"/>
        </w:rPr>
      </w:pPr>
    </w:p>
    <w:p w14:paraId="6951C604" w14:textId="2E9552C4" w:rsidR="00187F46" w:rsidRPr="00187F46" w:rsidRDefault="00187F46" w:rsidP="00D27BAD">
      <w:pPr>
        <w:ind w:firstLine="426"/>
        <w:rPr>
          <w:rFonts w:eastAsia="Calibri" w:cs="Arial"/>
          <w:kern w:val="2"/>
        </w:rPr>
      </w:pPr>
      <w:r w:rsidRPr="00187F46">
        <w:rPr>
          <w:rFonts w:eastAsia="Calibri" w:cs="Arial"/>
          <w:kern w:val="2"/>
        </w:rPr>
        <w:t>Do obliczeń emisji z procesu spalania oleju napędowego przyjęto następujące wskaźniki:</w:t>
      </w:r>
    </w:p>
    <w:p w14:paraId="01266C9C" w14:textId="77777777" w:rsidR="00187F46" w:rsidRPr="00187F46" w:rsidRDefault="00187F46" w:rsidP="00187F46">
      <w:pPr>
        <w:rPr>
          <w:rFonts w:eastAsia="Calibri" w:cs="Arial"/>
          <w:kern w:val="2"/>
        </w:rPr>
      </w:pPr>
    </w:p>
    <w:p w14:paraId="3A215864" w14:textId="77777777" w:rsidR="00187F46" w:rsidRPr="00187F46" w:rsidRDefault="00187F46" w:rsidP="00187F46">
      <w:pPr>
        <w:rPr>
          <w:rFonts w:eastAsia="Calibri" w:cs="Arial"/>
          <w:kern w:val="2"/>
        </w:rPr>
      </w:pPr>
      <w:r w:rsidRPr="00187F46">
        <w:rPr>
          <w:rFonts w:eastAsia="Calibri" w:cs="Arial"/>
          <w:kern w:val="2"/>
        </w:rPr>
        <w:t xml:space="preserve">Dwutlenek azotu </w:t>
      </w:r>
      <w:r w:rsidRPr="00187F46">
        <w:rPr>
          <w:rFonts w:eastAsia="Calibri" w:cs="Arial"/>
          <w:kern w:val="2"/>
        </w:rPr>
        <w:tab/>
      </w:r>
      <w:r w:rsidRPr="00187F46">
        <w:rPr>
          <w:rFonts w:eastAsia="Calibri" w:cs="Arial"/>
          <w:kern w:val="2"/>
        </w:rPr>
        <w:tab/>
        <w:t>5 kg/m</w:t>
      </w:r>
      <w:r w:rsidRPr="00187F46">
        <w:rPr>
          <w:rFonts w:eastAsia="Calibri" w:cs="Arial"/>
          <w:kern w:val="2"/>
          <w:vertAlign w:val="superscript"/>
        </w:rPr>
        <w:t>3</w:t>
      </w:r>
    </w:p>
    <w:p w14:paraId="2C48C541" w14:textId="77777777" w:rsidR="00187F46" w:rsidRPr="00187F46" w:rsidRDefault="00187F46" w:rsidP="00187F46">
      <w:pPr>
        <w:rPr>
          <w:rFonts w:eastAsia="Calibri" w:cs="Arial"/>
          <w:kern w:val="2"/>
        </w:rPr>
      </w:pPr>
      <w:r w:rsidRPr="00187F46">
        <w:rPr>
          <w:rFonts w:eastAsia="Calibri" w:cs="Arial"/>
          <w:kern w:val="2"/>
        </w:rPr>
        <w:t>Dwutlenek siarki</w:t>
      </w:r>
      <w:r w:rsidRPr="00187F46">
        <w:rPr>
          <w:rFonts w:eastAsia="Calibri" w:cs="Arial"/>
          <w:kern w:val="2"/>
        </w:rPr>
        <w:tab/>
      </w:r>
      <w:r w:rsidRPr="00187F46">
        <w:rPr>
          <w:rFonts w:eastAsia="Calibri" w:cs="Arial"/>
          <w:kern w:val="2"/>
        </w:rPr>
        <w:tab/>
        <w:t>19 kg/m</w:t>
      </w:r>
      <w:r w:rsidRPr="00187F46">
        <w:rPr>
          <w:rFonts w:eastAsia="Calibri" w:cs="Arial"/>
          <w:kern w:val="2"/>
          <w:vertAlign w:val="superscript"/>
        </w:rPr>
        <w:t xml:space="preserve">3 </w:t>
      </w:r>
      <w:r w:rsidRPr="00187F46">
        <w:rPr>
          <w:rFonts w:eastAsia="Calibri" w:cs="Arial"/>
          <w:kern w:val="2"/>
        </w:rPr>
        <w:t>x 0,01 S</w:t>
      </w:r>
    </w:p>
    <w:p w14:paraId="7EC41425" w14:textId="77777777" w:rsidR="00187F46" w:rsidRPr="00187F46" w:rsidRDefault="00187F46" w:rsidP="00187F46">
      <w:pPr>
        <w:rPr>
          <w:rFonts w:eastAsia="Calibri" w:cs="Arial"/>
          <w:kern w:val="2"/>
        </w:rPr>
      </w:pPr>
      <w:r w:rsidRPr="00187F46">
        <w:rPr>
          <w:rFonts w:eastAsia="Calibri" w:cs="Arial"/>
          <w:kern w:val="2"/>
        </w:rPr>
        <w:t>Pył</w:t>
      </w:r>
      <w:r w:rsidRPr="00187F46">
        <w:rPr>
          <w:rFonts w:eastAsia="Calibri" w:cs="Arial"/>
          <w:kern w:val="2"/>
        </w:rPr>
        <w:tab/>
      </w:r>
      <w:r w:rsidRPr="00187F46">
        <w:rPr>
          <w:rFonts w:eastAsia="Calibri" w:cs="Arial"/>
          <w:kern w:val="2"/>
        </w:rPr>
        <w:tab/>
      </w:r>
      <w:r w:rsidRPr="00187F46">
        <w:rPr>
          <w:rFonts w:eastAsia="Calibri" w:cs="Arial"/>
          <w:kern w:val="2"/>
        </w:rPr>
        <w:tab/>
      </w:r>
      <w:r w:rsidRPr="00187F46">
        <w:rPr>
          <w:rFonts w:eastAsia="Calibri" w:cs="Arial"/>
          <w:kern w:val="2"/>
        </w:rPr>
        <w:tab/>
        <w:t>1 kg/m</w:t>
      </w:r>
      <w:r w:rsidRPr="00187F46">
        <w:rPr>
          <w:rFonts w:eastAsia="Calibri" w:cs="Arial"/>
          <w:kern w:val="2"/>
          <w:vertAlign w:val="superscript"/>
        </w:rPr>
        <w:t>3</w:t>
      </w:r>
    </w:p>
    <w:p w14:paraId="4345BEDC" w14:textId="77777777" w:rsidR="00187F46" w:rsidRPr="00187F46" w:rsidRDefault="00187F46" w:rsidP="00187F46">
      <w:pPr>
        <w:rPr>
          <w:rFonts w:eastAsia="Calibri" w:cs="Arial"/>
          <w:kern w:val="2"/>
        </w:rPr>
      </w:pPr>
      <w:r w:rsidRPr="00187F46">
        <w:rPr>
          <w:rFonts w:eastAsia="Calibri" w:cs="Arial"/>
          <w:kern w:val="2"/>
        </w:rPr>
        <w:t>Tlenek węgla</w:t>
      </w:r>
      <w:r w:rsidRPr="00187F46">
        <w:rPr>
          <w:rFonts w:eastAsia="Calibri" w:cs="Arial"/>
          <w:kern w:val="2"/>
        </w:rPr>
        <w:tab/>
      </w:r>
      <w:r w:rsidRPr="00187F46">
        <w:rPr>
          <w:rFonts w:eastAsia="Calibri" w:cs="Arial"/>
          <w:kern w:val="2"/>
        </w:rPr>
        <w:tab/>
      </w:r>
      <w:r w:rsidRPr="00187F46">
        <w:rPr>
          <w:rFonts w:eastAsia="Calibri" w:cs="Arial"/>
          <w:kern w:val="2"/>
        </w:rPr>
        <w:tab/>
        <w:t>0,4 kg/m</w:t>
      </w:r>
      <w:r w:rsidRPr="00187F46">
        <w:rPr>
          <w:rFonts w:eastAsia="Calibri" w:cs="Arial"/>
          <w:kern w:val="2"/>
          <w:vertAlign w:val="superscript"/>
        </w:rPr>
        <w:t>3</w:t>
      </w:r>
    </w:p>
    <w:p w14:paraId="65B7DBA8" w14:textId="77777777" w:rsidR="00187F46" w:rsidRPr="00187F46" w:rsidRDefault="00187F46" w:rsidP="00187F46">
      <w:pPr>
        <w:rPr>
          <w:rFonts w:eastAsia="Calibri" w:cs="Arial"/>
          <w:kern w:val="2"/>
          <w:u w:val="single"/>
        </w:rPr>
      </w:pPr>
    </w:p>
    <w:p w14:paraId="59729EC9" w14:textId="77777777" w:rsidR="00187F46" w:rsidRPr="00187F46" w:rsidRDefault="00187F46" w:rsidP="00187F46">
      <w:pPr>
        <w:rPr>
          <w:rFonts w:eastAsia="Calibri" w:cs="Arial"/>
          <w:b/>
          <w:kern w:val="2"/>
          <w:u w:val="single"/>
        </w:rPr>
      </w:pPr>
    </w:p>
    <w:p w14:paraId="1D426E4C" w14:textId="77777777" w:rsidR="00187F46" w:rsidRPr="00187F46" w:rsidRDefault="00187F46" w:rsidP="00187F46">
      <w:pPr>
        <w:rPr>
          <w:rFonts w:eastAsia="Calibri" w:cs="Arial"/>
          <w:b/>
          <w:kern w:val="2"/>
          <w:u w:val="single"/>
        </w:rPr>
      </w:pPr>
      <w:r w:rsidRPr="00187F46">
        <w:rPr>
          <w:rFonts w:eastAsia="Calibri" w:cs="Arial"/>
          <w:b/>
          <w:kern w:val="2"/>
          <w:u w:val="single"/>
        </w:rPr>
        <w:t>Emisja dobowa</w:t>
      </w:r>
    </w:p>
    <w:p w14:paraId="188E14F5" w14:textId="169786A8" w:rsidR="00187F46" w:rsidRPr="00187F46" w:rsidRDefault="00187F46" w:rsidP="00187F46">
      <w:pPr>
        <w:rPr>
          <w:rFonts w:eastAsia="Calibri" w:cs="Arial"/>
          <w:kern w:val="2"/>
        </w:rPr>
      </w:pPr>
      <w:r w:rsidRPr="00187F46">
        <w:rPr>
          <w:rFonts w:eastAsia="Calibri" w:cs="Arial"/>
          <w:kern w:val="2"/>
        </w:rPr>
        <w:t xml:space="preserve">Dwutlenek azotu </w:t>
      </w:r>
      <w:r w:rsidRPr="00187F46">
        <w:rPr>
          <w:rFonts w:eastAsia="Calibri" w:cs="Arial"/>
          <w:kern w:val="2"/>
        </w:rPr>
        <w:tab/>
      </w:r>
      <w:r w:rsidRPr="00187F46">
        <w:rPr>
          <w:rFonts w:eastAsia="Calibri" w:cs="Arial"/>
          <w:kern w:val="2"/>
        </w:rPr>
        <w:tab/>
        <w:t>0,36</w:t>
      </w:r>
      <w:r>
        <w:rPr>
          <w:rFonts w:eastAsia="Calibri" w:cs="Arial"/>
          <w:kern w:val="2"/>
        </w:rPr>
        <w:t xml:space="preserve"> </w:t>
      </w:r>
      <w:r w:rsidRPr="00187F46">
        <w:rPr>
          <w:rFonts w:eastAsia="Calibri" w:cs="Arial"/>
          <w:kern w:val="2"/>
        </w:rPr>
        <w:t>kg/dobę</w:t>
      </w:r>
    </w:p>
    <w:p w14:paraId="1DC6A916" w14:textId="1C387496" w:rsidR="00187F46" w:rsidRPr="00187F46" w:rsidRDefault="00187F46" w:rsidP="00187F46">
      <w:pPr>
        <w:rPr>
          <w:rFonts w:eastAsia="Calibri" w:cs="Arial"/>
          <w:kern w:val="2"/>
        </w:rPr>
      </w:pPr>
      <w:r w:rsidRPr="00187F46">
        <w:rPr>
          <w:rFonts w:eastAsia="Calibri" w:cs="Arial"/>
          <w:kern w:val="2"/>
        </w:rPr>
        <w:t>Dwutlenek siarki</w:t>
      </w:r>
      <w:r w:rsidRPr="00187F46">
        <w:rPr>
          <w:rFonts w:eastAsia="Calibri" w:cs="Arial"/>
          <w:kern w:val="2"/>
        </w:rPr>
        <w:tab/>
      </w:r>
      <w:r w:rsidRPr="00187F46">
        <w:rPr>
          <w:rFonts w:eastAsia="Calibri" w:cs="Arial"/>
          <w:kern w:val="2"/>
        </w:rPr>
        <w:tab/>
        <w:t>0,01368 kg/dobę</w:t>
      </w:r>
    </w:p>
    <w:p w14:paraId="69517FAA" w14:textId="76377CC5" w:rsidR="00187F46" w:rsidRPr="00187F46" w:rsidRDefault="00187F46" w:rsidP="00187F46">
      <w:pPr>
        <w:rPr>
          <w:rFonts w:eastAsia="Calibri" w:cs="Arial"/>
          <w:kern w:val="2"/>
        </w:rPr>
      </w:pPr>
      <w:r w:rsidRPr="00187F46">
        <w:rPr>
          <w:rFonts w:eastAsia="Calibri" w:cs="Arial"/>
          <w:kern w:val="2"/>
        </w:rPr>
        <w:t>Pył</w:t>
      </w:r>
      <w:r w:rsidRPr="00187F46">
        <w:rPr>
          <w:rFonts w:eastAsia="Calibri" w:cs="Arial"/>
          <w:kern w:val="2"/>
        </w:rPr>
        <w:tab/>
      </w:r>
      <w:r w:rsidRPr="00187F46">
        <w:rPr>
          <w:rFonts w:eastAsia="Calibri" w:cs="Arial"/>
          <w:kern w:val="2"/>
        </w:rPr>
        <w:tab/>
      </w:r>
      <w:r w:rsidRPr="00187F46">
        <w:rPr>
          <w:rFonts w:eastAsia="Calibri" w:cs="Arial"/>
          <w:kern w:val="2"/>
        </w:rPr>
        <w:tab/>
      </w:r>
      <w:r w:rsidRPr="00187F46">
        <w:rPr>
          <w:rFonts w:eastAsia="Calibri" w:cs="Arial"/>
          <w:kern w:val="2"/>
        </w:rPr>
        <w:tab/>
        <w:t>0,072 kg/dobę</w:t>
      </w:r>
    </w:p>
    <w:p w14:paraId="769B9251" w14:textId="2628321C" w:rsidR="00187F46" w:rsidRPr="00187F46" w:rsidRDefault="00187F46" w:rsidP="00187F46">
      <w:pPr>
        <w:rPr>
          <w:rFonts w:eastAsia="Calibri" w:cs="Arial"/>
          <w:kern w:val="2"/>
        </w:rPr>
      </w:pPr>
      <w:r w:rsidRPr="00187F46">
        <w:rPr>
          <w:rFonts w:eastAsia="Calibri" w:cs="Arial"/>
          <w:kern w:val="2"/>
        </w:rPr>
        <w:t>Tlenek węgla</w:t>
      </w:r>
      <w:r w:rsidRPr="00187F46">
        <w:rPr>
          <w:rFonts w:eastAsia="Calibri" w:cs="Arial"/>
          <w:kern w:val="2"/>
        </w:rPr>
        <w:tab/>
      </w:r>
      <w:r w:rsidRPr="00187F46">
        <w:rPr>
          <w:rFonts w:eastAsia="Calibri" w:cs="Arial"/>
          <w:kern w:val="2"/>
        </w:rPr>
        <w:tab/>
      </w:r>
      <w:r w:rsidRPr="00187F46">
        <w:rPr>
          <w:rFonts w:eastAsia="Calibri" w:cs="Arial"/>
          <w:kern w:val="2"/>
        </w:rPr>
        <w:tab/>
        <w:t>0,0288 kg/dobę</w:t>
      </w:r>
    </w:p>
    <w:p w14:paraId="0F827B79" w14:textId="77777777" w:rsidR="00187F46" w:rsidRDefault="00187F46" w:rsidP="00CD0CB6">
      <w:pPr>
        <w:spacing w:line="276" w:lineRule="auto"/>
        <w:outlineLvl w:val="9"/>
        <w:rPr>
          <w:rFonts w:eastAsia="Calibri" w:cs="Arial"/>
          <w:color w:val="FF0000"/>
          <w:kern w:val="0"/>
          <w:szCs w:val="22"/>
          <w:u w:val="single"/>
          <w:lang w:eastAsia="en-US"/>
        </w:rPr>
      </w:pPr>
    </w:p>
    <w:p w14:paraId="162D9B53" w14:textId="77777777" w:rsidR="00717B1E" w:rsidRPr="006D1FCD" w:rsidRDefault="00717B1E" w:rsidP="00CD0CB6">
      <w:pPr>
        <w:spacing w:line="276" w:lineRule="auto"/>
        <w:outlineLvl w:val="9"/>
        <w:rPr>
          <w:rFonts w:eastAsia="Calibri" w:cs="Arial"/>
          <w:color w:val="FF0000"/>
          <w:kern w:val="0"/>
          <w:szCs w:val="22"/>
          <w:u w:val="single"/>
          <w:lang w:eastAsia="en-US"/>
        </w:rPr>
      </w:pPr>
    </w:p>
    <w:p w14:paraId="6AC1626B" w14:textId="553D28B9" w:rsidR="00E05D63" w:rsidRDefault="00E05D63" w:rsidP="00D27BAD">
      <w:pPr>
        <w:suppressAutoHyphens w:val="0"/>
        <w:spacing w:line="276" w:lineRule="auto"/>
        <w:ind w:firstLine="426"/>
        <w:outlineLvl w:val="9"/>
        <w:rPr>
          <w:rFonts w:eastAsia="Calibri" w:cs="Arial"/>
          <w:color w:val="000000" w:themeColor="text1"/>
          <w:kern w:val="0"/>
          <w:szCs w:val="24"/>
          <w:lang w:eastAsia="en-US"/>
        </w:rPr>
      </w:pPr>
      <w:r w:rsidRPr="007D08E7">
        <w:rPr>
          <w:rFonts w:eastAsia="Calibri" w:cs="Arial"/>
          <w:color w:val="000000" w:themeColor="text1"/>
          <w:kern w:val="0"/>
          <w:szCs w:val="24"/>
          <w:lang w:eastAsia="en-US"/>
        </w:rPr>
        <w:t xml:space="preserve">Wymienione procesy związane z pracą silników samochodowych </w:t>
      </w:r>
      <w:r w:rsidR="00AC03C1" w:rsidRPr="007D08E7">
        <w:rPr>
          <w:rFonts w:eastAsia="Calibri" w:cs="Arial"/>
          <w:color w:val="000000" w:themeColor="text1"/>
          <w:kern w:val="0"/>
          <w:szCs w:val="24"/>
          <w:lang w:eastAsia="en-US"/>
        </w:rPr>
        <w:t xml:space="preserve">oraz maszyn roboczych </w:t>
      </w:r>
      <w:r w:rsidRPr="007D08E7">
        <w:rPr>
          <w:rFonts w:eastAsia="Calibri" w:cs="Arial"/>
          <w:color w:val="000000" w:themeColor="text1"/>
          <w:kern w:val="0"/>
          <w:szCs w:val="24"/>
          <w:lang w:eastAsia="en-US"/>
        </w:rPr>
        <w:t>będą źródłem niezorganizowanej emisji zanieczyszczeń i jak widać z</w:t>
      </w:r>
      <w:r w:rsidR="00927406" w:rsidRPr="007D08E7">
        <w:rPr>
          <w:rFonts w:eastAsia="Calibri" w:cs="Arial"/>
          <w:color w:val="000000" w:themeColor="text1"/>
          <w:kern w:val="0"/>
          <w:szCs w:val="24"/>
          <w:lang w:eastAsia="en-US"/>
        </w:rPr>
        <w:t> </w:t>
      </w:r>
      <w:r w:rsidRPr="007D08E7">
        <w:rPr>
          <w:rFonts w:eastAsia="Calibri" w:cs="Arial"/>
          <w:color w:val="000000" w:themeColor="text1"/>
          <w:kern w:val="0"/>
          <w:szCs w:val="24"/>
          <w:lang w:eastAsia="en-US"/>
        </w:rPr>
        <w:t>uzyskanych wyników będą miały charakter marginalny.</w:t>
      </w:r>
    </w:p>
    <w:p w14:paraId="1E2F09EE" w14:textId="77777777" w:rsidR="00CE3DC1" w:rsidRDefault="00CE3DC1" w:rsidP="00CD0CB6">
      <w:pPr>
        <w:suppressAutoHyphens w:val="0"/>
        <w:spacing w:line="276" w:lineRule="auto"/>
        <w:outlineLvl w:val="9"/>
        <w:rPr>
          <w:rFonts w:eastAsia="Calibri" w:cs="Arial"/>
          <w:color w:val="000000" w:themeColor="text1"/>
          <w:kern w:val="0"/>
          <w:szCs w:val="24"/>
          <w:lang w:eastAsia="en-US"/>
        </w:rPr>
      </w:pPr>
    </w:p>
    <w:p w14:paraId="4E7113DB" w14:textId="77777777" w:rsidR="00CE3DC1" w:rsidRDefault="00CE3DC1" w:rsidP="00CD0CB6">
      <w:pPr>
        <w:suppressAutoHyphens w:val="0"/>
        <w:spacing w:line="276" w:lineRule="auto"/>
        <w:outlineLvl w:val="9"/>
        <w:rPr>
          <w:rFonts w:eastAsia="Calibri" w:cs="Arial"/>
          <w:color w:val="000000" w:themeColor="text1"/>
          <w:kern w:val="0"/>
          <w:szCs w:val="24"/>
          <w:lang w:eastAsia="en-US"/>
        </w:rPr>
      </w:pPr>
    </w:p>
    <w:p w14:paraId="6BBD13CD" w14:textId="77777777" w:rsidR="00D27BAD" w:rsidRDefault="00D27BAD" w:rsidP="00CD0CB6">
      <w:pPr>
        <w:suppressAutoHyphens w:val="0"/>
        <w:spacing w:line="276" w:lineRule="auto"/>
        <w:outlineLvl w:val="9"/>
        <w:rPr>
          <w:rFonts w:eastAsia="Calibri" w:cs="Arial"/>
          <w:color w:val="000000" w:themeColor="text1"/>
          <w:kern w:val="0"/>
          <w:szCs w:val="24"/>
          <w:lang w:eastAsia="en-US"/>
        </w:rPr>
      </w:pPr>
    </w:p>
    <w:p w14:paraId="4F1C0C53" w14:textId="77777777" w:rsidR="00D27BAD" w:rsidRDefault="00D27BAD" w:rsidP="00CD0CB6">
      <w:pPr>
        <w:suppressAutoHyphens w:val="0"/>
        <w:spacing w:line="276" w:lineRule="auto"/>
        <w:outlineLvl w:val="9"/>
        <w:rPr>
          <w:rFonts w:eastAsia="Calibri" w:cs="Arial"/>
          <w:color w:val="000000" w:themeColor="text1"/>
          <w:kern w:val="0"/>
          <w:szCs w:val="24"/>
          <w:lang w:eastAsia="en-US"/>
        </w:rPr>
      </w:pPr>
    </w:p>
    <w:p w14:paraId="03EC41D0" w14:textId="77777777" w:rsidR="00CE3DC1" w:rsidRDefault="00CE3DC1" w:rsidP="00CD0CB6">
      <w:pPr>
        <w:suppressAutoHyphens w:val="0"/>
        <w:spacing w:line="276" w:lineRule="auto"/>
        <w:outlineLvl w:val="9"/>
        <w:rPr>
          <w:rFonts w:eastAsia="Calibri" w:cs="Arial"/>
          <w:color w:val="000000" w:themeColor="text1"/>
          <w:kern w:val="0"/>
          <w:szCs w:val="24"/>
          <w:lang w:eastAsia="en-US"/>
        </w:rPr>
      </w:pPr>
    </w:p>
    <w:p w14:paraId="7C7D5E56" w14:textId="78026996" w:rsidR="00CE3DC1" w:rsidRDefault="00CE3DC1" w:rsidP="00CD0CB6">
      <w:pPr>
        <w:suppressAutoHyphens w:val="0"/>
        <w:spacing w:line="276" w:lineRule="auto"/>
        <w:outlineLvl w:val="9"/>
        <w:rPr>
          <w:rFonts w:eastAsia="Calibri" w:cs="Arial"/>
          <w:b/>
          <w:bCs/>
          <w:color w:val="000000" w:themeColor="text1"/>
          <w:kern w:val="0"/>
          <w:szCs w:val="24"/>
          <w:lang w:eastAsia="en-US"/>
        </w:rPr>
      </w:pPr>
      <w:r w:rsidRPr="00CE3DC1">
        <w:rPr>
          <w:rFonts w:eastAsia="Calibri" w:cs="Arial"/>
          <w:b/>
          <w:bCs/>
          <w:color w:val="000000" w:themeColor="text1"/>
          <w:kern w:val="0"/>
          <w:szCs w:val="24"/>
          <w:lang w:eastAsia="en-US"/>
        </w:rPr>
        <w:lastRenderedPageBreak/>
        <w:t>Ciecie palnik</w:t>
      </w:r>
      <w:r w:rsidR="00E47FE1">
        <w:rPr>
          <w:rFonts w:eastAsia="Calibri" w:cs="Arial"/>
          <w:b/>
          <w:bCs/>
          <w:color w:val="000000" w:themeColor="text1"/>
          <w:kern w:val="0"/>
          <w:szCs w:val="24"/>
          <w:lang w:eastAsia="en-US"/>
        </w:rPr>
        <w:t>iem</w:t>
      </w:r>
    </w:p>
    <w:p w14:paraId="5AAFF44E" w14:textId="77777777" w:rsidR="00E47FE1" w:rsidRDefault="00E47FE1" w:rsidP="00CD0CB6">
      <w:pPr>
        <w:suppressAutoHyphens w:val="0"/>
        <w:spacing w:line="276" w:lineRule="auto"/>
        <w:outlineLvl w:val="9"/>
        <w:rPr>
          <w:rFonts w:eastAsia="Calibri" w:cs="Arial"/>
          <w:b/>
          <w:bCs/>
          <w:color w:val="000000" w:themeColor="text1"/>
          <w:kern w:val="0"/>
          <w:szCs w:val="24"/>
          <w:lang w:eastAsia="en-US"/>
        </w:rPr>
      </w:pPr>
    </w:p>
    <w:p w14:paraId="4CDD1C60" w14:textId="346537FD" w:rsidR="00CE3DC1" w:rsidRDefault="00CE3DC1" w:rsidP="00D27BAD">
      <w:pPr>
        <w:suppressAutoHyphens w:val="0"/>
        <w:spacing w:line="276" w:lineRule="auto"/>
        <w:ind w:firstLine="426"/>
        <w:outlineLvl w:val="9"/>
        <w:rPr>
          <w:rFonts w:eastAsia="Calibri" w:cs="Arial"/>
          <w:color w:val="000000" w:themeColor="text1"/>
          <w:kern w:val="0"/>
          <w:szCs w:val="24"/>
          <w:lang w:eastAsia="en-US"/>
        </w:rPr>
      </w:pPr>
      <w:r>
        <w:rPr>
          <w:rFonts w:eastAsia="Calibri" w:cs="Arial"/>
          <w:color w:val="000000" w:themeColor="text1"/>
          <w:kern w:val="0"/>
          <w:szCs w:val="24"/>
          <w:lang w:eastAsia="en-US"/>
        </w:rPr>
        <w:t>Cięcie odbywać się będzie przy wykorzystaniu palnika acetylenowo – tlenowego, w</w:t>
      </w:r>
      <w:r w:rsidR="00720E4E">
        <w:rPr>
          <w:rFonts w:eastAsia="Calibri" w:cs="Arial"/>
          <w:color w:val="000000" w:themeColor="text1"/>
          <w:kern w:val="0"/>
          <w:szCs w:val="24"/>
          <w:lang w:eastAsia="en-US"/>
        </w:rPr>
        <w:t> </w:t>
      </w:r>
      <w:r>
        <w:rPr>
          <w:rFonts w:eastAsia="Calibri" w:cs="Arial"/>
          <w:color w:val="000000" w:themeColor="text1"/>
          <w:kern w:val="0"/>
          <w:szCs w:val="24"/>
          <w:lang w:eastAsia="en-US"/>
        </w:rPr>
        <w:t xml:space="preserve">którym wysoką temperaturę osiąga się w wyniku spalania tejże mieszaniny wylatującej z dyszy palnika. Jak wynika z dostępnej literatury cięcie palnikiem acetylenowo – tlenowym powoduje porównywalną emisję jak w przypadku spawania drutem, w związku z czym w celu wyliczenia wielkości emisji z przedmiotowego </w:t>
      </w:r>
      <w:r w:rsidR="00235878">
        <w:rPr>
          <w:rFonts w:eastAsia="Calibri" w:cs="Arial"/>
          <w:color w:val="000000" w:themeColor="text1"/>
          <w:kern w:val="0"/>
          <w:szCs w:val="24"/>
          <w:lang w:eastAsia="en-US"/>
        </w:rPr>
        <w:t>procesu, w niniejszym opracowaniu posłużono się wskaźnikami zawartymi w</w:t>
      </w:r>
      <w:r w:rsidR="00720E4E">
        <w:rPr>
          <w:rFonts w:eastAsia="Calibri" w:cs="Arial"/>
          <w:color w:val="000000" w:themeColor="text1"/>
          <w:kern w:val="0"/>
          <w:szCs w:val="24"/>
          <w:lang w:eastAsia="en-US"/>
        </w:rPr>
        <w:t> </w:t>
      </w:r>
      <w:r w:rsidR="00235878">
        <w:rPr>
          <w:rFonts w:eastAsia="Calibri" w:cs="Arial"/>
          <w:color w:val="000000" w:themeColor="text1"/>
          <w:kern w:val="0"/>
          <w:szCs w:val="24"/>
          <w:lang w:eastAsia="en-US"/>
        </w:rPr>
        <w:t>Katalogu charakterystyk materiałów spawalniczych pod względem emisji zanieczyszczeń – „</w:t>
      </w:r>
      <w:r w:rsidR="00DF080B">
        <w:rPr>
          <w:rFonts w:eastAsia="Calibri" w:cs="Arial"/>
          <w:color w:val="000000" w:themeColor="text1"/>
          <w:kern w:val="0"/>
          <w:szCs w:val="24"/>
          <w:lang w:eastAsia="en-US"/>
        </w:rPr>
        <w:t>Emisja zanieczyszczeń pyłowych i gazowych przy procesach spawania i lutowania metali</w:t>
      </w:r>
      <w:r w:rsidR="002E22C1">
        <w:rPr>
          <w:rFonts w:eastAsia="Calibri" w:cs="Arial"/>
          <w:color w:val="000000" w:themeColor="text1"/>
          <w:kern w:val="0"/>
          <w:szCs w:val="24"/>
          <w:lang w:eastAsia="en-US"/>
        </w:rPr>
        <w:t>” Instytutu spawalnictwa w Gliwicach, które przedstawiono poniżej:</w:t>
      </w:r>
    </w:p>
    <w:p w14:paraId="512181F5" w14:textId="77777777" w:rsidR="002E22C1" w:rsidRDefault="002E22C1" w:rsidP="00CD0CB6">
      <w:pPr>
        <w:suppressAutoHyphens w:val="0"/>
        <w:spacing w:line="276" w:lineRule="auto"/>
        <w:outlineLvl w:val="9"/>
        <w:rPr>
          <w:rFonts w:eastAsia="Calibri" w:cs="Arial"/>
          <w:color w:val="000000" w:themeColor="text1"/>
          <w:kern w:val="0"/>
          <w:szCs w:val="24"/>
          <w:lang w:eastAsia="en-US"/>
        </w:rPr>
      </w:pPr>
    </w:p>
    <w:p w14:paraId="05537211" w14:textId="6A96C878" w:rsidR="002E22C1" w:rsidRDefault="002E22C1" w:rsidP="00CD0CB6">
      <w:pPr>
        <w:suppressAutoHyphens w:val="0"/>
        <w:spacing w:line="276" w:lineRule="auto"/>
        <w:outlineLvl w:val="9"/>
        <w:rPr>
          <w:rFonts w:eastAsia="Calibri" w:cs="Arial"/>
          <w:color w:val="000000" w:themeColor="text1"/>
          <w:kern w:val="0"/>
          <w:szCs w:val="24"/>
          <w:lang w:eastAsia="en-US"/>
        </w:rPr>
      </w:pPr>
      <w:r>
        <w:rPr>
          <w:rFonts w:eastAsia="Calibri" w:cs="Arial"/>
          <w:color w:val="000000" w:themeColor="text1"/>
          <w:kern w:val="0"/>
          <w:szCs w:val="24"/>
          <w:lang w:eastAsia="en-US"/>
        </w:rPr>
        <w:t>Pył – 1,98 mg/s,</w:t>
      </w:r>
    </w:p>
    <w:p w14:paraId="47F62393" w14:textId="15BE9E36" w:rsidR="002E22C1" w:rsidRDefault="002E22C1" w:rsidP="00CD0CB6">
      <w:pPr>
        <w:suppressAutoHyphens w:val="0"/>
        <w:spacing w:line="276" w:lineRule="auto"/>
        <w:outlineLvl w:val="9"/>
        <w:rPr>
          <w:rFonts w:eastAsia="Calibri" w:cs="Arial"/>
          <w:color w:val="000000" w:themeColor="text1"/>
          <w:kern w:val="0"/>
          <w:szCs w:val="24"/>
          <w:lang w:eastAsia="en-US"/>
        </w:rPr>
      </w:pPr>
      <w:r w:rsidRPr="002E22C1">
        <w:rPr>
          <w:rFonts w:eastAsia="Calibri" w:cs="Arial"/>
          <w:color w:val="000000" w:themeColor="text1"/>
          <w:kern w:val="0"/>
          <w:szCs w:val="24"/>
          <w:lang w:eastAsia="en-US"/>
        </w:rPr>
        <w:t>Dwutlenek azotu</w:t>
      </w:r>
      <w:r>
        <w:rPr>
          <w:rFonts w:eastAsia="Calibri" w:cs="Arial"/>
          <w:color w:val="000000" w:themeColor="text1"/>
          <w:kern w:val="0"/>
          <w:szCs w:val="24"/>
          <w:lang w:eastAsia="en-US"/>
        </w:rPr>
        <w:t xml:space="preserve"> – 0,14 mg/s,</w:t>
      </w:r>
    </w:p>
    <w:p w14:paraId="368BFD57" w14:textId="13122769" w:rsidR="002E22C1" w:rsidRDefault="002E22C1" w:rsidP="00CD0CB6">
      <w:pPr>
        <w:suppressAutoHyphens w:val="0"/>
        <w:spacing w:line="276" w:lineRule="auto"/>
        <w:outlineLvl w:val="9"/>
        <w:rPr>
          <w:rFonts w:eastAsia="Calibri" w:cs="Arial"/>
          <w:color w:val="000000" w:themeColor="text1"/>
          <w:kern w:val="0"/>
          <w:szCs w:val="24"/>
          <w:lang w:eastAsia="en-US"/>
        </w:rPr>
      </w:pPr>
      <w:r w:rsidRPr="002E22C1">
        <w:rPr>
          <w:rFonts w:eastAsia="Calibri" w:cs="Arial"/>
          <w:color w:val="000000" w:themeColor="text1"/>
          <w:kern w:val="0"/>
          <w:szCs w:val="24"/>
          <w:lang w:eastAsia="en-US"/>
        </w:rPr>
        <w:t>Tlenek węgla</w:t>
      </w:r>
      <w:r>
        <w:rPr>
          <w:rFonts w:eastAsia="Calibri" w:cs="Arial"/>
          <w:color w:val="000000" w:themeColor="text1"/>
          <w:kern w:val="0"/>
          <w:szCs w:val="24"/>
          <w:lang w:eastAsia="en-US"/>
        </w:rPr>
        <w:t xml:space="preserve"> – 1,19 mg/s.</w:t>
      </w:r>
    </w:p>
    <w:p w14:paraId="249467BB" w14:textId="77777777" w:rsidR="002E22C1" w:rsidRDefault="002E22C1" w:rsidP="00CD0CB6">
      <w:pPr>
        <w:suppressAutoHyphens w:val="0"/>
        <w:spacing w:line="276" w:lineRule="auto"/>
        <w:outlineLvl w:val="9"/>
        <w:rPr>
          <w:rFonts w:eastAsia="Calibri" w:cs="Arial"/>
          <w:color w:val="000000" w:themeColor="text1"/>
          <w:kern w:val="0"/>
          <w:szCs w:val="24"/>
          <w:lang w:eastAsia="en-US"/>
        </w:rPr>
      </w:pPr>
    </w:p>
    <w:p w14:paraId="28EFFF29" w14:textId="6C0743D8" w:rsidR="002E22C1" w:rsidRDefault="002E22C1" w:rsidP="00CD0CB6">
      <w:pPr>
        <w:suppressAutoHyphens w:val="0"/>
        <w:spacing w:line="276" w:lineRule="auto"/>
        <w:outlineLvl w:val="9"/>
        <w:rPr>
          <w:rFonts w:eastAsia="Calibri" w:cs="Arial"/>
          <w:color w:val="000000" w:themeColor="text1"/>
          <w:kern w:val="0"/>
          <w:szCs w:val="24"/>
          <w:lang w:eastAsia="en-US"/>
        </w:rPr>
      </w:pPr>
      <w:r>
        <w:rPr>
          <w:rFonts w:eastAsia="Calibri" w:cs="Arial"/>
          <w:color w:val="000000" w:themeColor="text1"/>
          <w:kern w:val="0"/>
          <w:szCs w:val="24"/>
          <w:lang w:eastAsia="en-US"/>
        </w:rPr>
        <w:t>Praca – 2 godziny dziennie</w:t>
      </w:r>
    </w:p>
    <w:p w14:paraId="5D8789DB" w14:textId="202CF967" w:rsidR="002E22C1" w:rsidRDefault="002E22C1" w:rsidP="00CD0CB6">
      <w:pPr>
        <w:suppressAutoHyphens w:val="0"/>
        <w:spacing w:line="276" w:lineRule="auto"/>
        <w:outlineLvl w:val="9"/>
        <w:rPr>
          <w:rFonts w:eastAsia="Calibri" w:cs="Arial"/>
          <w:color w:val="000000" w:themeColor="text1"/>
          <w:kern w:val="0"/>
          <w:szCs w:val="24"/>
          <w:lang w:eastAsia="en-US"/>
        </w:rPr>
      </w:pPr>
      <w:r>
        <w:rPr>
          <w:rFonts w:eastAsia="Calibri" w:cs="Arial"/>
          <w:color w:val="000000" w:themeColor="text1"/>
          <w:kern w:val="0"/>
          <w:szCs w:val="24"/>
          <w:lang w:eastAsia="en-US"/>
        </w:rPr>
        <w:t>Ilość palników – max 4 sztuki</w:t>
      </w:r>
    </w:p>
    <w:p w14:paraId="7D716FB6" w14:textId="77777777" w:rsidR="00E47FE1" w:rsidRDefault="00E47FE1" w:rsidP="00CD0CB6">
      <w:pPr>
        <w:suppressAutoHyphens w:val="0"/>
        <w:spacing w:line="276" w:lineRule="auto"/>
        <w:outlineLvl w:val="9"/>
        <w:rPr>
          <w:rFonts w:eastAsia="Calibri" w:cs="Arial"/>
          <w:color w:val="000000" w:themeColor="text1"/>
          <w:kern w:val="0"/>
          <w:szCs w:val="24"/>
          <w:lang w:eastAsia="en-US"/>
        </w:rPr>
      </w:pPr>
    </w:p>
    <w:p w14:paraId="00A0566F" w14:textId="45EE07BB" w:rsidR="00E47FE1" w:rsidRPr="00E47FE1" w:rsidRDefault="00E47FE1" w:rsidP="00CD0CB6">
      <w:pPr>
        <w:suppressAutoHyphens w:val="0"/>
        <w:spacing w:line="276" w:lineRule="auto"/>
        <w:outlineLvl w:val="9"/>
        <w:rPr>
          <w:rFonts w:eastAsia="Calibri" w:cs="Arial"/>
          <w:b/>
          <w:bCs/>
          <w:color w:val="000000" w:themeColor="text1"/>
          <w:kern w:val="0"/>
          <w:szCs w:val="24"/>
          <w:u w:val="single"/>
          <w:lang w:eastAsia="en-US"/>
        </w:rPr>
      </w:pPr>
      <w:r>
        <w:rPr>
          <w:rFonts w:eastAsia="Calibri" w:cs="Arial"/>
          <w:b/>
          <w:bCs/>
          <w:color w:val="000000" w:themeColor="text1"/>
          <w:kern w:val="0"/>
          <w:szCs w:val="24"/>
          <w:u w:val="single"/>
          <w:lang w:eastAsia="en-US"/>
        </w:rPr>
        <w:t>Emisja godzinowa</w:t>
      </w:r>
      <w:r w:rsidRPr="00E47FE1">
        <w:rPr>
          <w:rFonts w:eastAsia="Calibri" w:cs="Arial"/>
          <w:b/>
          <w:bCs/>
          <w:color w:val="000000" w:themeColor="text1"/>
          <w:kern w:val="0"/>
          <w:szCs w:val="24"/>
          <w:u w:val="single"/>
          <w:lang w:eastAsia="en-US"/>
        </w:rPr>
        <w:t>:</w:t>
      </w:r>
    </w:p>
    <w:p w14:paraId="3343B336" w14:textId="63281BEE" w:rsidR="00E47FE1" w:rsidRPr="00E47FE1" w:rsidRDefault="00E47FE1" w:rsidP="00E47FE1">
      <w:pPr>
        <w:suppressAutoHyphens w:val="0"/>
        <w:spacing w:line="276" w:lineRule="auto"/>
        <w:outlineLvl w:val="9"/>
        <w:rPr>
          <w:rFonts w:eastAsia="Calibri" w:cs="Arial"/>
          <w:color w:val="000000" w:themeColor="text1"/>
          <w:kern w:val="0"/>
          <w:szCs w:val="24"/>
          <w:lang w:eastAsia="en-US"/>
        </w:rPr>
      </w:pPr>
      <w:r w:rsidRPr="00E47FE1">
        <w:rPr>
          <w:rFonts w:eastAsia="Calibri" w:cs="Arial"/>
          <w:color w:val="000000" w:themeColor="text1"/>
          <w:kern w:val="0"/>
          <w:szCs w:val="24"/>
          <w:lang w:eastAsia="en-US"/>
        </w:rPr>
        <w:t xml:space="preserve">Pył – </w:t>
      </w:r>
      <w:r>
        <w:rPr>
          <w:rFonts w:eastAsia="Calibri" w:cs="Arial"/>
          <w:color w:val="000000" w:themeColor="text1"/>
          <w:kern w:val="0"/>
          <w:szCs w:val="24"/>
          <w:lang w:eastAsia="en-US"/>
        </w:rPr>
        <w:t>0,057 kg/h</w:t>
      </w:r>
      <w:r w:rsidRPr="00E47FE1">
        <w:rPr>
          <w:rFonts w:eastAsia="Calibri" w:cs="Arial"/>
          <w:color w:val="000000" w:themeColor="text1"/>
          <w:kern w:val="0"/>
          <w:szCs w:val="24"/>
          <w:lang w:eastAsia="en-US"/>
        </w:rPr>
        <w:t>,</w:t>
      </w:r>
    </w:p>
    <w:p w14:paraId="473EF1DD" w14:textId="36B1C5F1" w:rsidR="00E47FE1" w:rsidRPr="00E47FE1" w:rsidRDefault="00E47FE1" w:rsidP="00E47FE1">
      <w:pPr>
        <w:suppressAutoHyphens w:val="0"/>
        <w:spacing w:line="276" w:lineRule="auto"/>
        <w:outlineLvl w:val="9"/>
        <w:rPr>
          <w:rFonts w:eastAsia="Calibri" w:cs="Arial"/>
          <w:color w:val="000000" w:themeColor="text1"/>
          <w:kern w:val="0"/>
          <w:szCs w:val="24"/>
          <w:lang w:eastAsia="en-US"/>
        </w:rPr>
      </w:pPr>
      <w:r w:rsidRPr="00E47FE1">
        <w:rPr>
          <w:rFonts w:eastAsia="Calibri" w:cs="Arial"/>
          <w:color w:val="000000" w:themeColor="text1"/>
          <w:kern w:val="0"/>
          <w:szCs w:val="24"/>
          <w:lang w:eastAsia="en-US"/>
        </w:rPr>
        <w:t xml:space="preserve">Dwutlenek azotu – </w:t>
      </w:r>
      <w:r>
        <w:rPr>
          <w:rFonts w:eastAsia="Calibri" w:cs="Arial"/>
          <w:color w:val="000000" w:themeColor="text1"/>
          <w:kern w:val="0"/>
          <w:szCs w:val="24"/>
          <w:lang w:eastAsia="en-US"/>
        </w:rPr>
        <w:t>0,004 kg/h</w:t>
      </w:r>
      <w:r w:rsidRPr="00E47FE1">
        <w:rPr>
          <w:rFonts w:eastAsia="Calibri" w:cs="Arial"/>
          <w:color w:val="000000" w:themeColor="text1"/>
          <w:kern w:val="0"/>
          <w:szCs w:val="24"/>
          <w:lang w:eastAsia="en-US"/>
        </w:rPr>
        <w:t>,</w:t>
      </w:r>
    </w:p>
    <w:p w14:paraId="57E404DC" w14:textId="326BAEC6" w:rsidR="00E47FE1" w:rsidRDefault="00E47FE1" w:rsidP="00E47FE1">
      <w:pPr>
        <w:suppressAutoHyphens w:val="0"/>
        <w:spacing w:line="276" w:lineRule="auto"/>
        <w:outlineLvl w:val="9"/>
        <w:rPr>
          <w:rFonts w:eastAsia="Calibri" w:cs="Arial"/>
          <w:color w:val="000000" w:themeColor="text1"/>
          <w:kern w:val="0"/>
          <w:szCs w:val="24"/>
          <w:lang w:eastAsia="en-US"/>
        </w:rPr>
      </w:pPr>
      <w:r w:rsidRPr="00E47FE1">
        <w:rPr>
          <w:rFonts w:eastAsia="Calibri" w:cs="Arial"/>
          <w:color w:val="000000" w:themeColor="text1"/>
          <w:kern w:val="0"/>
          <w:szCs w:val="24"/>
          <w:lang w:eastAsia="en-US"/>
        </w:rPr>
        <w:t xml:space="preserve">Tlenek węgla – </w:t>
      </w:r>
      <w:r>
        <w:rPr>
          <w:rFonts w:eastAsia="Calibri" w:cs="Arial"/>
          <w:color w:val="000000" w:themeColor="text1"/>
          <w:kern w:val="0"/>
          <w:szCs w:val="24"/>
          <w:lang w:eastAsia="en-US"/>
        </w:rPr>
        <w:t>0,0343 kg/h</w:t>
      </w:r>
      <w:r w:rsidRPr="00E47FE1">
        <w:rPr>
          <w:rFonts w:eastAsia="Calibri" w:cs="Arial"/>
          <w:color w:val="000000" w:themeColor="text1"/>
          <w:kern w:val="0"/>
          <w:szCs w:val="24"/>
          <w:lang w:eastAsia="en-US"/>
        </w:rPr>
        <w:t>.</w:t>
      </w:r>
    </w:p>
    <w:p w14:paraId="222A0310" w14:textId="77777777" w:rsidR="00E47FE1" w:rsidRDefault="00E47FE1" w:rsidP="00E47FE1">
      <w:pPr>
        <w:suppressAutoHyphens w:val="0"/>
        <w:spacing w:line="276" w:lineRule="auto"/>
        <w:outlineLvl w:val="9"/>
        <w:rPr>
          <w:rFonts w:eastAsia="Calibri" w:cs="Arial"/>
          <w:color w:val="000000" w:themeColor="text1"/>
          <w:kern w:val="0"/>
          <w:szCs w:val="24"/>
          <w:lang w:eastAsia="en-US"/>
        </w:rPr>
      </w:pPr>
    </w:p>
    <w:p w14:paraId="71C8D55E" w14:textId="0FF42E88" w:rsidR="00E47FE1" w:rsidRPr="00E47FE1" w:rsidRDefault="00E47FE1" w:rsidP="00E47FE1">
      <w:pPr>
        <w:suppressAutoHyphens w:val="0"/>
        <w:spacing w:line="276" w:lineRule="auto"/>
        <w:outlineLvl w:val="9"/>
        <w:rPr>
          <w:rFonts w:eastAsia="Calibri" w:cs="Arial"/>
          <w:b/>
          <w:bCs/>
          <w:color w:val="000000" w:themeColor="text1"/>
          <w:kern w:val="0"/>
          <w:szCs w:val="24"/>
          <w:u w:val="single"/>
          <w:lang w:eastAsia="en-US"/>
        </w:rPr>
      </w:pPr>
      <w:r>
        <w:rPr>
          <w:rFonts w:eastAsia="Calibri" w:cs="Arial"/>
          <w:b/>
          <w:bCs/>
          <w:color w:val="000000" w:themeColor="text1"/>
          <w:kern w:val="0"/>
          <w:szCs w:val="24"/>
          <w:u w:val="single"/>
          <w:lang w:eastAsia="en-US"/>
        </w:rPr>
        <w:t>Emisja roczna</w:t>
      </w:r>
      <w:r w:rsidRPr="00E47FE1">
        <w:rPr>
          <w:rFonts w:eastAsia="Calibri" w:cs="Arial"/>
          <w:b/>
          <w:bCs/>
          <w:color w:val="000000" w:themeColor="text1"/>
          <w:kern w:val="0"/>
          <w:szCs w:val="24"/>
          <w:u w:val="single"/>
          <w:lang w:eastAsia="en-US"/>
        </w:rPr>
        <w:t>:</w:t>
      </w:r>
    </w:p>
    <w:p w14:paraId="40AE6DE9" w14:textId="1217BDDA" w:rsidR="00E47FE1" w:rsidRPr="00E47FE1" w:rsidRDefault="00E47FE1" w:rsidP="00E47FE1">
      <w:pPr>
        <w:suppressAutoHyphens w:val="0"/>
        <w:spacing w:line="276" w:lineRule="auto"/>
        <w:outlineLvl w:val="9"/>
        <w:rPr>
          <w:rFonts w:eastAsia="Calibri" w:cs="Arial"/>
          <w:color w:val="000000" w:themeColor="text1"/>
          <w:kern w:val="0"/>
          <w:szCs w:val="24"/>
          <w:lang w:eastAsia="en-US"/>
        </w:rPr>
      </w:pPr>
      <w:r w:rsidRPr="00E47FE1">
        <w:rPr>
          <w:rFonts w:eastAsia="Calibri" w:cs="Arial"/>
          <w:color w:val="000000" w:themeColor="text1"/>
          <w:kern w:val="0"/>
          <w:szCs w:val="24"/>
          <w:lang w:eastAsia="en-US"/>
        </w:rPr>
        <w:t xml:space="preserve">Pył – </w:t>
      </w:r>
      <w:r>
        <w:rPr>
          <w:rFonts w:eastAsia="Calibri" w:cs="Arial"/>
          <w:color w:val="000000" w:themeColor="text1"/>
          <w:kern w:val="0"/>
          <w:szCs w:val="24"/>
          <w:lang w:eastAsia="en-US"/>
        </w:rPr>
        <w:t>14,8262 kg/rok</w:t>
      </w:r>
      <w:r w:rsidRPr="00E47FE1">
        <w:rPr>
          <w:rFonts w:eastAsia="Calibri" w:cs="Arial"/>
          <w:color w:val="000000" w:themeColor="text1"/>
          <w:kern w:val="0"/>
          <w:szCs w:val="24"/>
          <w:lang w:eastAsia="en-US"/>
        </w:rPr>
        <w:t>,</w:t>
      </w:r>
    </w:p>
    <w:p w14:paraId="7EBB59BC" w14:textId="39542EF5" w:rsidR="00E47FE1" w:rsidRPr="00E47FE1" w:rsidRDefault="00E47FE1" w:rsidP="00E47FE1">
      <w:pPr>
        <w:suppressAutoHyphens w:val="0"/>
        <w:spacing w:line="276" w:lineRule="auto"/>
        <w:outlineLvl w:val="9"/>
        <w:rPr>
          <w:rFonts w:eastAsia="Calibri" w:cs="Arial"/>
          <w:color w:val="000000" w:themeColor="text1"/>
          <w:kern w:val="0"/>
          <w:szCs w:val="24"/>
          <w:lang w:eastAsia="en-US"/>
        </w:rPr>
      </w:pPr>
      <w:r w:rsidRPr="00E47FE1">
        <w:rPr>
          <w:rFonts w:eastAsia="Calibri" w:cs="Arial"/>
          <w:color w:val="000000" w:themeColor="text1"/>
          <w:kern w:val="0"/>
          <w:szCs w:val="24"/>
          <w:lang w:eastAsia="en-US"/>
        </w:rPr>
        <w:t xml:space="preserve">Dwutlenek azotu – </w:t>
      </w:r>
      <w:r>
        <w:rPr>
          <w:rFonts w:eastAsia="Calibri" w:cs="Arial"/>
          <w:color w:val="000000" w:themeColor="text1"/>
          <w:kern w:val="0"/>
          <w:szCs w:val="24"/>
          <w:lang w:eastAsia="en-US"/>
        </w:rPr>
        <w:t>1,0483 kg/rok</w:t>
      </w:r>
      <w:r w:rsidRPr="00E47FE1">
        <w:rPr>
          <w:rFonts w:eastAsia="Calibri" w:cs="Arial"/>
          <w:color w:val="000000" w:themeColor="text1"/>
          <w:kern w:val="0"/>
          <w:szCs w:val="24"/>
          <w:lang w:eastAsia="en-US"/>
        </w:rPr>
        <w:t>,</w:t>
      </w:r>
    </w:p>
    <w:p w14:paraId="746E762F" w14:textId="3570A044" w:rsidR="00E47FE1" w:rsidRPr="00CE3DC1" w:rsidRDefault="00E47FE1" w:rsidP="00E47FE1">
      <w:pPr>
        <w:suppressAutoHyphens w:val="0"/>
        <w:spacing w:line="276" w:lineRule="auto"/>
        <w:outlineLvl w:val="9"/>
        <w:rPr>
          <w:rFonts w:eastAsia="Calibri" w:cs="Arial"/>
          <w:color w:val="000000" w:themeColor="text1"/>
          <w:kern w:val="0"/>
          <w:szCs w:val="24"/>
          <w:lang w:eastAsia="en-US"/>
        </w:rPr>
      </w:pPr>
      <w:r w:rsidRPr="00E47FE1">
        <w:rPr>
          <w:rFonts w:eastAsia="Calibri" w:cs="Arial"/>
          <w:color w:val="000000" w:themeColor="text1"/>
          <w:kern w:val="0"/>
          <w:szCs w:val="24"/>
          <w:lang w:eastAsia="en-US"/>
        </w:rPr>
        <w:t xml:space="preserve">Tlenek węgla – </w:t>
      </w:r>
      <w:r>
        <w:rPr>
          <w:rFonts w:eastAsia="Calibri" w:cs="Arial"/>
          <w:color w:val="000000" w:themeColor="text1"/>
          <w:kern w:val="0"/>
          <w:szCs w:val="24"/>
          <w:lang w:eastAsia="en-US"/>
        </w:rPr>
        <w:t>8,9107 kg/rok</w:t>
      </w:r>
      <w:r w:rsidRPr="00E47FE1">
        <w:rPr>
          <w:rFonts w:eastAsia="Calibri" w:cs="Arial"/>
          <w:color w:val="000000" w:themeColor="text1"/>
          <w:kern w:val="0"/>
          <w:szCs w:val="24"/>
          <w:lang w:eastAsia="en-US"/>
        </w:rPr>
        <w:t>.</w:t>
      </w:r>
    </w:p>
    <w:p w14:paraId="773FEEA2" w14:textId="77777777" w:rsidR="007D08E7" w:rsidRDefault="007D08E7" w:rsidP="00CD0CB6">
      <w:pPr>
        <w:suppressAutoHyphens w:val="0"/>
        <w:spacing w:line="276" w:lineRule="auto"/>
        <w:outlineLvl w:val="9"/>
        <w:rPr>
          <w:rFonts w:eastAsia="Calibri" w:cs="Arial"/>
          <w:color w:val="000000" w:themeColor="text1"/>
          <w:kern w:val="0"/>
          <w:szCs w:val="24"/>
          <w:lang w:eastAsia="en-US"/>
        </w:rPr>
      </w:pPr>
    </w:p>
    <w:p w14:paraId="668A0E24" w14:textId="72EBCA97" w:rsidR="007D08E7" w:rsidRPr="007D08E7" w:rsidRDefault="002722A9" w:rsidP="00D27BAD">
      <w:pPr>
        <w:suppressAutoHyphens w:val="0"/>
        <w:spacing w:line="276" w:lineRule="auto"/>
        <w:ind w:firstLine="426"/>
        <w:outlineLvl w:val="9"/>
        <w:rPr>
          <w:rFonts w:eastAsia="Calibri" w:cs="Arial"/>
          <w:color w:val="FF0000"/>
          <w:kern w:val="0"/>
          <w:szCs w:val="24"/>
          <w:lang w:eastAsia="en-US"/>
        </w:rPr>
      </w:pPr>
      <w:r w:rsidRPr="007D08E7">
        <w:rPr>
          <w:rFonts w:eastAsia="Calibri" w:cs="Arial"/>
          <w:color w:val="000000" w:themeColor="text1"/>
          <w:kern w:val="0"/>
          <w:szCs w:val="24"/>
          <w:lang w:eastAsia="en-US"/>
        </w:rPr>
        <w:t xml:space="preserve">Wymienione procesy związane z pracą </w:t>
      </w:r>
      <w:r>
        <w:rPr>
          <w:rFonts w:eastAsia="Calibri" w:cs="Arial"/>
          <w:color w:val="000000" w:themeColor="text1"/>
          <w:kern w:val="0"/>
          <w:szCs w:val="24"/>
          <w:lang w:eastAsia="en-US"/>
        </w:rPr>
        <w:t xml:space="preserve">palników </w:t>
      </w:r>
      <w:r w:rsidRPr="007D08E7">
        <w:rPr>
          <w:rFonts w:eastAsia="Calibri" w:cs="Arial"/>
          <w:color w:val="000000" w:themeColor="text1"/>
          <w:kern w:val="0"/>
          <w:szCs w:val="24"/>
          <w:lang w:eastAsia="en-US"/>
        </w:rPr>
        <w:t>będą źródłem niezorganizowanej emisji zanieczyszczeń i będą miały charakter marginalny</w:t>
      </w:r>
      <w:r>
        <w:rPr>
          <w:rFonts w:eastAsia="Calibri" w:cs="Arial"/>
          <w:color w:val="000000" w:themeColor="text1"/>
          <w:kern w:val="0"/>
          <w:szCs w:val="24"/>
          <w:lang w:eastAsia="en-US"/>
        </w:rPr>
        <w:t>.</w:t>
      </w:r>
    </w:p>
    <w:p w14:paraId="17E98DA6" w14:textId="77777777" w:rsidR="00F24F92" w:rsidRPr="006D1FCD" w:rsidRDefault="00F24F92" w:rsidP="00CD0CB6">
      <w:pPr>
        <w:suppressAutoHyphens w:val="0"/>
        <w:spacing w:after="200" w:line="276" w:lineRule="auto"/>
        <w:jc w:val="left"/>
        <w:rPr>
          <w:rFonts w:eastAsia="Calibri"/>
          <w:color w:val="FF0000"/>
          <w:lang w:eastAsia="en-US"/>
        </w:rPr>
      </w:pPr>
    </w:p>
    <w:p w14:paraId="75EBC68F" w14:textId="77777777" w:rsidR="00D54985" w:rsidRPr="00D27BAD" w:rsidRDefault="00D54985" w:rsidP="00CD0CB6">
      <w:pPr>
        <w:pStyle w:val="Nagwek3"/>
        <w:spacing w:line="276" w:lineRule="auto"/>
        <w:rPr>
          <w:rFonts w:eastAsia="Calibri"/>
          <w:b/>
          <w:bCs/>
          <w:i w:val="0"/>
          <w:iCs/>
          <w:color w:val="000000" w:themeColor="text1"/>
          <w:szCs w:val="24"/>
          <w:lang w:eastAsia="en-US"/>
        </w:rPr>
      </w:pPr>
      <w:bookmarkStart w:id="82" w:name="_Toc73697180"/>
      <w:bookmarkStart w:id="83" w:name="_Toc137023520"/>
      <w:r w:rsidRPr="00D27BAD">
        <w:rPr>
          <w:rFonts w:eastAsia="Calibri"/>
          <w:b/>
          <w:bCs/>
          <w:i w:val="0"/>
          <w:iCs/>
          <w:color w:val="000000" w:themeColor="text1"/>
          <w:szCs w:val="24"/>
          <w:lang w:eastAsia="en-US"/>
        </w:rPr>
        <w:t>Wniosek</w:t>
      </w:r>
      <w:bookmarkEnd w:id="82"/>
      <w:bookmarkEnd w:id="83"/>
    </w:p>
    <w:p w14:paraId="712D510F" w14:textId="77777777" w:rsidR="00D54985" w:rsidRPr="002133AA" w:rsidRDefault="00D54985" w:rsidP="00CD0CB6">
      <w:pPr>
        <w:spacing w:line="276" w:lineRule="auto"/>
        <w:rPr>
          <w:rFonts w:eastAsia="Calibri"/>
          <w:color w:val="000000" w:themeColor="text1"/>
          <w:szCs w:val="24"/>
          <w:lang w:eastAsia="en-US"/>
        </w:rPr>
      </w:pPr>
    </w:p>
    <w:p w14:paraId="728BA90D" w14:textId="77777777" w:rsidR="00D54985" w:rsidRPr="002133AA" w:rsidRDefault="00D54985" w:rsidP="00D27BAD">
      <w:pPr>
        <w:spacing w:line="276" w:lineRule="auto"/>
        <w:ind w:firstLine="426"/>
        <w:rPr>
          <w:rFonts w:eastAsia="Calibri"/>
          <w:color w:val="000000" w:themeColor="text1"/>
          <w:szCs w:val="24"/>
          <w:lang w:eastAsia="en-US"/>
        </w:rPr>
      </w:pPr>
      <w:r w:rsidRPr="002133AA">
        <w:rPr>
          <w:rFonts w:eastAsia="Calibri"/>
          <w:color w:val="000000" w:themeColor="text1"/>
          <w:szCs w:val="24"/>
          <w:lang w:eastAsia="en-US"/>
        </w:rPr>
        <w:t>Przy zastosowaniu planowanych rozwiązań technologicznych oraz ro</w:t>
      </w:r>
      <w:r w:rsidR="00646785" w:rsidRPr="002133AA">
        <w:rPr>
          <w:rFonts w:eastAsia="Calibri"/>
          <w:color w:val="000000" w:themeColor="text1"/>
          <w:szCs w:val="24"/>
          <w:lang w:eastAsia="en-US"/>
        </w:rPr>
        <w:t>związań chroniących środowisko</w:t>
      </w:r>
      <w:r w:rsidRPr="002133AA">
        <w:rPr>
          <w:rFonts w:eastAsia="Calibri"/>
          <w:color w:val="000000" w:themeColor="text1"/>
          <w:szCs w:val="24"/>
          <w:lang w:eastAsia="en-US"/>
        </w:rPr>
        <w:t xml:space="preserve">, planowane przedsięwzięcie nie </w:t>
      </w:r>
      <w:r w:rsidR="00646785" w:rsidRPr="002133AA">
        <w:rPr>
          <w:rFonts w:eastAsia="Calibri"/>
          <w:color w:val="000000" w:themeColor="text1"/>
          <w:szCs w:val="24"/>
          <w:lang w:eastAsia="en-US"/>
        </w:rPr>
        <w:t xml:space="preserve">będzie źródłem zorganizowanej emisji zanieczyszczeń do powietrza. </w:t>
      </w:r>
    </w:p>
    <w:p w14:paraId="72E15A9F" w14:textId="77777777" w:rsidR="00A73FD3" w:rsidRPr="006D1FCD" w:rsidRDefault="00A73FD3" w:rsidP="00CD0CB6">
      <w:pPr>
        <w:spacing w:line="276" w:lineRule="auto"/>
        <w:rPr>
          <w:color w:val="FF0000"/>
          <w:szCs w:val="24"/>
        </w:rPr>
      </w:pPr>
    </w:p>
    <w:p w14:paraId="4A5E6C30" w14:textId="77777777" w:rsidR="00DA4416" w:rsidRPr="006D1FCD" w:rsidRDefault="00DA4416" w:rsidP="00CD0CB6">
      <w:pPr>
        <w:spacing w:line="276" w:lineRule="auto"/>
        <w:rPr>
          <w:color w:val="FF0000"/>
          <w:szCs w:val="24"/>
        </w:rPr>
      </w:pPr>
    </w:p>
    <w:p w14:paraId="236952F8" w14:textId="77777777" w:rsidR="006B0E19" w:rsidRPr="002133AA" w:rsidRDefault="00DA4416" w:rsidP="00CD0CB6">
      <w:pPr>
        <w:pStyle w:val="Nagwek2"/>
        <w:spacing w:line="276" w:lineRule="auto"/>
        <w:rPr>
          <w:color w:val="000000" w:themeColor="text1"/>
        </w:rPr>
      </w:pPr>
      <w:bookmarkStart w:id="84" w:name="_Toc137023521"/>
      <w:r w:rsidRPr="002133AA">
        <w:rPr>
          <w:color w:val="000000" w:themeColor="text1"/>
        </w:rPr>
        <w:lastRenderedPageBreak/>
        <w:t>Analiza oddziaływania przedmiotowego przedsięwzięcia ze względu na emisję hałas</w:t>
      </w:r>
      <w:r w:rsidR="00646785" w:rsidRPr="002133AA">
        <w:rPr>
          <w:color w:val="000000" w:themeColor="text1"/>
        </w:rPr>
        <w:t>u</w:t>
      </w:r>
      <w:bookmarkEnd w:id="84"/>
    </w:p>
    <w:p w14:paraId="1AA0AC4B" w14:textId="77777777" w:rsidR="009009DD" w:rsidRPr="006D1FCD" w:rsidRDefault="009009DD" w:rsidP="00CD0CB6">
      <w:pPr>
        <w:suppressAutoHyphens w:val="0"/>
        <w:spacing w:line="276" w:lineRule="auto"/>
        <w:jc w:val="left"/>
        <w:outlineLvl w:val="9"/>
        <w:rPr>
          <w:b/>
          <w:color w:val="FF0000"/>
          <w:szCs w:val="24"/>
        </w:rPr>
      </w:pPr>
    </w:p>
    <w:p w14:paraId="20FE7591" w14:textId="77777777" w:rsidR="00CD0CB6" w:rsidRPr="006238DA" w:rsidRDefault="00CD0CB6" w:rsidP="00CD0CB6">
      <w:pPr>
        <w:pStyle w:val="Nagwek3"/>
        <w:spacing w:line="276" w:lineRule="auto"/>
        <w:rPr>
          <w:rFonts w:cs="Arial"/>
          <w:bCs/>
          <w:color w:val="000000" w:themeColor="text1"/>
          <w:lang w:eastAsia="pl-PL"/>
        </w:rPr>
      </w:pPr>
      <w:bookmarkStart w:id="85" w:name="_Toc73697182"/>
      <w:bookmarkStart w:id="86" w:name="_Toc137023522"/>
      <w:r w:rsidRPr="006238DA">
        <w:rPr>
          <w:rFonts w:cs="Arial"/>
          <w:bCs/>
          <w:color w:val="000000" w:themeColor="text1"/>
          <w:lang w:eastAsia="pl-PL"/>
        </w:rPr>
        <w:t xml:space="preserve">Cel i </w:t>
      </w:r>
      <w:r w:rsidRPr="006238DA">
        <w:rPr>
          <w:rFonts w:cs="Arial"/>
          <w:bCs/>
          <w:color w:val="000000" w:themeColor="text1"/>
        </w:rPr>
        <w:t>zakres</w:t>
      </w:r>
      <w:r w:rsidRPr="006238DA">
        <w:rPr>
          <w:rFonts w:cs="Arial"/>
          <w:bCs/>
          <w:color w:val="000000" w:themeColor="text1"/>
          <w:lang w:eastAsia="pl-PL"/>
        </w:rPr>
        <w:t xml:space="preserve"> opracowania</w:t>
      </w:r>
      <w:bookmarkEnd w:id="85"/>
      <w:bookmarkEnd w:id="86"/>
    </w:p>
    <w:p w14:paraId="5CF0F79E" w14:textId="77777777" w:rsidR="00CD0CB6" w:rsidRPr="002133AA" w:rsidRDefault="00CD0CB6" w:rsidP="00CD0CB6">
      <w:pPr>
        <w:tabs>
          <w:tab w:val="left" w:pos="1260"/>
          <w:tab w:val="left" w:pos="1440"/>
        </w:tabs>
        <w:suppressAutoHyphens w:val="0"/>
        <w:spacing w:line="276" w:lineRule="auto"/>
        <w:jc w:val="left"/>
        <w:outlineLvl w:val="9"/>
        <w:rPr>
          <w:rFonts w:eastAsia="Calibri" w:cs="Arial"/>
          <w:color w:val="000000" w:themeColor="text1"/>
          <w:kern w:val="0"/>
          <w:sz w:val="28"/>
          <w:szCs w:val="28"/>
          <w:lang w:eastAsia="pl-PL"/>
        </w:rPr>
      </w:pPr>
    </w:p>
    <w:p w14:paraId="0C732860" w14:textId="77777777" w:rsidR="002133AA" w:rsidRPr="002133AA" w:rsidRDefault="002133AA" w:rsidP="00D27BAD">
      <w:pPr>
        <w:suppressAutoHyphens w:val="0"/>
        <w:spacing w:line="276" w:lineRule="auto"/>
        <w:ind w:firstLine="426"/>
        <w:outlineLvl w:val="9"/>
        <w:rPr>
          <w:rFonts w:cs="Arial"/>
          <w:color w:val="000000" w:themeColor="text1"/>
          <w:kern w:val="0"/>
          <w:szCs w:val="24"/>
          <w:lang w:eastAsia="pl-PL"/>
        </w:rPr>
      </w:pPr>
      <w:bookmarkStart w:id="87" w:name="_Toc491423401"/>
      <w:bookmarkStart w:id="88" w:name="_Toc492055458"/>
      <w:bookmarkEnd w:id="87"/>
      <w:bookmarkEnd w:id="88"/>
      <w:r w:rsidRPr="002133AA">
        <w:rPr>
          <w:rFonts w:cs="Arial"/>
          <w:color w:val="000000" w:themeColor="text1"/>
          <w:kern w:val="0"/>
          <w:szCs w:val="24"/>
          <w:lang w:eastAsia="pl-PL"/>
        </w:rPr>
        <w:t>Celem tej części niniejszego opracowania jest oznaczenie wpływu na stan środowiska akustycznego planowanego przedsięwzięcia pt. przerób złomu polegający na paczkowaniu złomu i metali kolorowych w Sławkowie, przy ulicy Fabrycznej 10, na działkach o numerach ewidencyjnych: 2110/31, 2110/41, 2110/42 obręb 0001, Sławków. Inwestorem jest firma LE GALL POLSKA SP. z o.o.</w:t>
      </w:r>
    </w:p>
    <w:p w14:paraId="0DBDDB25" w14:textId="38E0B401" w:rsidR="00CD0CB6" w:rsidRPr="002133AA" w:rsidRDefault="002133AA" w:rsidP="00D27BAD">
      <w:pPr>
        <w:suppressAutoHyphens w:val="0"/>
        <w:spacing w:line="276" w:lineRule="auto"/>
        <w:ind w:firstLine="426"/>
        <w:outlineLvl w:val="9"/>
        <w:rPr>
          <w:rFonts w:cs="Arial"/>
          <w:color w:val="000000" w:themeColor="text1"/>
          <w:kern w:val="0"/>
          <w:szCs w:val="24"/>
          <w:lang w:eastAsia="pl-PL"/>
        </w:rPr>
      </w:pPr>
      <w:r w:rsidRPr="002133AA">
        <w:rPr>
          <w:rFonts w:cs="Arial"/>
          <w:color w:val="000000" w:themeColor="text1"/>
          <w:kern w:val="0"/>
          <w:szCs w:val="24"/>
          <w:lang w:eastAsia="pl-PL"/>
        </w:rPr>
        <w:t>Opracowanie obejmuje swym zakresem charakterystykę obiektów pod względem emisji hałasu do środowiska zewnętrznego, jego lokalizację oraz ocenę stopnia uciążliwości, zawiera prognozę oddziaływania akustycznego powodowanego pracą instalacji zakładu.</w:t>
      </w:r>
    </w:p>
    <w:p w14:paraId="478CC646" w14:textId="77777777" w:rsidR="00CD0CB6" w:rsidRPr="006D1FCD" w:rsidRDefault="00CD0CB6" w:rsidP="00CD0CB6">
      <w:pPr>
        <w:suppressAutoHyphens w:val="0"/>
        <w:spacing w:line="276" w:lineRule="auto"/>
        <w:outlineLvl w:val="9"/>
        <w:rPr>
          <w:rFonts w:cs="Arial"/>
          <w:color w:val="FF0000"/>
          <w:kern w:val="0"/>
          <w:szCs w:val="24"/>
          <w:lang w:eastAsia="pl-PL"/>
        </w:rPr>
      </w:pPr>
    </w:p>
    <w:p w14:paraId="7E9F4F3B" w14:textId="77777777" w:rsidR="00CD0CB6" w:rsidRPr="006238DA" w:rsidRDefault="00CD0CB6" w:rsidP="00CD0CB6">
      <w:pPr>
        <w:pStyle w:val="Nagwek3"/>
        <w:spacing w:line="276" w:lineRule="auto"/>
        <w:rPr>
          <w:rFonts w:cs="Arial"/>
          <w:bCs/>
          <w:color w:val="000000" w:themeColor="text1"/>
          <w:lang w:eastAsia="pl-PL"/>
        </w:rPr>
      </w:pPr>
      <w:bookmarkStart w:id="89" w:name="_Toc73697183"/>
      <w:bookmarkStart w:id="90" w:name="_Toc137023523"/>
      <w:r w:rsidRPr="006238DA">
        <w:rPr>
          <w:rFonts w:cs="Arial"/>
          <w:bCs/>
          <w:color w:val="000000" w:themeColor="text1"/>
          <w:lang w:eastAsia="pl-PL"/>
        </w:rPr>
        <w:t>Podstawy oceny uciążliwości akustycznej w środowisku</w:t>
      </w:r>
      <w:bookmarkEnd w:id="89"/>
      <w:bookmarkEnd w:id="90"/>
    </w:p>
    <w:p w14:paraId="40AF888A" w14:textId="77777777" w:rsidR="00CD0CB6" w:rsidRPr="00FA511A" w:rsidRDefault="00CD0CB6" w:rsidP="00CD0CB6">
      <w:pPr>
        <w:suppressAutoHyphens w:val="0"/>
        <w:spacing w:line="276" w:lineRule="auto"/>
        <w:jc w:val="left"/>
        <w:outlineLvl w:val="9"/>
        <w:rPr>
          <w:rFonts w:eastAsia="Calibri" w:cs="Arial"/>
          <w:color w:val="000000" w:themeColor="text1"/>
          <w:kern w:val="0"/>
          <w:sz w:val="28"/>
          <w:szCs w:val="28"/>
          <w:lang w:eastAsia="pl-PL"/>
        </w:rPr>
      </w:pPr>
    </w:p>
    <w:p w14:paraId="62EF7AE0" w14:textId="0364CF6D" w:rsidR="00FE1095" w:rsidRPr="00FA511A" w:rsidRDefault="00FE1095" w:rsidP="00FA511A">
      <w:pPr>
        <w:numPr>
          <w:ilvl w:val="0"/>
          <w:numId w:val="81"/>
        </w:numPr>
        <w:suppressAutoHyphens w:val="0"/>
        <w:spacing w:line="276" w:lineRule="auto"/>
        <w:outlineLvl w:val="9"/>
        <w:rPr>
          <w:rFonts w:cs="Arial"/>
          <w:color w:val="000000" w:themeColor="text1"/>
          <w:kern w:val="0"/>
          <w:szCs w:val="24"/>
          <w:lang w:eastAsia="pl-PL"/>
        </w:rPr>
      </w:pPr>
      <w:r w:rsidRPr="00FA511A">
        <w:rPr>
          <w:rFonts w:cs="Arial"/>
          <w:color w:val="000000" w:themeColor="text1"/>
          <w:kern w:val="0"/>
          <w:szCs w:val="24"/>
          <w:lang w:eastAsia="pl-PL"/>
        </w:rPr>
        <w:t xml:space="preserve">Ustawa z dnia 27 kwietnia 2001 r. „Prawo ochrony środowiska” (tekst jednolity: </w:t>
      </w:r>
      <w:r w:rsidR="00FA511A" w:rsidRPr="00FA511A">
        <w:rPr>
          <w:rFonts w:cs="Arial"/>
          <w:color w:val="000000" w:themeColor="text1"/>
          <w:kern w:val="0"/>
          <w:szCs w:val="24"/>
          <w:lang w:eastAsia="pl-PL"/>
        </w:rPr>
        <w:t>Dz. U. z 2022 r. poz. 2556</w:t>
      </w:r>
      <w:r w:rsidRPr="00FA511A">
        <w:rPr>
          <w:rFonts w:cs="Arial"/>
          <w:color w:val="000000" w:themeColor="text1"/>
          <w:kern w:val="0"/>
          <w:szCs w:val="24"/>
          <w:lang w:eastAsia="pl-PL"/>
        </w:rPr>
        <w:t xml:space="preserve"> z </w:t>
      </w:r>
      <w:proofErr w:type="spellStart"/>
      <w:r w:rsidRPr="00FA511A">
        <w:rPr>
          <w:rFonts w:cs="Arial"/>
          <w:color w:val="000000" w:themeColor="text1"/>
          <w:kern w:val="0"/>
          <w:szCs w:val="24"/>
          <w:lang w:eastAsia="pl-PL"/>
        </w:rPr>
        <w:t>póź</w:t>
      </w:r>
      <w:proofErr w:type="spellEnd"/>
      <w:r w:rsidRPr="00FA511A">
        <w:rPr>
          <w:rFonts w:cs="Arial"/>
          <w:color w:val="000000" w:themeColor="text1"/>
          <w:kern w:val="0"/>
          <w:szCs w:val="24"/>
          <w:lang w:eastAsia="pl-PL"/>
        </w:rPr>
        <w:t>. zm.);</w:t>
      </w:r>
    </w:p>
    <w:p w14:paraId="1849DFFC" w14:textId="77777777" w:rsidR="00FE1095" w:rsidRPr="00FE1095" w:rsidRDefault="00FE1095" w:rsidP="00FE1095">
      <w:pPr>
        <w:numPr>
          <w:ilvl w:val="0"/>
          <w:numId w:val="81"/>
        </w:numPr>
        <w:tabs>
          <w:tab w:val="num" w:pos="360"/>
        </w:tabs>
        <w:suppressAutoHyphens w:val="0"/>
        <w:spacing w:line="276" w:lineRule="auto"/>
        <w:outlineLvl w:val="9"/>
        <w:rPr>
          <w:rFonts w:cs="Arial"/>
          <w:color w:val="000000" w:themeColor="text1"/>
          <w:kern w:val="0"/>
          <w:szCs w:val="24"/>
          <w:lang w:eastAsia="pl-PL"/>
        </w:rPr>
      </w:pPr>
      <w:r w:rsidRPr="00FE1095">
        <w:rPr>
          <w:rFonts w:cs="Arial"/>
          <w:color w:val="000000" w:themeColor="text1"/>
          <w:kern w:val="0"/>
          <w:szCs w:val="24"/>
          <w:lang w:eastAsia="pl-PL"/>
        </w:rPr>
        <w:t>Rozporządzenie Ministra Środowiska z dnia 14 czerwca 2007 r. w sprawie dopuszczalnych poziomów hałasu w środowisku (tekst jednolity: Dz.U. 2014.112);</w:t>
      </w:r>
    </w:p>
    <w:p w14:paraId="65227CA5" w14:textId="77777777" w:rsidR="00FE1095" w:rsidRPr="00FE1095" w:rsidRDefault="00FE1095" w:rsidP="00FE1095">
      <w:pPr>
        <w:numPr>
          <w:ilvl w:val="0"/>
          <w:numId w:val="81"/>
        </w:numPr>
        <w:tabs>
          <w:tab w:val="num" w:pos="360"/>
        </w:tabs>
        <w:suppressAutoHyphens w:val="0"/>
        <w:spacing w:line="276" w:lineRule="auto"/>
        <w:outlineLvl w:val="9"/>
        <w:rPr>
          <w:rFonts w:cs="Arial"/>
          <w:color w:val="000000" w:themeColor="text1"/>
          <w:kern w:val="0"/>
          <w:szCs w:val="24"/>
          <w:lang w:eastAsia="pl-PL"/>
        </w:rPr>
      </w:pPr>
      <w:r w:rsidRPr="00FE1095">
        <w:rPr>
          <w:rFonts w:cs="Arial"/>
          <w:color w:val="000000" w:themeColor="text1"/>
          <w:kern w:val="0"/>
          <w:szCs w:val="24"/>
          <w:lang w:eastAsia="pl-PL"/>
        </w:rPr>
        <w:t>Rozporządzenie Ministra Środowiska z dnia 19 listopada 2008 roku w sprawie rodzajów wyników pomiarów prowadzonych w związku z eksploatacją instalacji lub urządzenia i innych danych oraz terminów i sposobów ich prezentacji (Dz.U.2008.215.1366), zm. Dz.U.2020.143;</w:t>
      </w:r>
    </w:p>
    <w:p w14:paraId="7714A552" w14:textId="77777777" w:rsidR="00FE1095" w:rsidRPr="00FE1095" w:rsidRDefault="00FE1095" w:rsidP="00FE1095">
      <w:pPr>
        <w:numPr>
          <w:ilvl w:val="0"/>
          <w:numId w:val="81"/>
        </w:numPr>
        <w:tabs>
          <w:tab w:val="num" w:pos="360"/>
        </w:tabs>
        <w:suppressAutoHyphens w:val="0"/>
        <w:spacing w:line="276" w:lineRule="auto"/>
        <w:outlineLvl w:val="9"/>
        <w:rPr>
          <w:rFonts w:cs="Arial"/>
          <w:color w:val="000000" w:themeColor="text1"/>
          <w:kern w:val="0"/>
          <w:szCs w:val="24"/>
          <w:lang w:eastAsia="pl-PL"/>
        </w:rPr>
      </w:pPr>
      <w:r w:rsidRPr="00FE1095">
        <w:rPr>
          <w:rFonts w:cs="Arial"/>
          <w:color w:val="000000" w:themeColor="text1"/>
          <w:kern w:val="0"/>
          <w:szCs w:val="24"/>
          <w:lang w:eastAsia="pl-PL"/>
        </w:rPr>
        <w:t>Rozporządzenie Ministra Środowiska z dnia 30 października 2014 r. w sprawie wymagań w zakresie prowadzenia pomiarów wielkości emisji oraz pomiarów ilości pobieranej wody (tekst jednolity: Dz.U.2019.2286, zm. Dz.U.2019.2455);</w:t>
      </w:r>
    </w:p>
    <w:p w14:paraId="62EA87E5" w14:textId="77777777" w:rsidR="00CD0CB6" w:rsidRPr="006D1FCD" w:rsidRDefault="00CD0CB6" w:rsidP="00CD0CB6">
      <w:pPr>
        <w:suppressAutoHyphens w:val="0"/>
        <w:spacing w:line="276" w:lineRule="auto"/>
        <w:outlineLvl w:val="9"/>
        <w:rPr>
          <w:rFonts w:ascii="Arial Narrow" w:hAnsi="Arial Narrow" w:cs="Arial Narrow"/>
          <w:color w:val="FF0000"/>
          <w:kern w:val="0"/>
          <w:szCs w:val="24"/>
          <w:lang w:eastAsia="pl-PL"/>
        </w:rPr>
      </w:pPr>
    </w:p>
    <w:p w14:paraId="5A6C40BE" w14:textId="36A4DCBA" w:rsidR="00CD0CB6" w:rsidRPr="006238DA" w:rsidRDefault="003D7276" w:rsidP="003D7276">
      <w:pPr>
        <w:pStyle w:val="Nagwek3"/>
        <w:rPr>
          <w:iCs/>
          <w:color w:val="000000" w:themeColor="text1"/>
          <w:lang w:eastAsia="pl-PL"/>
        </w:rPr>
      </w:pPr>
      <w:bookmarkStart w:id="91" w:name="_Toc137023524"/>
      <w:r w:rsidRPr="006238DA">
        <w:rPr>
          <w:iCs/>
          <w:color w:val="000000" w:themeColor="text1"/>
          <w:lang w:eastAsia="pl-PL"/>
        </w:rPr>
        <w:t>Klimat akustyczny w środowisku i lokalizacja przedsięwzięcia</w:t>
      </w:r>
      <w:bookmarkEnd w:id="91"/>
    </w:p>
    <w:p w14:paraId="05FCB017" w14:textId="77777777" w:rsidR="00CD0CB6" w:rsidRPr="006D1FCD" w:rsidRDefault="00CD0CB6" w:rsidP="00CD0CB6">
      <w:pPr>
        <w:suppressAutoHyphens w:val="0"/>
        <w:spacing w:line="276" w:lineRule="auto"/>
        <w:outlineLvl w:val="9"/>
        <w:rPr>
          <w:rFonts w:ascii="Arial Narrow" w:hAnsi="Arial Narrow" w:cs="Arial Narrow"/>
          <w:color w:val="FF0000"/>
          <w:kern w:val="0"/>
          <w:szCs w:val="24"/>
          <w:lang w:eastAsia="pl-PL"/>
        </w:rPr>
      </w:pPr>
    </w:p>
    <w:p w14:paraId="292A9249" w14:textId="08727846" w:rsidR="003D7276" w:rsidRPr="003D7276" w:rsidRDefault="003D7276" w:rsidP="00D27BAD">
      <w:pPr>
        <w:suppressAutoHyphens w:val="0"/>
        <w:spacing w:line="276" w:lineRule="auto"/>
        <w:ind w:firstLine="426"/>
        <w:rPr>
          <w:rFonts w:cs="Arial"/>
          <w:bCs/>
          <w:iCs/>
          <w:color w:val="000000" w:themeColor="text1"/>
          <w:szCs w:val="24"/>
          <w:lang w:eastAsia="pl-PL"/>
        </w:rPr>
      </w:pPr>
      <w:r w:rsidRPr="003D7276">
        <w:rPr>
          <w:rFonts w:cs="Arial"/>
          <w:bCs/>
          <w:iCs/>
          <w:color w:val="000000" w:themeColor="text1"/>
          <w:szCs w:val="24"/>
          <w:lang w:eastAsia="pl-PL"/>
        </w:rPr>
        <w:t>Teren na którym powstanie planowane przedsięwzięcie objęty jest miejscowym planem zagospodarowania przestrzennego, Uchwała nr L/340/06 Rady Miejskiej w</w:t>
      </w:r>
      <w:r w:rsidR="00D27BAD">
        <w:rPr>
          <w:rFonts w:cs="Arial"/>
          <w:bCs/>
          <w:iCs/>
          <w:color w:val="000000" w:themeColor="text1"/>
          <w:szCs w:val="24"/>
          <w:lang w:eastAsia="pl-PL"/>
        </w:rPr>
        <w:t> </w:t>
      </w:r>
      <w:r w:rsidRPr="003D7276">
        <w:rPr>
          <w:rFonts w:cs="Arial"/>
          <w:bCs/>
          <w:iCs/>
          <w:color w:val="000000" w:themeColor="text1"/>
          <w:szCs w:val="24"/>
          <w:lang w:eastAsia="pl-PL"/>
        </w:rPr>
        <w:t xml:space="preserve">Sławkowie </w:t>
      </w:r>
      <w:r w:rsidRPr="003D7276">
        <w:rPr>
          <w:rFonts w:cs="Arial"/>
          <w:bCs/>
          <w:iCs/>
          <w:color w:val="000000" w:themeColor="text1"/>
          <w:kern w:val="0"/>
          <w:szCs w:val="24"/>
          <w:lang w:eastAsia="pl-PL"/>
        </w:rPr>
        <w:t>z dnia 3 lutego 2006 roku. Teren na którym zlokalizowane jest analizowane przedsięwzięcie opisany jest w miejscowym</w:t>
      </w:r>
      <w:r w:rsidRPr="003D7276">
        <w:rPr>
          <w:rFonts w:cs="Arial"/>
          <w:iCs/>
          <w:color w:val="000000" w:themeColor="text1"/>
          <w:kern w:val="0"/>
          <w:szCs w:val="24"/>
          <w:lang w:eastAsia="pl-PL"/>
        </w:rPr>
        <w:t xml:space="preserve"> planie zagospodarowania przestrzennego jako tereny obiektów produkcyjnych, składów i magazynów, oznaczony symbolem 2P. </w:t>
      </w:r>
    </w:p>
    <w:p w14:paraId="613ACBE4" w14:textId="77777777" w:rsidR="003D7276" w:rsidRPr="003D7276" w:rsidRDefault="003D7276" w:rsidP="003D7276">
      <w:pPr>
        <w:suppressAutoHyphens w:val="0"/>
        <w:spacing w:line="276" w:lineRule="auto"/>
        <w:outlineLvl w:val="9"/>
        <w:rPr>
          <w:rFonts w:cs="Arial"/>
          <w:iCs/>
          <w:color w:val="000000" w:themeColor="text1"/>
          <w:kern w:val="0"/>
          <w:szCs w:val="24"/>
          <w:lang w:eastAsia="pl-PL"/>
        </w:rPr>
      </w:pPr>
      <w:r w:rsidRPr="003D7276">
        <w:rPr>
          <w:rFonts w:cs="Arial"/>
          <w:iCs/>
          <w:color w:val="000000" w:themeColor="text1"/>
          <w:kern w:val="0"/>
          <w:szCs w:val="24"/>
          <w:lang w:eastAsia="pl-PL"/>
        </w:rPr>
        <w:t>Teren Inwestora graniczy:</w:t>
      </w:r>
    </w:p>
    <w:p w14:paraId="27ACCDB6" w14:textId="77777777" w:rsidR="003D7276" w:rsidRPr="003D7276" w:rsidRDefault="003D7276" w:rsidP="003D7276">
      <w:pPr>
        <w:suppressAutoHyphens w:val="0"/>
        <w:spacing w:line="276" w:lineRule="auto"/>
        <w:outlineLvl w:val="9"/>
        <w:rPr>
          <w:rFonts w:cs="Arial"/>
          <w:iCs/>
          <w:color w:val="000000" w:themeColor="text1"/>
          <w:kern w:val="0"/>
          <w:szCs w:val="24"/>
          <w:lang w:eastAsia="pl-PL"/>
        </w:rPr>
      </w:pPr>
      <w:r w:rsidRPr="003D7276">
        <w:rPr>
          <w:rFonts w:cs="Arial"/>
          <w:iCs/>
          <w:color w:val="000000" w:themeColor="text1"/>
          <w:kern w:val="0"/>
          <w:szCs w:val="24"/>
          <w:lang w:eastAsia="pl-PL"/>
        </w:rPr>
        <w:t>- od strony południowej zlokalizowane są tereny o zabudowie przemysłowo - usługowej, a w odległości ok. 100 metrów przebiega droga krajowa DK 94,</w:t>
      </w:r>
    </w:p>
    <w:p w14:paraId="2B5C7777" w14:textId="77777777" w:rsidR="003D7276" w:rsidRPr="003D7276" w:rsidRDefault="003D7276" w:rsidP="003D7276">
      <w:pPr>
        <w:suppressAutoHyphens w:val="0"/>
        <w:spacing w:line="276" w:lineRule="auto"/>
        <w:outlineLvl w:val="9"/>
        <w:rPr>
          <w:rFonts w:cs="Arial"/>
          <w:iCs/>
          <w:color w:val="000000" w:themeColor="text1"/>
          <w:kern w:val="0"/>
          <w:szCs w:val="24"/>
          <w:lang w:eastAsia="pl-PL"/>
        </w:rPr>
      </w:pPr>
      <w:r w:rsidRPr="003D7276">
        <w:rPr>
          <w:rFonts w:cs="Arial"/>
          <w:iCs/>
          <w:color w:val="000000" w:themeColor="text1"/>
          <w:kern w:val="0"/>
          <w:szCs w:val="24"/>
          <w:lang w:eastAsia="pl-PL"/>
        </w:rPr>
        <w:t>- od strony wschodniej przebiega ulica Fabryczna, za którą położone są tereny zabudowy mieszkaniowej jednorodzinnej, oznaczony symbolem MN</w:t>
      </w:r>
    </w:p>
    <w:p w14:paraId="155FDA7D" w14:textId="77777777" w:rsidR="003D7276" w:rsidRPr="003D7276" w:rsidRDefault="003D7276" w:rsidP="003D7276">
      <w:pPr>
        <w:suppressAutoHyphens w:val="0"/>
        <w:spacing w:line="276" w:lineRule="auto"/>
        <w:outlineLvl w:val="9"/>
        <w:rPr>
          <w:rFonts w:cs="Arial"/>
          <w:iCs/>
          <w:color w:val="000000" w:themeColor="text1"/>
          <w:kern w:val="0"/>
          <w:szCs w:val="24"/>
          <w:lang w:eastAsia="pl-PL"/>
        </w:rPr>
      </w:pPr>
      <w:r w:rsidRPr="003D7276">
        <w:rPr>
          <w:rFonts w:cs="Arial"/>
          <w:iCs/>
          <w:color w:val="000000" w:themeColor="text1"/>
          <w:kern w:val="0"/>
          <w:szCs w:val="24"/>
          <w:lang w:eastAsia="pl-PL"/>
        </w:rPr>
        <w:lastRenderedPageBreak/>
        <w:t>- od strony północnej znajduję się teren zakładu Le Gall Polska Sp. z o.o. a dalej tereny przemysłowo - usługowe,</w:t>
      </w:r>
    </w:p>
    <w:p w14:paraId="194DA11D" w14:textId="77777777" w:rsidR="003D7276" w:rsidRPr="003D7276" w:rsidRDefault="003D7276" w:rsidP="003D7276">
      <w:pPr>
        <w:suppressAutoHyphens w:val="0"/>
        <w:spacing w:line="276" w:lineRule="auto"/>
        <w:outlineLvl w:val="9"/>
        <w:rPr>
          <w:rFonts w:cs="Arial"/>
          <w:iCs/>
          <w:color w:val="000000" w:themeColor="text1"/>
          <w:kern w:val="0"/>
          <w:szCs w:val="24"/>
          <w:lang w:eastAsia="pl-PL"/>
        </w:rPr>
      </w:pPr>
      <w:r w:rsidRPr="003D7276">
        <w:rPr>
          <w:rFonts w:cs="Arial"/>
          <w:iCs/>
          <w:color w:val="000000" w:themeColor="text1"/>
          <w:kern w:val="0"/>
          <w:szCs w:val="24"/>
          <w:lang w:eastAsia="pl-PL"/>
        </w:rPr>
        <w:t xml:space="preserve">- od strony zachodniej zlokalizowane są również tereny przemysłowo - usługowe. </w:t>
      </w:r>
    </w:p>
    <w:p w14:paraId="7B39F178" w14:textId="20FCFC0A" w:rsidR="00F77418" w:rsidRPr="003D7276" w:rsidRDefault="003D7276" w:rsidP="003D7276">
      <w:pPr>
        <w:suppressAutoHyphens w:val="0"/>
        <w:spacing w:line="276" w:lineRule="auto"/>
        <w:outlineLvl w:val="9"/>
        <w:rPr>
          <w:rFonts w:cs="Arial"/>
          <w:color w:val="000000" w:themeColor="text1"/>
          <w:kern w:val="0"/>
          <w:szCs w:val="24"/>
          <w:lang w:eastAsia="pl-PL"/>
        </w:rPr>
      </w:pPr>
      <w:r w:rsidRPr="003D7276">
        <w:rPr>
          <w:rFonts w:cs="Arial"/>
          <w:iCs/>
          <w:color w:val="000000" w:themeColor="text1"/>
          <w:kern w:val="0"/>
          <w:szCs w:val="24"/>
          <w:lang w:eastAsia="pl-PL"/>
        </w:rPr>
        <w:t xml:space="preserve">Niżej wklejona mapka – wyciąg ze strony </w:t>
      </w:r>
      <w:hyperlink r:id="rId153" w:history="1">
        <w:r w:rsidRPr="003D7276">
          <w:rPr>
            <w:rStyle w:val="Hipercze"/>
            <w:rFonts w:cs="Arial"/>
            <w:iCs/>
            <w:color w:val="000000" w:themeColor="text1"/>
            <w:kern w:val="0"/>
            <w:szCs w:val="24"/>
            <w:lang w:eastAsia="pl-PL"/>
          </w:rPr>
          <w:t>https://mapy.geoportal.gov.pl/imap/Imgp_2.html?gpmap=gp0</w:t>
        </w:r>
      </w:hyperlink>
      <w:r w:rsidRPr="003D7276">
        <w:rPr>
          <w:rFonts w:cs="Arial"/>
          <w:iCs/>
          <w:color w:val="000000" w:themeColor="text1"/>
          <w:kern w:val="0"/>
          <w:szCs w:val="24"/>
          <w:lang w:eastAsia="pl-PL"/>
        </w:rPr>
        <w:t xml:space="preserve">                  przedstawia lokalizacje planowanego przedsięwzięcia</w:t>
      </w:r>
      <w:r>
        <w:rPr>
          <w:rFonts w:cs="Arial"/>
          <w:iCs/>
          <w:color w:val="000000" w:themeColor="text1"/>
          <w:kern w:val="0"/>
          <w:szCs w:val="24"/>
          <w:lang w:eastAsia="pl-PL"/>
        </w:rPr>
        <w:t>.</w:t>
      </w:r>
      <w:r w:rsidR="00F77418" w:rsidRPr="003D7276">
        <w:rPr>
          <w:rFonts w:cs="Arial"/>
          <w:iCs/>
          <w:color w:val="000000" w:themeColor="text1"/>
          <w:kern w:val="0"/>
          <w:szCs w:val="24"/>
          <w:lang w:eastAsia="pl-PL"/>
        </w:rPr>
        <w:t xml:space="preserve"> </w:t>
      </w:r>
    </w:p>
    <w:p w14:paraId="3D28AE91" w14:textId="01E78C3C" w:rsidR="00CD0CB6" w:rsidRPr="006D1FCD" w:rsidRDefault="00CD0CB6" w:rsidP="00F77418">
      <w:pPr>
        <w:suppressAutoHyphens w:val="0"/>
        <w:spacing w:line="276" w:lineRule="auto"/>
        <w:outlineLvl w:val="9"/>
        <w:rPr>
          <w:rFonts w:cs="Arial"/>
          <w:color w:val="FF0000"/>
          <w:kern w:val="0"/>
          <w:szCs w:val="24"/>
          <w:lang w:eastAsia="pl-PL"/>
        </w:rPr>
      </w:pPr>
    </w:p>
    <w:p w14:paraId="2AFB834F" w14:textId="54D2D507" w:rsidR="00F77418" w:rsidRPr="006D1FCD" w:rsidRDefault="00F77418" w:rsidP="00F77418">
      <w:pPr>
        <w:suppressAutoHyphens w:val="0"/>
        <w:spacing w:line="276" w:lineRule="auto"/>
        <w:outlineLvl w:val="9"/>
        <w:rPr>
          <w:rFonts w:cs="Arial"/>
          <w:color w:val="FF0000"/>
          <w:kern w:val="0"/>
          <w:szCs w:val="24"/>
          <w:lang w:eastAsia="pl-PL"/>
        </w:rPr>
      </w:pPr>
    </w:p>
    <w:p w14:paraId="5CBDC412" w14:textId="19635033" w:rsidR="00CD0CB6" w:rsidRPr="006D1FCD" w:rsidRDefault="00287586" w:rsidP="00287586">
      <w:pPr>
        <w:tabs>
          <w:tab w:val="left" w:pos="567"/>
        </w:tabs>
        <w:spacing w:line="276" w:lineRule="auto"/>
        <w:rPr>
          <w:rFonts w:cs="Arial"/>
          <w:iCs/>
          <w:color w:val="FF0000"/>
        </w:rPr>
      </w:pPr>
      <w:r>
        <w:object w:dxaOrig="16470" w:dyaOrig="11563" w14:anchorId="7783E1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317.95pt" o:ole="">
            <v:imagedata r:id="rId154" o:title=""/>
          </v:shape>
          <o:OLEObject Type="Embed" ProgID="CorelDRAWHome.Graphic.21" ShapeID="_x0000_i1025" DrawAspect="Content" ObjectID="_1748941170" r:id="rId155"/>
        </w:object>
      </w:r>
    </w:p>
    <w:p w14:paraId="754EE929" w14:textId="71F67100" w:rsidR="00CD0CB6" w:rsidRPr="000A6EDB" w:rsidRDefault="000A6EDB" w:rsidP="00CD0CB6">
      <w:pPr>
        <w:suppressAutoHyphens w:val="0"/>
        <w:spacing w:line="276" w:lineRule="auto"/>
        <w:ind w:firstLine="709"/>
        <w:outlineLvl w:val="9"/>
        <w:rPr>
          <w:rFonts w:cs="Arial"/>
          <w:color w:val="000000" w:themeColor="text1"/>
          <w:kern w:val="0"/>
          <w:szCs w:val="24"/>
          <w:lang w:eastAsia="pl-PL"/>
        </w:rPr>
      </w:pPr>
      <w:r w:rsidRPr="000A6EDB">
        <w:rPr>
          <w:rFonts w:cs="Arial"/>
          <w:color w:val="000000" w:themeColor="text1"/>
          <w:kern w:val="0"/>
          <w:szCs w:val="24"/>
          <w:lang w:eastAsia="pl-PL"/>
        </w:rPr>
        <w:t>Rysunek 3. Lokalizacje planowanego przedsięwzięcia.</w:t>
      </w:r>
    </w:p>
    <w:p w14:paraId="18041247" w14:textId="77777777" w:rsidR="000A6EDB" w:rsidRPr="006D1FCD" w:rsidRDefault="000A6EDB" w:rsidP="00CD0CB6">
      <w:pPr>
        <w:suppressAutoHyphens w:val="0"/>
        <w:spacing w:line="276" w:lineRule="auto"/>
        <w:ind w:firstLine="709"/>
        <w:outlineLvl w:val="9"/>
        <w:rPr>
          <w:rFonts w:ascii="Arial Narrow" w:hAnsi="Arial Narrow" w:cs="Arial Narrow"/>
          <w:color w:val="FF0000"/>
          <w:kern w:val="0"/>
          <w:szCs w:val="24"/>
          <w:lang w:eastAsia="pl-PL"/>
        </w:rPr>
      </w:pPr>
    </w:p>
    <w:p w14:paraId="42F5D1B6" w14:textId="1EAE4F28" w:rsidR="00287586" w:rsidRPr="00287586" w:rsidRDefault="00287586" w:rsidP="003D3C79">
      <w:pPr>
        <w:suppressAutoHyphens w:val="0"/>
        <w:spacing w:line="276" w:lineRule="auto"/>
        <w:ind w:firstLine="426"/>
        <w:outlineLvl w:val="9"/>
        <w:rPr>
          <w:rFonts w:cs="Arial"/>
          <w:color w:val="000000" w:themeColor="text1"/>
          <w:kern w:val="0"/>
          <w:szCs w:val="24"/>
          <w:lang w:eastAsia="pl-PL"/>
        </w:rPr>
      </w:pPr>
      <w:r w:rsidRPr="00287586">
        <w:rPr>
          <w:rFonts w:cs="Arial"/>
          <w:color w:val="000000" w:themeColor="text1"/>
          <w:kern w:val="0"/>
          <w:szCs w:val="24"/>
          <w:lang w:eastAsia="pl-PL"/>
        </w:rPr>
        <w:t>Najbliższe tereny akustycznie chronione położone są po drugiej stronie ul.</w:t>
      </w:r>
      <w:r w:rsidR="006E0442">
        <w:rPr>
          <w:rFonts w:cs="Arial"/>
          <w:color w:val="000000" w:themeColor="text1"/>
          <w:kern w:val="0"/>
          <w:szCs w:val="24"/>
          <w:lang w:eastAsia="pl-PL"/>
        </w:rPr>
        <w:t> </w:t>
      </w:r>
      <w:r w:rsidRPr="00287586">
        <w:rPr>
          <w:rFonts w:cs="Arial"/>
          <w:color w:val="000000" w:themeColor="text1"/>
          <w:kern w:val="0"/>
          <w:szCs w:val="24"/>
          <w:lang w:eastAsia="pl-PL"/>
        </w:rPr>
        <w:t>Fabrycznej w odległości ok. 22 metry. Są to tereny zabudowy jednorodzinnej – MN.</w:t>
      </w:r>
    </w:p>
    <w:p w14:paraId="6B7B08D5" w14:textId="77777777" w:rsidR="00287586" w:rsidRPr="00287586" w:rsidRDefault="00287586" w:rsidP="00287586">
      <w:pPr>
        <w:suppressAutoHyphens w:val="0"/>
        <w:spacing w:line="276" w:lineRule="auto"/>
        <w:ind w:firstLine="709"/>
        <w:outlineLvl w:val="9"/>
        <w:rPr>
          <w:rFonts w:cs="Arial"/>
          <w:color w:val="000000" w:themeColor="text1"/>
          <w:kern w:val="0"/>
          <w:szCs w:val="24"/>
          <w:lang w:eastAsia="pl-PL"/>
        </w:rPr>
      </w:pPr>
    </w:p>
    <w:p w14:paraId="6A0ECBC9" w14:textId="77777777" w:rsidR="00287586" w:rsidRPr="00287586" w:rsidRDefault="00287586" w:rsidP="003D3C79">
      <w:pPr>
        <w:suppressAutoHyphens w:val="0"/>
        <w:spacing w:line="276" w:lineRule="auto"/>
        <w:ind w:firstLine="426"/>
        <w:outlineLvl w:val="9"/>
        <w:rPr>
          <w:rFonts w:cs="Arial"/>
          <w:color w:val="000000" w:themeColor="text1"/>
          <w:kern w:val="0"/>
          <w:szCs w:val="24"/>
          <w:lang w:eastAsia="pl-PL"/>
        </w:rPr>
      </w:pPr>
      <w:r w:rsidRPr="00287586">
        <w:rPr>
          <w:rFonts w:cs="Arial"/>
          <w:color w:val="000000" w:themeColor="text1"/>
          <w:kern w:val="0"/>
          <w:szCs w:val="24"/>
          <w:lang w:eastAsia="pl-PL"/>
        </w:rPr>
        <w:t>Na terenie planowanego przedsięwzięcia wyodrębniono mające wpływ na środowisko, następujące istniejące obiekty zagospodarowania terenu:</w:t>
      </w:r>
    </w:p>
    <w:p w14:paraId="54ACDA53" w14:textId="77777777" w:rsidR="00287586" w:rsidRPr="00287586" w:rsidRDefault="00287586" w:rsidP="006E0442">
      <w:pPr>
        <w:suppressAutoHyphens w:val="0"/>
        <w:spacing w:line="276" w:lineRule="auto"/>
        <w:ind w:firstLine="426"/>
        <w:outlineLvl w:val="9"/>
        <w:rPr>
          <w:rFonts w:cs="Arial"/>
          <w:color w:val="000000" w:themeColor="text1"/>
          <w:kern w:val="0"/>
          <w:szCs w:val="24"/>
          <w:lang w:eastAsia="pl-PL"/>
        </w:rPr>
      </w:pPr>
      <w:r w:rsidRPr="00287586">
        <w:rPr>
          <w:rFonts w:cs="Arial"/>
          <w:color w:val="000000" w:themeColor="text1"/>
          <w:kern w:val="0"/>
          <w:szCs w:val="24"/>
          <w:lang w:eastAsia="pl-PL"/>
        </w:rPr>
        <w:t>Istniejące:</w:t>
      </w:r>
    </w:p>
    <w:p w14:paraId="0640891C" w14:textId="77777777" w:rsidR="00287586" w:rsidRPr="00287586" w:rsidRDefault="00287586" w:rsidP="00287586">
      <w:pPr>
        <w:numPr>
          <w:ilvl w:val="0"/>
          <w:numId w:val="96"/>
        </w:numPr>
        <w:suppressAutoHyphens w:val="0"/>
        <w:spacing w:line="276" w:lineRule="auto"/>
        <w:outlineLvl w:val="9"/>
        <w:rPr>
          <w:rFonts w:cs="Arial"/>
          <w:color w:val="000000" w:themeColor="text1"/>
          <w:kern w:val="0"/>
          <w:szCs w:val="24"/>
          <w:lang w:eastAsia="pl-PL"/>
        </w:rPr>
      </w:pPr>
      <w:r w:rsidRPr="00287586">
        <w:rPr>
          <w:rFonts w:cs="Arial"/>
          <w:color w:val="000000" w:themeColor="text1"/>
          <w:kern w:val="0"/>
          <w:szCs w:val="24"/>
          <w:lang w:eastAsia="pl-PL"/>
        </w:rPr>
        <w:t>kontenery na rodzaje złomu</w:t>
      </w:r>
    </w:p>
    <w:p w14:paraId="74D89A4F" w14:textId="77777777" w:rsidR="00287586" w:rsidRPr="00287586" w:rsidRDefault="00287586" w:rsidP="00287586">
      <w:pPr>
        <w:numPr>
          <w:ilvl w:val="0"/>
          <w:numId w:val="83"/>
        </w:numPr>
        <w:tabs>
          <w:tab w:val="num" w:pos="1440"/>
        </w:tabs>
        <w:suppressAutoHyphens w:val="0"/>
        <w:spacing w:line="276" w:lineRule="auto"/>
        <w:outlineLvl w:val="9"/>
        <w:rPr>
          <w:rFonts w:cs="Arial"/>
          <w:color w:val="000000" w:themeColor="text1"/>
          <w:kern w:val="0"/>
          <w:szCs w:val="24"/>
          <w:lang w:eastAsia="pl-PL"/>
        </w:rPr>
      </w:pPr>
      <w:r w:rsidRPr="00287586">
        <w:rPr>
          <w:rFonts w:cs="Arial"/>
          <w:color w:val="000000" w:themeColor="text1"/>
          <w:kern w:val="0"/>
          <w:szCs w:val="24"/>
          <w:lang w:eastAsia="pl-PL"/>
        </w:rPr>
        <w:t>parking aut osobowych</w:t>
      </w:r>
    </w:p>
    <w:p w14:paraId="7B1C25F1" w14:textId="0244ECE6" w:rsidR="00287586" w:rsidRPr="00287586" w:rsidRDefault="00287586" w:rsidP="00287586">
      <w:pPr>
        <w:numPr>
          <w:ilvl w:val="0"/>
          <w:numId w:val="83"/>
        </w:numPr>
        <w:tabs>
          <w:tab w:val="num" w:pos="1440"/>
        </w:tabs>
        <w:suppressAutoHyphens w:val="0"/>
        <w:spacing w:line="276" w:lineRule="auto"/>
        <w:outlineLvl w:val="9"/>
        <w:rPr>
          <w:rFonts w:cs="Arial"/>
          <w:color w:val="000000" w:themeColor="text1"/>
          <w:kern w:val="0"/>
          <w:szCs w:val="24"/>
          <w:lang w:eastAsia="pl-PL"/>
        </w:rPr>
      </w:pPr>
      <w:r w:rsidRPr="00287586">
        <w:rPr>
          <w:rFonts w:cs="Arial"/>
          <w:color w:val="000000" w:themeColor="text1"/>
          <w:kern w:val="0"/>
          <w:szCs w:val="24"/>
          <w:lang w:eastAsia="pl-PL"/>
        </w:rPr>
        <w:t>wewnętrzne drogi dojazdowe</w:t>
      </w:r>
    </w:p>
    <w:p w14:paraId="31D2EB0C" w14:textId="77777777" w:rsidR="00287586" w:rsidRPr="00287586" w:rsidRDefault="00287586" w:rsidP="006E0442">
      <w:pPr>
        <w:suppressAutoHyphens w:val="0"/>
        <w:spacing w:line="276" w:lineRule="auto"/>
        <w:ind w:firstLine="426"/>
        <w:outlineLvl w:val="9"/>
        <w:rPr>
          <w:rFonts w:cs="Arial"/>
          <w:color w:val="000000" w:themeColor="text1"/>
          <w:kern w:val="0"/>
          <w:szCs w:val="24"/>
          <w:lang w:eastAsia="pl-PL"/>
        </w:rPr>
      </w:pPr>
      <w:r w:rsidRPr="00287586">
        <w:rPr>
          <w:rFonts w:cs="Arial"/>
          <w:color w:val="000000" w:themeColor="text1"/>
          <w:kern w:val="0"/>
          <w:szCs w:val="24"/>
          <w:lang w:eastAsia="pl-PL"/>
        </w:rPr>
        <w:t>planowane:</w:t>
      </w:r>
    </w:p>
    <w:p w14:paraId="038FF4A5" w14:textId="77777777" w:rsidR="00287586" w:rsidRPr="00287586" w:rsidRDefault="00287586" w:rsidP="00287586">
      <w:pPr>
        <w:numPr>
          <w:ilvl w:val="0"/>
          <w:numId w:val="83"/>
        </w:numPr>
        <w:tabs>
          <w:tab w:val="num" w:pos="1440"/>
        </w:tabs>
        <w:suppressAutoHyphens w:val="0"/>
        <w:spacing w:line="276" w:lineRule="auto"/>
        <w:outlineLvl w:val="9"/>
        <w:rPr>
          <w:rFonts w:cs="Arial"/>
          <w:color w:val="000000" w:themeColor="text1"/>
          <w:kern w:val="0"/>
          <w:szCs w:val="24"/>
          <w:lang w:eastAsia="pl-PL"/>
        </w:rPr>
      </w:pPr>
      <w:r w:rsidRPr="00287586">
        <w:rPr>
          <w:rFonts w:cs="Arial"/>
          <w:color w:val="000000" w:themeColor="text1"/>
          <w:kern w:val="0"/>
          <w:szCs w:val="24"/>
          <w:lang w:eastAsia="pl-PL"/>
        </w:rPr>
        <w:t xml:space="preserve">paczkarka złomu, </w:t>
      </w:r>
    </w:p>
    <w:p w14:paraId="44A903C8" w14:textId="77777777" w:rsidR="00287586" w:rsidRPr="00287586" w:rsidRDefault="00287586" w:rsidP="00287586">
      <w:pPr>
        <w:numPr>
          <w:ilvl w:val="0"/>
          <w:numId w:val="83"/>
        </w:numPr>
        <w:tabs>
          <w:tab w:val="num" w:pos="1440"/>
        </w:tabs>
        <w:suppressAutoHyphens w:val="0"/>
        <w:spacing w:line="276" w:lineRule="auto"/>
        <w:outlineLvl w:val="9"/>
        <w:rPr>
          <w:rFonts w:cs="Arial"/>
          <w:color w:val="000000" w:themeColor="text1"/>
          <w:kern w:val="0"/>
          <w:szCs w:val="24"/>
          <w:lang w:eastAsia="pl-PL"/>
        </w:rPr>
      </w:pPr>
      <w:r w:rsidRPr="00287586">
        <w:rPr>
          <w:rFonts w:cs="Arial"/>
          <w:color w:val="000000" w:themeColor="text1"/>
          <w:kern w:val="0"/>
          <w:szCs w:val="24"/>
          <w:lang w:eastAsia="pl-PL"/>
        </w:rPr>
        <w:t>ładowarka</w:t>
      </w:r>
    </w:p>
    <w:p w14:paraId="2C67E38C" w14:textId="074297B0" w:rsidR="00287586" w:rsidRPr="00C96647" w:rsidRDefault="00287586" w:rsidP="00287586">
      <w:pPr>
        <w:numPr>
          <w:ilvl w:val="0"/>
          <w:numId w:val="83"/>
        </w:numPr>
        <w:tabs>
          <w:tab w:val="num" w:pos="1440"/>
        </w:tabs>
        <w:suppressAutoHyphens w:val="0"/>
        <w:spacing w:line="276" w:lineRule="auto"/>
        <w:outlineLvl w:val="9"/>
        <w:rPr>
          <w:rFonts w:cs="Arial"/>
          <w:color w:val="000000" w:themeColor="text1"/>
          <w:kern w:val="0"/>
          <w:szCs w:val="24"/>
          <w:lang w:eastAsia="pl-PL"/>
        </w:rPr>
      </w:pPr>
      <w:r w:rsidRPr="00C96647">
        <w:rPr>
          <w:rFonts w:cs="Arial"/>
          <w:color w:val="000000" w:themeColor="text1"/>
          <w:kern w:val="0"/>
          <w:szCs w:val="24"/>
          <w:lang w:eastAsia="pl-PL"/>
        </w:rPr>
        <w:lastRenderedPageBreak/>
        <w:t>ekranowanie paczkarki i ładowarki</w:t>
      </w:r>
      <w:r w:rsidR="00C96647">
        <w:rPr>
          <w:rFonts w:cs="Arial"/>
          <w:color w:val="000000" w:themeColor="text1"/>
          <w:kern w:val="0"/>
          <w:szCs w:val="24"/>
          <w:lang w:eastAsia="pl-PL"/>
        </w:rPr>
        <w:t xml:space="preserve"> (wiata)</w:t>
      </w:r>
    </w:p>
    <w:p w14:paraId="47BA79EC" w14:textId="77777777" w:rsidR="00287586" w:rsidRPr="00287586" w:rsidRDefault="00287586" w:rsidP="00287586">
      <w:pPr>
        <w:suppressAutoHyphens w:val="0"/>
        <w:spacing w:line="276" w:lineRule="auto"/>
        <w:ind w:left="1800"/>
        <w:outlineLvl w:val="9"/>
        <w:rPr>
          <w:rFonts w:cs="Arial"/>
          <w:color w:val="FF0000"/>
          <w:kern w:val="0"/>
          <w:szCs w:val="24"/>
          <w:lang w:eastAsia="pl-PL"/>
        </w:rPr>
      </w:pPr>
    </w:p>
    <w:p w14:paraId="14A4504C" w14:textId="19AF2996" w:rsidR="00907A23" w:rsidRPr="006C6093" w:rsidRDefault="00287586" w:rsidP="00287586">
      <w:pPr>
        <w:suppressAutoHyphens w:val="0"/>
        <w:spacing w:line="276" w:lineRule="auto"/>
        <w:ind w:firstLine="709"/>
        <w:outlineLvl w:val="9"/>
        <w:rPr>
          <w:rFonts w:cs="Arial"/>
          <w:color w:val="000000" w:themeColor="text1"/>
          <w:kern w:val="0"/>
          <w:szCs w:val="24"/>
          <w:lang w:eastAsia="pl-PL"/>
        </w:rPr>
      </w:pPr>
      <w:r w:rsidRPr="006C6093">
        <w:rPr>
          <w:rFonts w:cs="Arial"/>
          <w:color w:val="000000" w:themeColor="text1"/>
          <w:kern w:val="0"/>
          <w:szCs w:val="24"/>
          <w:lang w:eastAsia="pl-PL"/>
        </w:rPr>
        <w:t>Zakład będzie czynny tylko w porze dnia, pomiędzy 8</w:t>
      </w:r>
      <w:r w:rsidR="006C6093" w:rsidRPr="006C6093">
        <w:rPr>
          <w:rFonts w:cs="Arial"/>
          <w:color w:val="000000" w:themeColor="text1"/>
          <w:kern w:val="0"/>
          <w:szCs w:val="24"/>
          <w:lang w:eastAsia="pl-PL"/>
        </w:rPr>
        <w:t>:00</w:t>
      </w:r>
      <w:r w:rsidRPr="006C6093">
        <w:rPr>
          <w:rFonts w:cs="Arial"/>
          <w:color w:val="000000" w:themeColor="text1"/>
          <w:kern w:val="0"/>
          <w:szCs w:val="24"/>
          <w:lang w:eastAsia="pl-PL"/>
        </w:rPr>
        <w:t xml:space="preserve"> a 16</w:t>
      </w:r>
      <w:r w:rsidR="006C6093" w:rsidRPr="006C6093">
        <w:rPr>
          <w:rFonts w:cs="Arial"/>
          <w:color w:val="000000" w:themeColor="text1"/>
          <w:kern w:val="0"/>
          <w:szCs w:val="24"/>
          <w:lang w:eastAsia="pl-PL"/>
        </w:rPr>
        <w:t>:00</w:t>
      </w:r>
    </w:p>
    <w:p w14:paraId="02101E11" w14:textId="77777777" w:rsidR="00287586" w:rsidRPr="006D1FCD" w:rsidRDefault="00287586" w:rsidP="00CD0CB6">
      <w:pPr>
        <w:suppressAutoHyphens w:val="0"/>
        <w:spacing w:line="276" w:lineRule="auto"/>
        <w:ind w:firstLine="709"/>
        <w:outlineLvl w:val="9"/>
        <w:rPr>
          <w:rFonts w:ascii="Arial Narrow" w:hAnsi="Arial Narrow" w:cs="Arial Narrow"/>
          <w:color w:val="FF0000"/>
          <w:kern w:val="0"/>
          <w:szCs w:val="24"/>
          <w:lang w:eastAsia="pl-PL"/>
        </w:rPr>
      </w:pPr>
    </w:p>
    <w:p w14:paraId="6F53C79F" w14:textId="460541E1" w:rsidR="00CD0CB6" w:rsidRPr="006238DA" w:rsidRDefault="007175F7" w:rsidP="00CD0CB6">
      <w:pPr>
        <w:pStyle w:val="Nagwek3"/>
        <w:rPr>
          <w:rFonts w:cs="Arial"/>
          <w:iCs/>
          <w:color w:val="000000" w:themeColor="text1"/>
          <w:kern w:val="0"/>
          <w:szCs w:val="24"/>
          <w:lang w:eastAsia="pl-PL"/>
        </w:rPr>
      </w:pPr>
      <w:bookmarkStart w:id="92" w:name="_Toc137023525"/>
      <w:r w:rsidRPr="006238DA">
        <w:rPr>
          <w:rFonts w:cs="Arial"/>
          <w:iCs/>
          <w:color w:val="000000" w:themeColor="text1"/>
          <w:kern w:val="0"/>
          <w:szCs w:val="24"/>
          <w:lang w:eastAsia="pl-PL"/>
        </w:rPr>
        <w:t>Dopuszczalne, równoważne poziomy dźwięku A w środowisku</w:t>
      </w:r>
      <w:r w:rsidR="00907A23" w:rsidRPr="006238DA">
        <w:rPr>
          <w:rFonts w:cs="Arial"/>
          <w:iCs/>
          <w:color w:val="000000" w:themeColor="text1"/>
          <w:kern w:val="0"/>
          <w:szCs w:val="24"/>
          <w:lang w:eastAsia="pl-PL"/>
        </w:rPr>
        <w:t>.</w:t>
      </w:r>
      <w:bookmarkEnd w:id="92"/>
    </w:p>
    <w:p w14:paraId="7C1E172B" w14:textId="77777777" w:rsidR="00CD0CB6" w:rsidRPr="006D1FCD" w:rsidRDefault="00CD0CB6" w:rsidP="00CD0CB6">
      <w:pPr>
        <w:suppressAutoHyphens w:val="0"/>
        <w:spacing w:line="276" w:lineRule="auto"/>
        <w:outlineLvl w:val="9"/>
        <w:rPr>
          <w:rFonts w:cs="Arial"/>
          <w:color w:val="FF0000"/>
          <w:kern w:val="0"/>
          <w:szCs w:val="24"/>
          <w:lang w:eastAsia="pl-PL"/>
        </w:rPr>
      </w:pPr>
    </w:p>
    <w:p w14:paraId="45857907" w14:textId="77777777" w:rsidR="007175F7" w:rsidRPr="007175F7" w:rsidRDefault="007175F7" w:rsidP="006E0442">
      <w:pPr>
        <w:suppressAutoHyphens w:val="0"/>
        <w:spacing w:line="276" w:lineRule="auto"/>
        <w:ind w:firstLine="426"/>
        <w:outlineLvl w:val="9"/>
        <w:rPr>
          <w:rFonts w:cs="Arial"/>
          <w:color w:val="000000" w:themeColor="text1"/>
          <w:kern w:val="0"/>
          <w:szCs w:val="24"/>
          <w:lang w:eastAsia="pl-PL"/>
        </w:rPr>
      </w:pPr>
      <w:r w:rsidRPr="007175F7">
        <w:rPr>
          <w:rFonts w:cs="Arial"/>
          <w:color w:val="000000" w:themeColor="text1"/>
          <w:kern w:val="0"/>
          <w:szCs w:val="24"/>
          <w:lang w:eastAsia="pl-PL"/>
        </w:rPr>
        <w:t>Po wschodniej stronie planowanego przedsięwzięcia znajdują się obszary akustycznie chronione, MN - tereny zabudowy mieszkaniowej jednorodzinnej. Na potrzeby analizy przyjęto, jak dla terenów zabudowy mieszkaniowej jednorodzinnej, dopuszczalne równoważne poziomy dźwięku A, mogącego przenikać do środowiska z terenu planowanego przedsięwzięcia, określone w Rozporządzenie Ministra Środowiska z dnia 14 czerwca 2007 r. w sprawie dopuszczalnych poziomów hałasu w środowisku (tekst jednolity: Dz.U. 2014.112):</w:t>
      </w:r>
    </w:p>
    <w:p w14:paraId="2C80E37A" w14:textId="77777777" w:rsidR="007175F7" w:rsidRPr="007175F7" w:rsidRDefault="007175F7" w:rsidP="007175F7">
      <w:pPr>
        <w:suppressAutoHyphens w:val="0"/>
        <w:spacing w:line="276" w:lineRule="auto"/>
        <w:ind w:firstLine="709"/>
        <w:outlineLvl w:val="9"/>
        <w:rPr>
          <w:rFonts w:cs="Arial"/>
          <w:color w:val="000000" w:themeColor="text1"/>
          <w:kern w:val="0"/>
          <w:szCs w:val="24"/>
          <w:lang w:eastAsia="pl-PL"/>
        </w:rPr>
      </w:pPr>
      <w:r w:rsidRPr="007175F7">
        <w:rPr>
          <w:rFonts w:cs="Arial"/>
          <w:color w:val="000000" w:themeColor="text1"/>
          <w:kern w:val="0"/>
          <w:szCs w:val="24"/>
          <w:lang w:eastAsia="pl-PL"/>
        </w:rPr>
        <w:t xml:space="preserve">-  w porze dnia </w:t>
      </w:r>
      <w:proofErr w:type="spellStart"/>
      <w:r w:rsidRPr="007175F7">
        <w:rPr>
          <w:rFonts w:cs="Arial"/>
          <w:color w:val="000000" w:themeColor="text1"/>
          <w:kern w:val="0"/>
          <w:szCs w:val="24"/>
          <w:lang w:eastAsia="pl-PL"/>
        </w:rPr>
        <w:t>LAeq</w:t>
      </w:r>
      <w:proofErr w:type="spellEnd"/>
      <w:r w:rsidRPr="007175F7">
        <w:rPr>
          <w:rFonts w:cs="Arial"/>
          <w:color w:val="000000" w:themeColor="text1"/>
          <w:kern w:val="0"/>
          <w:szCs w:val="24"/>
          <w:lang w:eastAsia="pl-PL"/>
        </w:rPr>
        <w:t xml:space="preserve"> D = 50 </w:t>
      </w:r>
      <w:proofErr w:type="spellStart"/>
      <w:r w:rsidRPr="007175F7">
        <w:rPr>
          <w:rFonts w:cs="Arial"/>
          <w:color w:val="000000" w:themeColor="text1"/>
          <w:kern w:val="0"/>
          <w:szCs w:val="24"/>
          <w:lang w:eastAsia="pl-PL"/>
        </w:rPr>
        <w:t>dB</w:t>
      </w:r>
      <w:proofErr w:type="spellEnd"/>
    </w:p>
    <w:p w14:paraId="1A37A733" w14:textId="63C33056" w:rsidR="00007E3B" w:rsidRPr="006D1FCD" w:rsidRDefault="00007E3B" w:rsidP="007175F7">
      <w:pPr>
        <w:suppressAutoHyphens w:val="0"/>
        <w:spacing w:line="276" w:lineRule="auto"/>
        <w:ind w:firstLine="709"/>
        <w:outlineLvl w:val="9"/>
        <w:rPr>
          <w:rFonts w:cs="Arial"/>
          <w:color w:val="FF0000"/>
          <w:kern w:val="0"/>
          <w:szCs w:val="24"/>
          <w:lang w:eastAsia="pl-PL"/>
        </w:rPr>
      </w:pPr>
    </w:p>
    <w:p w14:paraId="11DA1D9F" w14:textId="77777777" w:rsidR="00CD0CB6" w:rsidRPr="006D1FCD" w:rsidRDefault="00CD0CB6" w:rsidP="006E0442">
      <w:pPr>
        <w:suppressAutoHyphens w:val="0"/>
        <w:spacing w:line="276" w:lineRule="auto"/>
        <w:outlineLvl w:val="9"/>
        <w:rPr>
          <w:rFonts w:ascii="Arial Narrow" w:hAnsi="Arial Narrow" w:cs="Arial Narrow"/>
          <w:color w:val="FF0000"/>
          <w:kern w:val="0"/>
          <w:szCs w:val="24"/>
          <w:lang w:eastAsia="pl-PL"/>
        </w:rPr>
      </w:pPr>
    </w:p>
    <w:p w14:paraId="77AF0824" w14:textId="77777777" w:rsidR="00CD0CB6" w:rsidRPr="006238DA" w:rsidRDefault="00CD0CB6" w:rsidP="00CD0CB6">
      <w:pPr>
        <w:pStyle w:val="Nagwek3"/>
        <w:rPr>
          <w:rFonts w:cs="Arial"/>
          <w:iCs/>
          <w:color w:val="000000" w:themeColor="text1"/>
          <w:kern w:val="0"/>
          <w:szCs w:val="24"/>
          <w:lang w:eastAsia="pl-PL"/>
        </w:rPr>
      </w:pPr>
      <w:bookmarkStart w:id="93" w:name="_Toc137023526"/>
      <w:r w:rsidRPr="006238DA">
        <w:rPr>
          <w:rFonts w:cs="Arial"/>
          <w:iCs/>
          <w:color w:val="000000" w:themeColor="text1"/>
          <w:kern w:val="0"/>
          <w:szCs w:val="24"/>
          <w:lang w:eastAsia="pl-PL"/>
        </w:rPr>
        <w:t>Podstawowe źródła hałasu i ich parametry akustyczne</w:t>
      </w:r>
      <w:bookmarkEnd w:id="93"/>
    </w:p>
    <w:p w14:paraId="10D853CD" w14:textId="77777777" w:rsidR="00CD0CB6" w:rsidRPr="006D1FCD" w:rsidRDefault="00CD0CB6" w:rsidP="00CD0CB6">
      <w:pPr>
        <w:suppressAutoHyphens w:val="0"/>
        <w:spacing w:line="276" w:lineRule="auto"/>
        <w:jc w:val="left"/>
        <w:outlineLvl w:val="9"/>
        <w:rPr>
          <w:rFonts w:cs="Arial"/>
          <w:b/>
          <w:bCs/>
          <w:color w:val="FF0000"/>
          <w:kern w:val="0"/>
          <w:szCs w:val="24"/>
          <w:lang w:eastAsia="pl-PL"/>
        </w:rPr>
      </w:pPr>
    </w:p>
    <w:p w14:paraId="5613A9BA" w14:textId="77777777" w:rsidR="00CD0CB6" w:rsidRPr="000E0CE2" w:rsidRDefault="00CD0CB6" w:rsidP="00CD0CB6">
      <w:pPr>
        <w:suppressAutoHyphens w:val="0"/>
        <w:spacing w:line="276" w:lineRule="auto"/>
        <w:outlineLvl w:val="9"/>
        <w:rPr>
          <w:rFonts w:cs="Arial"/>
          <w:b/>
          <w:bCs/>
          <w:color w:val="000000" w:themeColor="text1"/>
          <w:kern w:val="0"/>
          <w:szCs w:val="24"/>
          <w:u w:val="single"/>
          <w:lang w:eastAsia="pl-PL"/>
        </w:rPr>
      </w:pPr>
      <w:r w:rsidRPr="000E0CE2">
        <w:rPr>
          <w:rFonts w:cs="Arial"/>
          <w:b/>
          <w:bCs/>
          <w:color w:val="000000" w:themeColor="text1"/>
          <w:kern w:val="0"/>
          <w:szCs w:val="24"/>
          <w:u w:val="single"/>
          <w:lang w:eastAsia="pl-PL"/>
        </w:rPr>
        <w:t xml:space="preserve">Etap realizacji </w:t>
      </w:r>
    </w:p>
    <w:p w14:paraId="4B631EA2" w14:textId="16399E1C" w:rsidR="00CD0CB6" w:rsidRPr="006D1FCD" w:rsidRDefault="000E0CE2" w:rsidP="006E0442">
      <w:pPr>
        <w:suppressAutoHyphens w:val="0"/>
        <w:spacing w:line="276" w:lineRule="auto"/>
        <w:ind w:firstLine="426"/>
        <w:outlineLvl w:val="9"/>
        <w:rPr>
          <w:rFonts w:cs="Arial"/>
          <w:color w:val="FF0000"/>
          <w:kern w:val="0"/>
          <w:szCs w:val="24"/>
          <w:lang w:eastAsia="pl-PL"/>
        </w:rPr>
      </w:pPr>
      <w:r w:rsidRPr="000E0CE2">
        <w:rPr>
          <w:rFonts w:cs="Arial"/>
          <w:color w:val="000000" w:themeColor="text1"/>
          <w:kern w:val="0"/>
          <w:szCs w:val="24"/>
          <w:lang w:eastAsia="pl-PL"/>
        </w:rPr>
        <w:t>W fazie wykonania poziom hałasu emitowanego do środowiska będzie mniejszy niż w fazie eksplo</w:t>
      </w:r>
      <w:r w:rsidRPr="001225D5">
        <w:rPr>
          <w:rFonts w:cs="Arial"/>
          <w:color w:val="000000" w:themeColor="text1"/>
          <w:kern w:val="0"/>
          <w:szCs w:val="24"/>
          <w:lang w:eastAsia="pl-PL"/>
        </w:rPr>
        <w:t>atacji, będzie jednorazowy i ograniczony tylko do zainstalowania paczkarki złomu</w:t>
      </w:r>
      <w:r w:rsidR="00C96647">
        <w:rPr>
          <w:rFonts w:cs="Arial"/>
          <w:color w:val="000000" w:themeColor="text1"/>
          <w:kern w:val="0"/>
          <w:szCs w:val="24"/>
          <w:lang w:eastAsia="pl-PL"/>
        </w:rPr>
        <w:t xml:space="preserve"> i ustawienia ekranowania (wiaty).</w:t>
      </w:r>
    </w:p>
    <w:p w14:paraId="349B136E" w14:textId="77777777" w:rsidR="00CD0CB6" w:rsidRPr="006D1FCD" w:rsidRDefault="00CD0CB6" w:rsidP="00CD0CB6">
      <w:pPr>
        <w:tabs>
          <w:tab w:val="left" w:pos="6379"/>
        </w:tabs>
        <w:suppressAutoHyphens w:val="0"/>
        <w:spacing w:line="276" w:lineRule="auto"/>
        <w:outlineLvl w:val="9"/>
        <w:rPr>
          <w:rFonts w:cs="Arial"/>
          <w:color w:val="FF0000"/>
          <w:kern w:val="0"/>
          <w:szCs w:val="24"/>
          <w:lang w:eastAsia="pl-PL"/>
        </w:rPr>
      </w:pPr>
    </w:p>
    <w:p w14:paraId="3C452FFD" w14:textId="77777777" w:rsidR="00CD0CB6" w:rsidRPr="000E0CE2" w:rsidRDefault="00CD0CB6" w:rsidP="00CD0CB6">
      <w:pPr>
        <w:suppressAutoHyphens w:val="0"/>
        <w:spacing w:line="276" w:lineRule="auto"/>
        <w:outlineLvl w:val="9"/>
        <w:rPr>
          <w:rFonts w:cs="Arial"/>
          <w:b/>
          <w:bCs/>
          <w:color w:val="000000" w:themeColor="text1"/>
          <w:kern w:val="0"/>
          <w:szCs w:val="24"/>
          <w:u w:val="single"/>
          <w:lang w:eastAsia="pl-PL"/>
        </w:rPr>
      </w:pPr>
      <w:r w:rsidRPr="000E0CE2">
        <w:rPr>
          <w:rFonts w:cs="Arial"/>
          <w:b/>
          <w:bCs/>
          <w:color w:val="000000" w:themeColor="text1"/>
          <w:kern w:val="0"/>
          <w:szCs w:val="24"/>
          <w:u w:val="single"/>
          <w:lang w:eastAsia="pl-PL"/>
        </w:rPr>
        <w:t>Etap eksploatacji</w:t>
      </w:r>
    </w:p>
    <w:p w14:paraId="7478ACBF" w14:textId="77777777" w:rsidR="000E0CE2" w:rsidRPr="000E0CE2" w:rsidRDefault="00D061CF" w:rsidP="006E0442">
      <w:pPr>
        <w:tabs>
          <w:tab w:val="left" w:pos="426"/>
          <w:tab w:val="left" w:pos="6379"/>
        </w:tabs>
        <w:suppressAutoHyphens w:val="0"/>
        <w:spacing w:line="276" w:lineRule="auto"/>
        <w:outlineLvl w:val="9"/>
        <w:rPr>
          <w:rFonts w:cs="Arial"/>
          <w:color w:val="000000" w:themeColor="text1"/>
          <w:kern w:val="0"/>
          <w:szCs w:val="24"/>
          <w:lang w:eastAsia="pl-PL"/>
        </w:rPr>
      </w:pPr>
      <w:r w:rsidRPr="006D1FCD">
        <w:rPr>
          <w:rFonts w:cs="Arial"/>
          <w:color w:val="FF0000"/>
          <w:kern w:val="0"/>
          <w:szCs w:val="24"/>
          <w:lang w:eastAsia="pl-PL"/>
        </w:rPr>
        <w:tab/>
      </w:r>
      <w:r w:rsidR="000E0CE2" w:rsidRPr="000E0CE2">
        <w:rPr>
          <w:rFonts w:cs="Arial"/>
          <w:color w:val="000000" w:themeColor="text1"/>
          <w:kern w:val="0"/>
          <w:szCs w:val="24"/>
          <w:lang w:eastAsia="pl-PL"/>
        </w:rPr>
        <w:t>Na podstawie przeprowadzonej analizy i informacji uzyskanych od Inwestora podstawowymi źródłami hałasu mającymi wpływ na środowisko dla planowanej instalacji, będą:</w:t>
      </w:r>
    </w:p>
    <w:p w14:paraId="54881C1D" w14:textId="77777777" w:rsidR="000E0CE2" w:rsidRPr="000E0CE2" w:rsidRDefault="000E0CE2" w:rsidP="000E0CE2">
      <w:pPr>
        <w:tabs>
          <w:tab w:val="left" w:pos="709"/>
          <w:tab w:val="left" w:pos="6379"/>
        </w:tabs>
        <w:suppressAutoHyphens w:val="0"/>
        <w:spacing w:line="276" w:lineRule="auto"/>
        <w:outlineLvl w:val="9"/>
        <w:rPr>
          <w:rFonts w:cs="Arial"/>
          <w:color w:val="000000" w:themeColor="text1"/>
          <w:kern w:val="0"/>
          <w:szCs w:val="24"/>
          <w:lang w:eastAsia="pl-PL"/>
        </w:rPr>
      </w:pPr>
      <w:r w:rsidRPr="000E0CE2">
        <w:rPr>
          <w:rFonts w:cs="Arial"/>
          <w:color w:val="000000" w:themeColor="text1"/>
          <w:kern w:val="0"/>
          <w:szCs w:val="24"/>
          <w:lang w:eastAsia="pl-PL"/>
        </w:rPr>
        <w:t>Źródła ruchome:</w:t>
      </w:r>
    </w:p>
    <w:p w14:paraId="04AB77B4" w14:textId="77777777" w:rsidR="000E0CE2" w:rsidRPr="000E0CE2" w:rsidRDefault="000E0CE2" w:rsidP="000E0CE2">
      <w:pPr>
        <w:tabs>
          <w:tab w:val="left" w:pos="709"/>
          <w:tab w:val="left" w:pos="6379"/>
        </w:tabs>
        <w:suppressAutoHyphens w:val="0"/>
        <w:spacing w:line="276" w:lineRule="auto"/>
        <w:outlineLvl w:val="9"/>
        <w:rPr>
          <w:rFonts w:cs="Arial"/>
          <w:color w:val="000000" w:themeColor="text1"/>
          <w:kern w:val="0"/>
          <w:szCs w:val="24"/>
          <w:lang w:eastAsia="pl-PL"/>
        </w:rPr>
      </w:pPr>
      <w:r w:rsidRPr="000E0CE2">
        <w:rPr>
          <w:rFonts w:cs="Arial"/>
          <w:color w:val="000000" w:themeColor="text1"/>
          <w:kern w:val="0"/>
          <w:szCs w:val="24"/>
          <w:lang w:eastAsia="pl-PL"/>
        </w:rPr>
        <w:t xml:space="preserve">- samochody ciężarowe, 10 szt./ w porze dnia </w:t>
      </w:r>
    </w:p>
    <w:p w14:paraId="411BEED6" w14:textId="77777777" w:rsidR="000E0CE2" w:rsidRPr="000E0CE2" w:rsidRDefault="000E0CE2" w:rsidP="000E0CE2">
      <w:pPr>
        <w:tabs>
          <w:tab w:val="left" w:pos="709"/>
          <w:tab w:val="left" w:pos="6379"/>
        </w:tabs>
        <w:suppressAutoHyphens w:val="0"/>
        <w:spacing w:line="276" w:lineRule="auto"/>
        <w:outlineLvl w:val="9"/>
        <w:rPr>
          <w:rFonts w:cs="Arial"/>
          <w:color w:val="000000" w:themeColor="text1"/>
          <w:kern w:val="0"/>
          <w:szCs w:val="24"/>
          <w:lang w:eastAsia="pl-PL"/>
        </w:rPr>
      </w:pPr>
      <w:r w:rsidRPr="000E0CE2">
        <w:rPr>
          <w:rFonts w:cs="Arial"/>
          <w:color w:val="000000" w:themeColor="text1"/>
          <w:kern w:val="0"/>
          <w:szCs w:val="24"/>
          <w:lang w:eastAsia="pl-PL"/>
        </w:rPr>
        <w:t>- samochody dostawcze 5 szt./ w porze dnia</w:t>
      </w:r>
    </w:p>
    <w:p w14:paraId="67A6554A" w14:textId="77777777" w:rsidR="000E0CE2" w:rsidRPr="000E0CE2" w:rsidRDefault="000E0CE2" w:rsidP="000E0CE2">
      <w:pPr>
        <w:tabs>
          <w:tab w:val="left" w:pos="709"/>
          <w:tab w:val="left" w:pos="6379"/>
        </w:tabs>
        <w:suppressAutoHyphens w:val="0"/>
        <w:spacing w:line="276" w:lineRule="auto"/>
        <w:outlineLvl w:val="9"/>
        <w:rPr>
          <w:rFonts w:cs="Arial"/>
          <w:color w:val="000000" w:themeColor="text1"/>
          <w:kern w:val="0"/>
          <w:szCs w:val="24"/>
          <w:lang w:eastAsia="pl-PL"/>
        </w:rPr>
      </w:pPr>
      <w:r w:rsidRPr="000E0CE2">
        <w:rPr>
          <w:rFonts w:cs="Arial"/>
          <w:color w:val="000000" w:themeColor="text1"/>
          <w:kern w:val="0"/>
          <w:szCs w:val="24"/>
          <w:lang w:eastAsia="pl-PL"/>
        </w:rPr>
        <w:t>- samochody osobowe, 20 szt./ w porze dnia</w:t>
      </w:r>
    </w:p>
    <w:p w14:paraId="1B3E9B5D" w14:textId="7322F802" w:rsidR="00EC5E34" w:rsidRDefault="000E0CE2" w:rsidP="000E0CE2">
      <w:pPr>
        <w:tabs>
          <w:tab w:val="left" w:pos="709"/>
          <w:tab w:val="left" w:pos="6379"/>
        </w:tabs>
        <w:suppressAutoHyphens w:val="0"/>
        <w:spacing w:line="276" w:lineRule="auto"/>
        <w:outlineLvl w:val="9"/>
        <w:rPr>
          <w:rFonts w:cs="Arial"/>
          <w:color w:val="000000" w:themeColor="text1"/>
          <w:kern w:val="0"/>
          <w:szCs w:val="24"/>
          <w:lang w:eastAsia="pl-PL"/>
        </w:rPr>
      </w:pPr>
      <w:r w:rsidRPr="000E0CE2">
        <w:rPr>
          <w:rFonts w:cs="Arial"/>
          <w:color w:val="000000" w:themeColor="text1"/>
          <w:kern w:val="0"/>
          <w:szCs w:val="24"/>
          <w:lang w:eastAsia="pl-PL"/>
        </w:rPr>
        <w:t>- wózki widłowe, 2 szt. po 4 godz. pracy na placu / w porze dnia</w:t>
      </w:r>
    </w:p>
    <w:p w14:paraId="75E1399F" w14:textId="77777777" w:rsidR="000E0CE2" w:rsidRDefault="000E0CE2" w:rsidP="000E0CE2">
      <w:pPr>
        <w:tabs>
          <w:tab w:val="left" w:pos="709"/>
          <w:tab w:val="left" w:pos="6379"/>
        </w:tabs>
        <w:suppressAutoHyphens w:val="0"/>
        <w:spacing w:line="276" w:lineRule="auto"/>
        <w:outlineLvl w:val="9"/>
        <w:rPr>
          <w:rFonts w:cs="Arial"/>
          <w:color w:val="000000" w:themeColor="text1"/>
          <w:kern w:val="0"/>
          <w:highlight w:val="cyan"/>
          <w:lang w:eastAsia="pl-PL"/>
        </w:rPr>
      </w:pPr>
    </w:p>
    <w:p w14:paraId="5E26CBA2" w14:textId="77777777" w:rsidR="000E0CE2" w:rsidRDefault="000E0CE2" w:rsidP="000E0CE2">
      <w:pPr>
        <w:tabs>
          <w:tab w:val="left" w:pos="709"/>
          <w:tab w:val="left" w:pos="6379"/>
        </w:tabs>
        <w:suppressAutoHyphens w:val="0"/>
        <w:spacing w:line="276" w:lineRule="auto"/>
        <w:outlineLvl w:val="9"/>
        <w:rPr>
          <w:rFonts w:cs="Arial"/>
          <w:color w:val="000000" w:themeColor="text1"/>
          <w:kern w:val="0"/>
          <w:highlight w:val="cyan"/>
          <w:lang w:eastAsia="pl-PL"/>
        </w:rPr>
      </w:pPr>
    </w:p>
    <w:p w14:paraId="3311E137" w14:textId="77777777" w:rsidR="000E0CE2" w:rsidRPr="000E0CE2" w:rsidRDefault="000E0CE2" w:rsidP="000E0CE2">
      <w:pPr>
        <w:tabs>
          <w:tab w:val="left" w:pos="709"/>
          <w:tab w:val="left" w:pos="6379"/>
        </w:tabs>
        <w:suppressAutoHyphens w:val="0"/>
        <w:spacing w:line="276" w:lineRule="auto"/>
        <w:outlineLvl w:val="9"/>
        <w:rPr>
          <w:rFonts w:cs="Arial"/>
          <w:color w:val="000000" w:themeColor="text1"/>
          <w:kern w:val="0"/>
          <w:lang w:eastAsia="pl-PL"/>
        </w:rPr>
      </w:pPr>
      <w:r w:rsidRPr="000E0CE2">
        <w:rPr>
          <w:rFonts w:cs="Arial"/>
          <w:color w:val="000000" w:themeColor="text1"/>
          <w:kern w:val="0"/>
          <w:lang w:eastAsia="pl-PL"/>
        </w:rPr>
        <w:t>Źródła stacjonarne:</w:t>
      </w:r>
    </w:p>
    <w:p w14:paraId="4FF9CF0D" w14:textId="24CAC4BC" w:rsidR="000E0CE2" w:rsidRPr="000E0CE2" w:rsidRDefault="000E0CE2" w:rsidP="000E0CE2">
      <w:pPr>
        <w:tabs>
          <w:tab w:val="left" w:pos="709"/>
          <w:tab w:val="left" w:pos="6379"/>
        </w:tabs>
        <w:suppressAutoHyphens w:val="0"/>
        <w:spacing w:line="276" w:lineRule="auto"/>
        <w:outlineLvl w:val="9"/>
        <w:rPr>
          <w:rFonts w:cs="Arial"/>
          <w:color w:val="000000" w:themeColor="text1"/>
          <w:kern w:val="0"/>
          <w:lang w:eastAsia="pl-PL"/>
        </w:rPr>
      </w:pPr>
      <w:r w:rsidRPr="000E0CE2">
        <w:rPr>
          <w:rFonts w:cs="Arial"/>
          <w:color w:val="000000" w:themeColor="text1"/>
          <w:kern w:val="0"/>
          <w:lang w:eastAsia="pl-PL"/>
        </w:rPr>
        <w:t>- ładowarka, 1 szt. 6 godz. pracy na placu / w porze dnia</w:t>
      </w:r>
    </w:p>
    <w:p w14:paraId="04039FB6" w14:textId="203D5723" w:rsidR="000E0CE2" w:rsidRDefault="000E0CE2" w:rsidP="000E0CE2">
      <w:pPr>
        <w:tabs>
          <w:tab w:val="left" w:pos="709"/>
          <w:tab w:val="left" w:pos="6379"/>
        </w:tabs>
        <w:suppressAutoHyphens w:val="0"/>
        <w:spacing w:line="276" w:lineRule="auto"/>
        <w:outlineLvl w:val="9"/>
        <w:rPr>
          <w:rFonts w:cs="Arial"/>
          <w:color w:val="000000" w:themeColor="text1"/>
          <w:kern w:val="0"/>
          <w:lang w:eastAsia="pl-PL"/>
        </w:rPr>
      </w:pPr>
      <w:r w:rsidRPr="000E0CE2">
        <w:rPr>
          <w:rFonts w:cs="Arial"/>
          <w:color w:val="000000" w:themeColor="text1"/>
          <w:kern w:val="0"/>
          <w:lang w:eastAsia="pl-PL"/>
        </w:rPr>
        <w:t xml:space="preserve">- paczkarka, 1 szt. 6 godz. pracy </w:t>
      </w:r>
      <w:r w:rsidR="00C96647" w:rsidRPr="00C96647">
        <w:rPr>
          <w:rFonts w:cs="Arial"/>
          <w:color w:val="000000" w:themeColor="text1"/>
          <w:kern w:val="0"/>
          <w:lang w:eastAsia="pl-PL"/>
        </w:rPr>
        <w:t>w hali produkcyjnej - obudowana wiat</w:t>
      </w:r>
      <w:r w:rsidR="006E0442">
        <w:rPr>
          <w:rFonts w:cs="Arial"/>
          <w:color w:val="000000" w:themeColor="text1"/>
          <w:kern w:val="0"/>
          <w:lang w:eastAsia="pl-PL"/>
        </w:rPr>
        <w:t>ą</w:t>
      </w:r>
      <w:r w:rsidR="00C96647" w:rsidRPr="00C96647">
        <w:rPr>
          <w:rFonts w:cs="Arial"/>
          <w:color w:val="000000" w:themeColor="text1"/>
          <w:kern w:val="0"/>
          <w:lang w:eastAsia="pl-PL"/>
        </w:rPr>
        <w:t xml:space="preserve"> / w porze dnia</w:t>
      </w:r>
    </w:p>
    <w:p w14:paraId="57745416" w14:textId="77777777" w:rsidR="000E0CE2" w:rsidRDefault="000E0CE2" w:rsidP="000E0CE2">
      <w:pPr>
        <w:tabs>
          <w:tab w:val="left" w:pos="709"/>
          <w:tab w:val="left" w:pos="6379"/>
        </w:tabs>
        <w:suppressAutoHyphens w:val="0"/>
        <w:spacing w:line="276" w:lineRule="auto"/>
        <w:outlineLvl w:val="9"/>
        <w:rPr>
          <w:rFonts w:cs="Arial"/>
          <w:color w:val="000000" w:themeColor="text1"/>
          <w:kern w:val="0"/>
          <w:highlight w:val="cyan"/>
          <w:lang w:eastAsia="pl-PL"/>
        </w:rPr>
      </w:pPr>
    </w:p>
    <w:p w14:paraId="1CCBAE10" w14:textId="5491A082" w:rsidR="000E0CE2" w:rsidRPr="000E0CE2" w:rsidRDefault="000E0CE2" w:rsidP="000E0CE2">
      <w:pPr>
        <w:tabs>
          <w:tab w:val="left" w:pos="709"/>
          <w:tab w:val="left" w:pos="6379"/>
        </w:tabs>
        <w:suppressAutoHyphens w:val="0"/>
        <w:spacing w:line="276" w:lineRule="auto"/>
        <w:outlineLvl w:val="9"/>
        <w:rPr>
          <w:rFonts w:cs="Arial"/>
          <w:color w:val="000000" w:themeColor="text1"/>
          <w:kern w:val="0"/>
          <w:lang w:eastAsia="pl-PL"/>
        </w:rPr>
      </w:pPr>
      <w:r w:rsidRPr="000E0CE2">
        <w:rPr>
          <w:rFonts w:cs="Arial"/>
          <w:color w:val="000000" w:themeColor="text1"/>
          <w:kern w:val="0"/>
          <w:lang w:eastAsia="pl-PL"/>
        </w:rPr>
        <w:t xml:space="preserve">W </w:t>
      </w:r>
      <w:r w:rsidRPr="00BE43DB">
        <w:rPr>
          <w:rFonts w:cs="Arial"/>
          <w:color w:val="000000" w:themeColor="text1"/>
          <w:kern w:val="0"/>
          <w:lang w:eastAsia="pl-PL"/>
        </w:rPr>
        <w:t xml:space="preserve">tabeli nr </w:t>
      </w:r>
      <w:r w:rsidR="00BE43DB" w:rsidRPr="00BE43DB">
        <w:rPr>
          <w:rFonts w:cs="Arial"/>
          <w:color w:val="000000" w:themeColor="text1"/>
          <w:kern w:val="0"/>
          <w:lang w:eastAsia="pl-PL"/>
        </w:rPr>
        <w:t>8</w:t>
      </w:r>
      <w:r w:rsidRPr="00BE43DB">
        <w:rPr>
          <w:rFonts w:cs="Arial"/>
          <w:color w:val="000000" w:themeColor="text1"/>
          <w:kern w:val="0"/>
          <w:lang w:eastAsia="pl-PL"/>
        </w:rPr>
        <w:t xml:space="preserve"> p</w:t>
      </w:r>
      <w:r w:rsidRPr="000E0CE2">
        <w:rPr>
          <w:rFonts w:cs="Arial"/>
          <w:color w:val="000000" w:themeColor="text1"/>
          <w:kern w:val="0"/>
          <w:lang w:eastAsia="pl-PL"/>
        </w:rPr>
        <w:t>oniżej zestawiono efektywne czasy pracy i moce akustyczne wszystkich urządzeń - źródeł hałasu przyjętych do obliczeń dla</w:t>
      </w:r>
      <w:r w:rsidRPr="000E0CE2">
        <w:rPr>
          <w:rFonts w:cs="Arial"/>
          <w:iCs/>
          <w:color w:val="000000" w:themeColor="text1"/>
          <w:kern w:val="0"/>
          <w:lang w:eastAsia="pl-PL"/>
        </w:rPr>
        <w:t xml:space="preserve"> przedziału czasu odniesienia równego</w:t>
      </w:r>
      <w:r w:rsidRPr="000E0CE2">
        <w:rPr>
          <w:rFonts w:cs="Arial"/>
          <w:color w:val="000000" w:themeColor="text1"/>
          <w:kern w:val="0"/>
          <w:lang w:eastAsia="pl-PL"/>
        </w:rPr>
        <w:t xml:space="preserve"> 8-miu najmniej korzystniejszych godzin pory dnia, (8</w:t>
      </w:r>
      <w:r w:rsidRPr="000E0CE2">
        <w:rPr>
          <w:rFonts w:cs="Arial"/>
          <w:color w:val="000000" w:themeColor="text1"/>
          <w:kern w:val="0"/>
          <w:vertAlign w:val="superscript"/>
          <w:lang w:eastAsia="pl-PL"/>
        </w:rPr>
        <w:t>00</w:t>
      </w:r>
      <w:r w:rsidRPr="000E0CE2">
        <w:rPr>
          <w:rFonts w:cs="Arial"/>
          <w:color w:val="000000" w:themeColor="text1"/>
          <w:kern w:val="0"/>
          <w:lang w:eastAsia="pl-PL"/>
        </w:rPr>
        <w:t xml:space="preserve"> – 16</w:t>
      </w:r>
      <w:r w:rsidRPr="000E0CE2">
        <w:rPr>
          <w:rFonts w:cs="Arial"/>
          <w:color w:val="000000" w:themeColor="text1"/>
          <w:kern w:val="0"/>
          <w:vertAlign w:val="superscript"/>
          <w:lang w:eastAsia="pl-PL"/>
        </w:rPr>
        <w:t>00</w:t>
      </w:r>
      <w:r w:rsidRPr="000E0CE2">
        <w:rPr>
          <w:rFonts w:cs="Arial"/>
          <w:color w:val="000000" w:themeColor="text1"/>
          <w:kern w:val="0"/>
          <w:lang w:eastAsia="pl-PL"/>
        </w:rPr>
        <w:t>).</w:t>
      </w:r>
    </w:p>
    <w:p w14:paraId="7F62E53C" w14:textId="77777777" w:rsidR="000E0CE2" w:rsidRDefault="000E0CE2" w:rsidP="000E0CE2">
      <w:pPr>
        <w:tabs>
          <w:tab w:val="left" w:pos="709"/>
          <w:tab w:val="left" w:pos="6379"/>
        </w:tabs>
        <w:suppressAutoHyphens w:val="0"/>
        <w:spacing w:line="276" w:lineRule="auto"/>
        <w:outlineLvl w:val="9"/>
        <w:rPr>
          <w:rFonts w:cs="Arial"/>
          <w:color w:val="000000" w:themeColor="text1"/>
          <w:kern w:val="0"/>
          <w:highlight w:val="cyan"/>
          <w:lang w:eastAsia="pl-PL"/>
        </w:rPr>
      </w:pPr>
    </w:p>
    <w:p w14:paraId="44A86392" w14:textId="1366660B" w:rsidR="000E0CE2" w:rsidRPr="00C975F0" w:rsidRDefault="000E0CE2" w:rsidP="000E0CE2">
      <w:pPr>
        <w:tabs>
          <w:tab w:val="left" w:pos="709"/>
          <w:tab w:val="left" w:pos="6379"/>
        </w:tabs>
        <w:suppressAutoHyphens w:val="0"/>
        <w:spacing w:line="276" w:lineRule="auto"/>
        <w:outlineLvl w:val="9"/>
        <w:rPr>
          <w:rFonts w:cs="Arial"/>
          <w:b/>
          <w:bCs/>
          <w:color w:val="000000" w:themeColor="text1"/>
          <w:kern w:val="0"/>
          <w:sz w:val="22"/>
          <w:szCs w:val="18"/>
          <w:lang w:eastAsia="pl-PL"/>
        </w:rPr>
      </w:pPr>
      <w:r w:rsidRPr="00C975F0">
        <w:rPr>
          <w:rFonts w:cs="Arial"/>
          <w:b/>
          <w:bCs/>
          <w:color w:val="000000" w:themeColor="text1"/>
          <w:kern w:val="0"/>
          <w:sz w:val="22"/>
          <w:szCs w:val="18"/>
          <w:lang w:eastAsia="pl-PL"/>
        </w:rPr>
        <w:lastRenderedPageBreak/>
        <w:t xml:space="preserve">Tabela </w:t>
      </w:r>
      <w:r w:rsidR="00B21259" w:rsidRPr="00C975F0">
        <w:rPr>
          <w:rFonts w:cs="Arial"/>
          <w:b/>
          <w:bCs/>
          <w:color w:val="000000" w:themeColor="text1"/>
          <w:kern w:val="0"/>
          <w:sz w:val="22"/>
          <w:szCs w:val="18"/>
          <w:lang w:eastAsia="pl-PL"/>
        </w:rPr>
        <w:t>8</w:t>
      </w:r>
      <w:r w:rsidR="00041091" w:rsidRPr="00C975F0">
        <w:rPr>
          <w:rFonts w:cs="Arial"/>
          <w:b/>
          <w:bCs/>
          <w:color w:val="000000" w:themeColor="text1"/>
          <w:kern w:val="0"/>
          <w:sz w:val="22"/>
          <w:szCs w:val="18"/>
          <w:lang w:eastAsia="pl-PL"/>
        </w:rPr>
        <w:t>.</w:t>
      </w:r>
      <w:r w:rsidR="00041091" w:rsidRPr="00C975F0">
        <w:rPr>
          <w:b/>
          <w:bCs/>
          <w:sz w:val="22"/>
          <w:szCs w:val="18"/>
        </w:rPr>
        <w:t xml:space="preserve"> </w:t>
      </w:r>
      <w:r w:rsidR="00041091" w:rsidRPr="00C975F0">
        <w:rPr>
          <w:rFonts w:cs="Arial"/>
          <w:b/>
          <w:bCs/>
          <w:color w:val="000000" w:themeColor="text1"/>
          <w:kern w:val="0"/>
          <w:sz w:val="22"/>
          <w:szCs w:val="18"/>
          <w:lang w:eastAsia="pl-PL"/>
        </w:rPr>
        <w:t>Pora dnia</w:t>
      </w:r>
    </w:p>
    <w:p w14:paraId="77494AB6" w14:textId="51C42BC4" w:rsidR="00EC5E34" w:rsidRPr="006D1FCD" w:rsidRDefault="00EC5E34" w:rsidP="00EC5E34">
      <w:pPr>
        <w:suppressAutoHyphens w:val="0"/>
        <w:spacing w:line="276" w:lineRule="auto"/>
        <w:outlineLvl w:val="9"/>
        <w:rPr>
          <w:rFonts w:cs="Arial"/>
          <w:bCs/>
          <w:color w:val="FF0000"/>
          <w:kern w:val="0"/>
          <w:szCs w:val="24"/>
        </w:rPr>
      </w:pPr>
    </w:p>
    <w:tbl>
      <w:tblPr>
        <w:tblW w:w="9600" w:type="dxa"/>
        <w:tblInd w:w="-138" w:type="dxa"/>
        <w:tblLayout w:type="fixed"/>
        <w:tblCellMar>
          <w:left w:w="10" w:type="dxa"/>
          <w:right w:w="10" w:type="dxa"/>
        </w:tblCellMar>
        <w:tblLook w:val="04A0" w:firstRow="1" w:lastRow="0" w:firstColumn="1" w:lastColumn="0" w:noHBand="0" w:noVBand="1"/>
      </w:tblPr>
      <w:tblGrid>
        <w:gridCol w:w="1147"/>
        <w:gridCol w:w="3805"/>
        <w:gridCol w:w="1699"/>
        <w:gridCol w:w="1415"/>
        <w:gridCol w:w="1534"/>
      </w:tblGrid>
      <w:tr w:rsidR="00107C55" w14:paraId="74B9AB68" w14:textId="77777777" w:rsidTr="0072502C">
        <w:tc>
          <w:tcPr>
            <w:tcW w:w="1147" w:type="dxa"/>
            <w:tcBorders>
              <w:top w:val="single" w:sz="18" w:space="0" w:color="00000A"/>
              <w:left w:val="single" w:sz="18" w:space="0" w:color="00000A"/>
              <w:bottom w:val="single" w:sz="18" w:space="0" w:color="00000A"/>
              <w:right w:val="single" w:sz="4" w:space="0" w:color="00000A"/>
            </w:tcBorders>
            <w:tcMar>
              <w:top w:w="0" w:type="dxa"/>
              <w:left w:w="70" w:type="dxa"/>
              <w:bottom w:w="0" w:type="dxa"/>
              <w:right w:w="70" w:type="dxa"/>
            </w:tcMar>
            <w:vAlign w:val="center"/>
            <w:hideMark/>
          </w:tcPr>
          <w:p w14:paraId="201F7C2B" w14:textId="77777777" w:rsidR="00107C55" w:rsidRDefault="00107C55" w:rsidP="0072502C">
            <w:pPr>
              <w:pStyle w:val="Standard"/>
              <w:spacing w:line="256" w:lineRule="auto"/>
              <w:jc w:val="center"/>
            </w:pPr>
            <w:r>
              <w:rPr>
                <w:rFonts w:ascii="Arial Narrow" w:hAnsi="Arial Narrow" w:cs="Arial Narrow"/>
              </w:rPr>
              <w:t>oznaczenie źródła</w:t>
            </w:r>
          </w:p>
        </w:tc>
        <w:tc>
          <w:tcPr>
            <w:tcW w:w="3805" w:type="dxa"/>
            <w:tcBorders>
              <w:top w:val="single" w:sz="18" w:space="0" w:color="00000A"/>
              <w:left w:val="single" w:sz="4" w:space="0" w:color="00000A"/>
              <w:bottom w:val="single" w:sz="18" w:space="0" w:color="00000A"/>
              <w:right w:val="single" w:sz="4" w:space="0" w:color="00000A"/>
            </w:tcBorders>
            <w:tcMar>
              <w:top w:w="0" w:type="dxa"/>
              <w:left w:w="70" w:type="dxa"/>
              <w:bottom w:w="0" w:type="dxa"/>
              <w:right w:w="70" w:type="dxa"/>
            </w:tcMar>
            <w:vAlign w:val="center"/>
            <w:hideMark/>
          </w:tcPr>
          <w:p w14:paraId="72EB34D7" w14:textId="77777777" w:rsidR="00107C55" w:rsidRDefault="00107C55" w:rsidP="0072502C">
            <w:pPr>
              <w:pStyle w:val="Standard"/>
              <w:spacing w:line="256" w:lineRule="auto"/>
              <w:jc w:val="center"/>
            </w:pPr>
            <w:r>
              <w:rPr>
                <w:rFonts w:ascii="Arial Narrow" w:hAnsi="Arial Narrow" w:cs="Arial Narrow"/>
              </w:rPr>
              <w:t>charakterystyka źródła</w:t>
            </w:r>
          </w:p>
        </w:tc>
        <w:tc>
          <w:tcPr>
            <w:tcW w:w="1699" w:type="dxa"/>
            <w:tcBorders>
              <w:top w:val="single" w:sz="18" w:space="0" w:color="00000A"/>
              <w:left w:val="single" w:sz="4" w:space="0" w:color="00000A"/>
              <w:bottom w:val="single" w:sz="18" w:space="0" w:color="00000A"/>
              <w:right w:val="single" w:sz="4" w:space="0" w:color="00000A"/>
            </w:tcBorders>
            <w:tcMar>
              <w:top w:w="0" w:type="dxa"/>
              <w:left w:w="70" w:type="dxa"/>
              <w:bottom w:w="0" w:type="dxa"/>
              <w:right w:w="70" w:type="dxa"/>
            </w:tcMar>
            <w:vAlign w:val="center"/>
            <w:hideMark/>
          </w:tcPr>
          <w:p w14:paraId="4457174A" w14:textId="77777777" w:rsidR="00107C55" w:rsidRDefault="00107C55" w:rsidP="0072502C">
            <w:pPr>
              <w:pStyle w:val="Standard"/>
              <w:spacing w:line="256" w:lineRule="auto"/>
              <w:jc w:val="center"/>
            </w:pPr>
            <w:r>
              <w:rPr>
                <w:rFonts w:ascii="Arial Narrow" w:hAnsi="Arial Narrow" w:cs="Arial Narrow"/>
              </w:rPr>
              <w:t>czas pracy</w:t>
            </w:r>
          </w:p>
          <w:p w14:paraId="5C253D09" w14:textId="77777777" w:rsidR="00107C55" w:rsidRDefault="00107C55" w:rsidP="0072502C">
            <w:pPr>
              <w:pStyle w:val="Standard"/>
              <w:spacing w:line="256" w:lineRule="auto"/>
              <w:jc w:val="center"/>
            </w:pPr>
            <w:r>
              <w:rPr>
                <w:rFonts w:ascii="Arial Narrow" w:hAnsi="Arial Narrow" w:cs="Arial Narrow"/>
              </w:rPr>
              <w:t>[min]/8 godz.</w:t>
            </w:r>
          </w:p>
        </w:tc>
        <w:tc>
          <w:tcPr>
            <w:tcW w:w="1415" w:type="dxa"/>
            <w:tcBorders>
              <w:top w:val="single" w:sz="18" w:space="0" w:color="00000A"/>
              <w:left w:val="single" w:sz="4" w:space="0" w:color="00000A"/>
              <w:bottom w:val="single" w:sz="18" w:space="0" w:color="00000A"/>
              <w:right w:val="single" w:sz="4" w:space="0" w:color="00000A"/>
            </w:tcBorders>
            <w:tcMar>
              <w:top w:w="0" w:type="dxa"/>
              <w:left w:w="70" w:type="dxa"/>
              <w:bottom w:w="0" w:type="dxa"/>
              <w:right w:w="70" w:type="dxa"/>
            </w:tcMar>
            <w:vAlign w:val="center"/>
            <w:hideMark/>
          </w:tcPr>
          <w:p w14:paraId="1BA3633B" w14:textId="77777777" w:rsidR="00107C55" w:rsidRDefault="00107C55" w:rsidP="0072502C">
            <w:pPr>
              <w:pStyle w:val="Standard"/>
              <w:spacing w:line="256" w:lineRule="auto"/>
              <w:jc w:val="center"/>
            </w:pPr>
            <w:r>
              <w:rPr>
                <w:rFonts w:ascii="Arial Narrow" w:hAnsi="Arial Narrow" w:cs="Arial Narrow"/>
              </w:rPr>
              <w:t>poziom mocy lub równoważny poziom mocy akustycznej</w:t>
            </w:r>
          </w:p>
          <w:p w14:paraId="6622838E" w14:textId="77777777" w:rsidR="00107C55" w:rsidRDefault="00107C55" w:rsidP="0072502C">
            <w:pPr>
              <w:pStyle w:val="Standard"/>
              <w:spacing w:line="256" w:lineRule="auto"/>
              <w:jc w:val="center"/>
            </w:pPr>
            <w:r>
              <w:rPr>
                <w:rFonts w:ascii="Arial Narrow" w:hAnsi="Arial Narrow" w:cs="Arial Narrow"/>
              </w:rPr>
              <w:t>[</w:t>
            </w:r>
            <w:proofErr w:type="spellStart"/>
            <w:r>
              <w:rPr>
                <w:rFonts w:ascii="Arial Narrow" w:hAnsi="Arial Narrow" w:cs="Arial Narrow"/>
              </w:rPr>
              <w:t>dB</w:t>
            </w:r>
            <w:proofErr w:type="spellEnd"/>
            <w:r>
              <w:rPr>
                <w:rFonts w:ascii="Arial Narrow" w:hAnsi="Arial Narrow" w:cs="Arial Narrow"/>
              </w:rPr>
              <w:t>(A)]</w:t>
            </w:r>
          </w:p>
        </w:tc>
        <w:tc>
          <w:tcPr>
            <w:tcW w:w="1534" w:type="dxa"/>
            <w:tcBorders>
              <w:top w:val="single" w:sz="18" w:space="0" w:color="00000A"/>
              <w:left w:val="single" w:sz="4" w:space="0" w:color="00000A"/>
              <w:bottom w:val="single" w:sz="18" w:space="0" w:color="00000A"/>
              <w:right w:val="single" w:sz="18" w:space="0" w:color="00000A"/>
            </w:tcBorders>
            <w:tcMar>
              <w:top w:w="0" w:type="dxa"/>
              <w:left w:w="70" w:type="dxa"/>
              <w:bottom w:w="0" w:type="dxa"/>
              <w:right w:w="70" w:type="dxa"/>
            </w:tcMar>
            <w:vAlign w:val="center"/>
            <w:hideMark/>
          </w:tcPr>
          <w:p w14:paraId="551DD678" w14:textId="77777777" w:rsidR="00107C55" w:rsidRDefault="00107C55" w:rsidP="0072502C">
            <w:pPr>
              <w:pStyle w:val="Standard"/>
              <w:spacing w:line="256" w:lineRule="auto"/>
              <w:jc w:val="center"/>
            </w:pPr>
            <w:r>
              <w:rPr>
                <w:rFonts w:ascii="Arial Narrow" w:hAnsi="Arial Narrow" w:cs="Arial Narrow"/>
              </w:rPr>
              <w:t>równoważny poziom hałasu [</w:t>
            </w:r>
            <w:proofErr w:type="spellStart"/>
            <w:r>
              <w:rPr>
                <w:rFonts w:ascii="Arial Narrow" w:hAnsi="Arial Narrow" w:cs="Arial Narrow"/>
              </w:rPr>
              <w:t>dB</w:t>
            </w:r>
            <w:proofErr w:type="spellEnd"/>
            <w:r>
              <w:rPr>
                <w:rFonts w:ascii="Arial Narrow" w:hAnsi="Arial Narrow" w:cs="Arial Narrow"/>
              </w:rPr>
              <w:t>(A)]</w:t>
            </w:r>
          </w:p>
        </w:tc>
      </w:tr>
      <w:tr w:rsidR="00107C55" w14:paraId="00379F31" w14:textId="77777777" w:rsidTr="0072502C">
        <w:tc>
          <w:tcPr>
            <w:tcW w:w="9600" w:type="dxa"/>
            <w:gridSpan w:val="5"/>
            <w:tcBorders>
              <w:top w:val="single" w:sz="4" w:space="0" w:color="00000A"/>
              <w:left w:val="single" w:sz="18" w:space="0" w:color="00000A"/>
              <w:bottom w:val="single" w:sz="4" w:space="0" w:color="00000A"/>
              <w:right w:val="single" w:sz="18" w:space="0" w:color="00000A"/>
            </w:tcBorders>
            <w:tcMar>
              <w:top w:w="0" w:type="dxa"/>
              <w:left w:w="70" w:type="dxa"/>
              <w:bottom w:w="0" w:type="dxa"/>
              <w:right w:w="70" w:type="dxa"/>
            </w:tcMar>
            <w:vAlign w:val="center"/>
            <w:hideMark/>
          </w:tcPr>
          <w:p w14:paraId="11F1B19D" w14:textId="77777777" w:rsidR="00107C55" w:rsidRDefault="00107C55" w:rsidP="0072502C">
            <w:pPr>
              <w:pStyle w:val="Standard"/>
              <w:spacing w:line="256" w:lineRule="auto"/>
              <w:jc w:val="center"/>
            </w:pPr>
            <w:r>
              <w:rPr>
                <w:rFonts w:ascii="Arial Narrow" w:hAnsi="Arial Narrow" w:cs="Arial Narrow"/>
              </w:rPr>
              <w:t>źródła typu punktowe, planowane</w:t>
            </w:r>
          </w:p>
        </w:tc>
      </w:tr>
      <w:tr w:rsidR="00107C55" w14:paraId="048E5BFC"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hideMark/>
          </w:tcPr>
          <w:p w14:paraId="70E2D564" w14:textId="77777777" w:rsidR="00107C55" w:rsidRDefault="00107C55" w:rsidP="0072502C">
            <w:pPr>
              <w:pStyle w:val="Standard"/>
              <w:spacing w:line="256" w:lineRule="auto"/>
              <w:jc w:val="center"/>
            </w:pPr>
            <w:proofErr w:type="spellStart"/>
            <w:r>
              <w:rPr>
                <w:rFonts w:ascii="Arial Narrow" w:hAnsi="Arial Narrow" w:cs="Arial Narrow"/>
              </w:rPr>
              <w:t>łd</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49215F2E" w14:textId="77777777" w:rsidR="00107C55" w:rsidRDefault="00107C55" w:rsidP="0072502C">
            <w:pPr>
              <w:pStyle w:val="Standard"/>
              <w:spacing w:line="256" w:lineRule="auto"/>
            </w:pPr>
            <w:r>
              <w:rPr>
                <w:rFonts w:ascii="Arial Narrow" w:hAnsi="Arial Narrow" w:cs="Arial Narrow"/>
              </w:rPr>
              <w:t xml:space="preserve">ładowarka, 1 szt.  </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204D47B2" w14:textId="77777777" w:rsidR="00107C55" w:rsidRPr="00761AD3" w:rsidRDefault="00107C55" w:rsidP="0072502C">
            <w:pPr>
              <w:pStyle w:val="Standard"/>
              <w:spacing w:line="256" w:lineRule="auto"/>
              <w:jc w:val="center"/>
            </w:pPr>
            <w:r>
              <w:rPr>
                <w:rFonts w:ascii="Arial Narrow" w:hAnsi="Arial Narrow" w:cs="Arial Narrow"/>
              </w:rPr>
              <w:t>360</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4FC4454A" w14:textId="77777777" w:rsidR="00107C55" w:rsidRDefault="00107C55" w:rsidP="0072502C">
            <w:pPr>
              <w:pStyle w:val="Standard"/>
              <w:spacing w:line="256" w:lineRule="auto"/>
              <w:jc w:val="center"/>
              <w:rPr>
                <w:rFonts w:ascii="Arial Narrow" w:hAnsi="Arial Narrow" w:cs="Arial Narrow"/>
              </w:rPr>
            </w:pPr>
            <w:r>
              <w:rPr>
                <w:rFonts w:ascii="Arial Narrow" w:hAnsi="Arial Narrow" w:cs="Arial Narrow"/>
              </w:rPr>
              <w:t>100,7</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37A3089E" w14:textId="77777777" w:rsidR="00107C55" w:rsidRDefault="00107C55" w:rsidP="0072502C">
            <w:pPr>
              <w:pStyle w:val="Standard"/>
              <w:spacing w:line="256" w:lineRule="auto"/>
              <w:jc w:val="center"/>
              <w:rPr>
                <w:rFonts w:ascii="Arial Narrow" w:hAnsi="Arial Narrow" w:cs="Arial Narrow"/>
              </w:rPr>
            </w:pPr>
          </w:p>
        </w:tc>
      </w:tr>
      <w:tr w:rsidR="00107C55" w14:paraId="0C9C9EDF" w14:textId="77777777" w:rsidTr="0072502C">
        <w:tc>
          <w:tcPr>
            <w:tcW w:w="9600" w:type="dxa"/>
            <w:gridSpan w:val="5"/>
            <w:tcBorders>
              <w:top w:val="single" w:sz="4" w:space="0" w:color="00000A"/>
              <w:left w:val="single" w:sz="18" w:space="0" w:color="00000A"/>
              <w:bottom w:val="single" w:sz="4" w:space="0" w:color="00000A"/>
              <w:right w:val="single" w:sz="18" w:space="0" w:color="00000A"/>
            </w:tcBorders>
            <w:tcMar>
              <w:top w:w="0" w:type="dxa"/>
              <w:left w:w="70" w:type="dxa"/>
              <w:bottom w:w="0" w:type="dxa"/>
              <w:right w:w="70" w:type="dxa"/>
            </w:tcMar>
            <w:vAlign w:val="center"/>
          </w:tcPr>
          <w:p w14:paraId="646B8A11" w14:textId="77777777" w:rsidR="00107C55" w:rsidRDefault="00107C55" w:rsidP="0072502C">
            <w:pPr>
              <w:pStyle w:val="Standard"/>
              <w:spacing w:line="256" w:lineRule="auto"/>
              <w:jc w:val="center"/>
              <w:rPr>
                <w:rFonts w:ascii="Arial Narrow" w:hAnsi="Arial Narrow" w:cs="Arial Narrow"/>
              </w:rPr>
            </w:pPr>
            <w:r>
              <w:rPr>
                <w:rFonts w:ascii="Arial Narrow" w:hAnsi="Arial Narrow" w:cs="Arial Narrow"/>
              </w:rPr>
              <w:t>źródła typu hala produkcyjna, planowane</w:t>
            </w:r>
          </w:p>
        </w:tc>
      </w:tr>
      <w:tr w:rsidR="00107C55" w14:paraId="1A052027"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6F878BAE" w14:textId="77777777" w:rsidR="00107C55" w:rsidRDefault="00107C55" w:rsidP="0072502C">
            <w:pPr>
              <w:pStyle w:val="Standard"/>
              <w:spacing w:line="256" w:lineRule="auto"/>
              <w:jc w:val="center"/>
              <w:rPr>
                <w:rFonts w:ascii="Arial Narrow" w:hAnsi="Arial Narrow" w:cs="Arial Narrow"/>
              </w:rPr>
            </w:pPr>
            <w:proofErr w:type="spellStart"/>
            <w:r>
              <w:rPr>
                <w:rFonts w:ascii="Arial Narrow" w:hAnsi="Arial Narrow" w:cs="Arial Narrow"/>
              </w:rPr>
              <w:t>pkr</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3E0674AB" w14:textId="77777777" w:rsidR="00107C55" w:rsidRDefault="00107C55" w:rsidP="0072502C">
            <w:pPr>
              <w:pStyle w:val="Standard"/>
              <w:spacing w:line="256" w:lineRule="auto"/>
              <w:rPr>
                <w:rFonts w:ascii="Arial Narrow" w:hAnsi="Arial Narrow" w:cs="Arial Narrow"/>
              </w:rPr>
            </w:pPr>
            <w:r>
              <w:rPr>
                <w:rFonts w:ascii="Arial Narrow" w:hAnsi="Arial Narrow" w:cs="Arial Narrow"/>
              </w:rPr>
              <w:t>obudowana wiata pełniąca funkcję hali produkcyjnej - paczkarka</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18B691AD" w14:textId="77777777" w:rsidR="00107C55" w:rsidRDefault="00107C55" w:rsidP="0072502C">
            <w:pPr>
              <w:pStyle w:val="Standard"/>
              <w:spacing w:line="256" w:lineRule="auto"/>
              <w:jc w:val="center"/>
              <w:rPr>
                <w:rFonts w:ascii="Arial Narrow" w:hAnsi="Arial Narrow" w:cs="Arial Narrow"/>
              </w:rPr>
            </w:pPr>
            <w:r>
              <w:rPr>
                <w:rFonts w:ascii="Arial Narrow" w:hAnsi="Arial Narrow" w:cs="Arial Narrow"/>
              </w:rPr>
              <w:t>360</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2EFF4D40" w14:textId="77777777" w:rsidR="00107C55" w:rsidRDefault="00107C55" w:rsidP="0072502C">
            <w:pPr>
              <w:pStyle w:val="Standard"/>
              <w:spacing w:line="256" w:lineRule="auto"/>
              <w:jc w:val="center"/>
              <w:rPr>
                <w:rFonts w:ascii="Arial Narrow" w:hAnsi="Arial Narrow" w:cs="Arial Narrow"/>
              </w:rPr>
            </w:pP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13435AF5" w14:textId="77777777" w:rsidR="00107C55" w:rsidRDefault="00107C55" w:rsidP="0072502C">
            <w:pPr>
              <w:pStyle w:val="Standard"/>
              <w:spacing w:line="256" w:lineRule="auto"/>
              <w:jc w:val="center"/>
              <w:rPr>
                <w:rFonts w:ascii="Arial Narrow" w:hAnsi="Arial Narrow" w:cs="Arial Narrow"/>
              </w:rPr>
            </w:pPr>
            <w:r>
              <w:rPr>
                <w:rFonts w:ascii="Arial Narrow" w:hAnsi="Arial Narrow" w:cs="Arial Narrow"/>
              </w:rPr>
              <w:t>91,8</w:t>
            </w:r>
          </w:p>
        </w:tc>
      </w:tr>
      <w:tr w:rsidR="00107C55" w14:paraId="4C1DFD17" w14:textId="77777777" w:rsidTr="0072502C">
        <w:tc>
          <w:tcPr>
            <w:tcW w:w="9600" w:type="dxa"/>
            <w:gridSpan w:val="5"/>
            <w:tcBorders>
              <w:top w:val="single" w:sz="4" w:space="0" w:color="00000A"/>
              <w:left w:val="single" w:sz="18" w:space="0" w:color="00000A"/>
              <w:bottom w:val="single" w:sz="4" w:space="0" w:color="00000A"/>
              <w:right w:val="single" w:sz="18" w:space="0" w:color="00000A"/>
            </w:tcBorders>
            <w:tcMar>
              <w:top w:w="0" w:type="dxa"/>
              <w:left w:w="70" w:type="dxa"/>
              <w:bottom w:w="0" w:type="dxa"/>
              <w:right w:w="70" w:type="dxa"/>
            </w:tcMar>
            <w:vAlign w:val="center"/>
          </w:tcPr>
          <w:p w14:paraId="51AF4605" w14:textId="77777777" w:rsidR="00107C55" w:rsidRDefault="00107C55" w:rsidP="0072502C">
            <w:pPr>
              <w:pStyle w:val="Standard"/>
              <w:spacing w:line="256" w:lineRule="auto"/>
              <w:jc w:val="center"/>
              <w:rPr>
                <w:rFonts w:ascii="Arial Narrow" w:hAnsi="Arial Narrow" w:cs="Arial Narrow"/>
              </w:rPr>
            </w:pPr>
            <w:r>
              <w:rPr>
                <w:rFonts w:ascii="Arial Narrow" w:hAnsi="Arial Narrow" w:cs="Arial Narrow"/>
              </w:rPr>
              <w:t>źródła typu punktowe, istniejące</w:t>
            </w:r>
          </w:p>
        </w:tc>
      </w:tr>
      <w:tr w:rsidR="00107C55" w14:paraId="10D471E0"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hideMark/>
          </w:tcPr>
          <w:p w14:paraId="35833BF0" w14:textId="77777777" w:rsidR="00107C55" w:rsidRDefault="00107C55" w:rsidP="0072502C">
            <w:pPr>
              <w:pStyle w:val="Standard"/>
              <w:spacing w:line="256" w:lineRule="auto"/>
              <w:jc w:val="center"/>
            </w:pPr>
            <w:r>
              <w:rPr>
                <w:rFonts w:ascii="Arial Narrow" w:hAnsi="Arial Narrow" w:cs="Arial Narrow"/>
              </w:rPr>
              <w:t>ww1, ww2</w:t>
            </w:r>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069F4533" w14:textId="77777777" w:rsidR="00107C55" w:rsidRDefault="00107C55" w:rsidP="0072502C">
            <w:pPr>
              <w:pStyle w:val="Standard"/>
              <w:spacing w:line="256" w:lineRule="auto"/>
            </w:pPr>
            <w:r>
              <w:rPr>
                <w:rFonts w:ascii="Arial Narrow" w:hAnsi="Arial Narrow" w:cs="Arial Narrow"/>
              </w:rPr>
              <w:t xml:space="preserve">wózek widłowy, 2 szt. </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272E754B" w14:textId="77777777" w:rsidR="00107C55" w:rsidRPr="00761AD3" w:rsidRDefault="00107C55" w:rsidP="0072502C">
            <w:pPr>
              <w:pStyle w:val="Standard"/>
              <w:spacing w:line="256" w:lineRule="auto"/>
              <w:jc w:val="center"/>
            </w:pPr>
            <w:r>
              <w:rPr>
                <w:rFonts w:ascii="Arial Narrow" w:hAnsi="Arial Narrow" w:cs="Arial Narrow"/>
              </w:rPr>
              <w:t>24</w:t>
            </w:r>
            <w:r w:rsidRPr="00761AD3">
              <w:rPr>
                <w:rFonts w:ascii="Arial Narrow" w:hAnsi="Arial Narrow" w:cs="Arial Narrow"/>
              </w:rPr>
              <w:t>0</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3C5687D4" w14:textId="77777777" w:rsidR="00107C55" w:rsidRDefault="00107C55" w:rsidP="0072502C">
            <w:pPr>
              <w:pStyle w:val="Standard"/>
              <w:spacing w:line="256" w:lineRule="auto"/>
              <w:jc w:val="center"/>
            </w:pPr>
            <w:r>
              <w:rPr>
                <w:rFonts w:ascii="Arial Narrow" w:hAnsi="Arial Narrow" w:cs="Arial Narrow"/>
              </w:rPr>
              <w:t>97</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5EA591BA" w14:textId="77777777" w:rsidR="00107C55" w:rsidRDefault="00107C55" w:rsidP="0072502C">
            <w:pPr>
              <w:pStyle w:val="Standard"/>
              <w:spacing w:line="256" w:lineRule="auto"/>
              <w:jc w:val="center"/>
              <w:rPr>
                <w:rFonts w:ascii="Arial Narrow" w:hAnsi="Arial Narrow" w:cs="Arial Narrow"/>
              </w:rPr>
            </w:pPr>
          </w:p>
        </w:tc>
      </w:tr>
      <w:tr w:rsidR="00107C55" w14:paraId="53BA3021"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41216808" w14:textId="77777777" w:rsidR="00107C55" w:rsidRDefault="00107C55" w:rsidP="0072502C">
            <w:pPr>
              <w:pStyle w:val="Standard"/>
              <w:spacing w:line="256" w:lineRule="auto"/>
              <w:jc w:val="center"/>
              <w:rPr>
                <w:rFonts w:ascii="Arial Narrow" w:hAnsi="Arial Narrow" w:cs="Arial Narrow"/>
              </w:rPr>
            </w:pPr>
            <w:r>
              <w:rPr>
                <w:rFonts w:ascii="Arial Narrow" w:hAnsi="Arial Narrow" w:cs="Arial Narrow"/>
              </w:rPr>
              <w:t>c</w:t>
            </w:r>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39A0C396" w14:textId="77777777" w:rsidR="00107C55" w:rsidRDefault="00107C55" w:rsidP="0072502C">
            <w:pPr>
              <w:pStyle w:val="Standard"/>
              <w:spacing w:line="256" w:lineRule="auto"/>
              <w:rPr>
                <w:rFonts w:ascii="Arial Narrow" w:hAnsi="Arial Narrow" w:cs="Arial Narrow"/>
              </w:rPr>
            </w:pPr>
            <w:r>
              <w:rPr>
                <w:rFonts w:ascii="Arial Narrow" w:hAnsi="Arial Narrow" w:cs="Arial Narrow"/>
              </w:rPr>
              <w:t>samochody ciężarowe 10 szt.</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677C32AC" w14:textId="77777777" w:rsidR="00107C55" w:rsidRPr="003F24E0" w:rsidRDefault="00107C55" w:rsidP="0072502C">
            <w:pPr>
              <w:pStyle w:val="Standard"/>
              <w:spacing w:line="256" w:lineRule="auto"/>
              <w:jc w:val="center"/>
              <w:rPr>
                <w:rFonts w:ascii="Arial Narrow" w:hAnsi="Arial Narrow" w:cs="Arial Narrow"/>
              </w:rPr>
            </w:pPr>
            <w:r>
              <w:rPr>
                <w:rFonts w:ascii="Arial Narrow" w:hAnsi="Arial Narrow" w:cs="Arial Narrow"/>
                <w:sz w:val="20"/>
                <w:szCs w:val="20"/>
              </w:rPr>
              <w:t>Zależy od drogi</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22B0E0E1" w14:textId="77777777" w:rsidR="00107C55" w:rsidRPr="004660CA" w:rsidRDefault="00107C55" w:rsidP="0072502C">
            <w:pPr>
              <w:pStyle w:val="Standard"/>
              <w:spacing w:line="256" w:lineRule="auto"/>
              <w:jc w:val="center"/>
              <w:rPr>
                <w:rFonts w:ascii="Arial Narrow" w:hAnsi="Arial Narrow" w:cs="Arial Narrow"/>
              </w:rPr>
            </w:pPr>
            <w:r>
              <w:rPr>
                <w:rFonts w:ascii="Arial Narrow" w:hAnsi="Arial Narrow" w:cs="Arial Narrow"/>
              </w:rPr>
              <w:t>69,7</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76AFDCE5" w14:textId="77777777" w:rsidR="00107C55" w:rsidRDefault="00107C55" w:rsidP="0072502C">
            <w:pPr>
              <w:pStyle w:val="Standard"/>
              <w:spacing w:line="256" w:lineRule="auto"/>
              <w:jc w:val="center"/>
              <w:rPr>
                <w:rFonts w:ascii="Arial Narrow" w:hAnsi="Arial Narrow" w:cs="Arial Narrow"/>
              </w:rPr>
            </w:pPr>
          </w:p>
        </w:tc>
      </w:tr>
      <w:tr w:rsidR="00107C55" w14:paraId="20FC529D"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28D55468" w14:textId="77777777" w:rsidR="00107C55" w:rsidRDefault="00107C55" w:rsidP="0072502C">
            <w:pPr>
              <w:pStyle w:val="Standard"/>
              <w:spacing w:line="256" w:lineRule="auto"/>
              <w:jc w:val="center"/>
              <w:rPr>
                <w:rFonts w:ascii="Arial Narrow" w:hAnsi="Arial Narrow" w:cs="Arial Narrow"/>
              </w:rPr>
            </w:pPr>
            <w:proofErr w:type="spellStart"/>
            <w:r>
              <w:rPr>
                <w:rFonts w:ascii="Arial Narrow" w:hAnsi="Arial Narrow" w:cs="Arial Narrow"/>
              </w:rPr>
              <w:t>sc</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1B13DB45" w14:textId="77777777" w:rsidR="00107C55" w:rsidRDefault="00107C55" w:rsidP="0072502C">
            <w:pPr>
              <w:pStyle w:val="Standard"/>
              <w:spacing w:line="256" w:lineRule="auto"/>
              <w:rPr>
                <w:rFonts w:ascii="Arial Narrow" w:hAnsi="Arial Narrow" w:cs="Arial Narrow"/>
              </w:rPr>
            </w:pPr>
            <w:r>
              <w:rPr>
                <w:rFonts w:ascii="Arial Narrow" w:hAnsi="Arial Narrow" w:cs="Arial Narrow"/>
              </w:rPr>
              <w:t>start auta ciężarowe</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63CFB676" w14:textId="77777777" w:rsidR="00107C55" w:rsidRDefault="00107C55" w:rsidP="0072502C">
            <w:pPr>
              <w:pStyle w:val="Standard"/>
              <w:spacing w:line="256" w:lineRule="auto"/>
              <w:jc w:val="center"/>
            </w:pPr>
            <w:r>
              <w:rPr>
                <w:rFonts w:ascii="Arial Narrow" w:hAnsi="Arial Narrow" w:cs="Arial Narrow"/>
                <w:sz w:val="20"/>
                <w:szCs w:val="20"/>
              </w:rPr>
              <w:t>10 aut x 5 sek. =</w:t>
            </w:r>
          </w:p>
          <w:p w14:paraId="3297C940" w14:textId="77777777" w:rsidR="00107C55" w:rsidRPr="003F24E0" w:rsidRDefault="00107C55" w:rsidP="0072502C">
            <w:pPr>
              <w:pStyle w:val="Standard"/>
              <w:spacing w:line="256" w:lineRule="auto"/>
              <w:jc w:val="center"/>
              <w:rPr>
                <w:rFonts w:ascii="Arial Narrow" w:hAnsi="Arial Narrow" w:cs="Arial Narrow"/>
              </w:rPr>
            </w:pPr>
            <w:r>
              <w:rPr>
                <w:rFonts w:ascii="Arial Narrow" w:hAnsi="Arial Narrow" w:cs="Arial Narrow"/>
              </w:rPr>
              <w:t>50 sek.</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041063CF" w14:textId="77777777" w:rsidR="00107C55" w:rsidRPr="004660CA" w:rsidRDefault="00107C55" w:rsidP="0072502C">
            <w:pPr>
              <w:pStyle w:val="Standard"/>
              <w:spacing w:line="256" w:lineRule="auto"/>
              <w:jc w:val="center"/>
              <w:rPr>
                <w:rFonts w:ascii="Arial Narrow" w:hAnsi="Arial Narrow" w:cs="Arial Narrow"/>
              </w:rPr>
            </w:pPr>
            <w:r w:rsidRPr="00D66767">
              <w:rPr>
                <w:rFonts w:ascii="Arial Narrow" w:hAnsi="Arial Narrow"/>
              </w:rPr>
              <w:t>7</w:t>
            </w:r>
            <w:r>
              <w:rPr>
                <w:rFonts w:ascii="Arial Narrow" w:hAnsi="Arial Narrow"/>
              </w:rPr>
              <w:t>7</w:t>
            </w:r>
            <w:r w:rsidRPr="00D66767">
              <w:rPr>
                <w:rFonts w:ascii="Arial Narrow" w:hAnsi="Arial Narrow"/>
              </w:rPr>
              <w:t>,4</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03D1C196" w14:textId="77777777" w:rsidR="00107C55" w:rsidRDefault="00107C55" w:rsidP="0072502C">
            <w:pPr>
              <w:pStyle w:val="Standard"/>
              <w:spacing w:line="256" w:lineRule="auto"/>
              <w:jc w:val="center"/>
              <w:rPr>
                <w:rFonts w:ascii="Arial Narrow" w:hAnsi="Arial Narrow" w:cs="Arial Narrow"/>
              </w:rPr>
            </w:pPr>
          </w:p>
        </w:tc>
      </w:tr>
      <w:tr w:rsidR="00107C55" w14:paraId="0603C1FC"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0AFA1094" w14:textId="77777777" w:rsidR="00107C55" w:rsidRDefault="00107C55" w:rsidP="0072502C">
            <w:pPr>
              <w:pStyle w:val="Standard"/>
              <w:spacing w:line="256" w:lineRule="auto"/>
              <w:jc w:val="center"/>
              <w:rPr>
                <w:rFonts w:ascii="Arial Narrow" w:hAnsi="Arial Narrow" w:cs="Arial Narrow"/>
              </w:rPr>
            </w:pPr>
            <w:proofErr w:type="spellStart"/>
            <w:r>
              <w:rPr>
                <w:rFonts w:ascii="Arial Narrow" w:hAnsi="Arial Narrow" w:cs="Arial Narrow"/>
              </w:rPr>
              <w:t>hc</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365AB271" w14:textId="77777777" w:rsidR="00107C55" w:rsidRDefault="00107C55" w:rsidP="0072502C">
            <w:pPr>
              <w:pStyle w:val="Standard"/>
              <w:spacing w:line="256" w:lineRule="auto"/>
              <w:rPr>
                <w:rFonts w:ascii="Arial Narrow" w:hAnsi="Arial Narrow" w:cs="Arial Narrow"/>
              </w:rPr>
            </w:pPr>
            <w:r>
              <w:rPr>
                <w:rFonts w:ascii="Arial Narrow" w:hAnsi="Arial Narrow" w:cs="Arial Narrow"/>
              </w:rPr>
              <w:t>hamowanie auta ciężarowe</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507C6720" w14:textId="77777777" w:rsidR="00107C55" w:rsidRDefault="00107C55" w:rsidP="0072502C">
            <w:pPr>
              <w:pStyle w:val="Standard"/>
              <w:spacing w:line="256" w:lineRule="auto"/>
              <w:jc w:val="center"/>
            </w:pPr>
            <w:r>
              <w:rPr>
                <w:rFonts w:ascii="Arial Narrow" w:hAnsi="Arial Narrow" w:cs="Arial Narrow"/>
                <w:sz w:val="20"/>
                <w:szCs w:val="20"/>
              </w:rPr>
              <w:t>10 aut x 3 sek. =</w:t>
            </w:r>
          </w:p>
          <w:p w14:paraId="4F8D1ACE" w14:textId="77777777" w:rsidR="00107C55" w:rsidRPr="003F24E0" w:rsidRDefault="00107C55" w:rsidP="0072502C">
            <w:pPr>
              <w:pStyle w:val="Standard"/>
              <w:spacing w:line="256" w:lineRule="auto"/>
              <w:jc w:val="center"/>
              <w:rPr>
                <w:rFonts w:ascii="Arial Narrow" w:hAnsi="Arial Narrow" w:cs="Arial Narrow"/>
              </w:rPr>
            </w:pPr>
            <w:r>
              <w:rPr>
                <w:rFonts w:ascii="Arial Narrow" w:hAnsi="Arial Narrow" w:cs="Arial Narrow"/>
              </w:rPr>
              <w:t>30 sek.</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734A250D" w14:textId="77777777" w:rsidR="00107C55" w:rsidRPr="004660CA" w:rsidRDefault="00107C55" w:rsidP="0072502C">
            <w:pPr>
              <w:pStyle w:val="Standard"/>
              <w:spacing w:line="256" w:lineRule="auto"/>
              <w:jc w:val="center"/>
              <w:rPr>
                <w:rFonts w:ascii="Arial Narrow" w:hAnsi="Arial Narrow" w:cs="Arial Narrow"/>
              </w:rPr>
            </w:pPr>
            <w:r w:rsidRPr="00D66767">
              <w:rPr>
                <w:rFonts w:ascii="Arial Narrow" w:hAnsi="Arial Narrow"/>
              </w:rPr>
              <w:t>7</w:t>
            </w:r>
            <w:r>
              <w:rPr>
                <w:rFonts w:ascii="Arial Narrow" w:hAnsi="Arial Narrow"/>
              </w:rPr>
              <w:t>0</w:t>
            </w:r>
            <w:r w:rsidRPr="00D66767">
              <w:rPr>
                <w:rFonts w:ascii="Arial Narrow" w:hAnsi="Arial Narrow"/>
              </w:rPr>
              <w:t>,2</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7E7C6A37" w14:textId="77777777" w:rsidR="00107C55" w:rsidRDefault="00107C55" w:rsidP="0072502C">
            <w:pPr>
              <w:pStyle w:val="Standard"/>
              <w:spacing w:line="256" w:lineRule="auto"/>
              <w:jc w:val="center"/>
              <w:rPr>
                <w:rFonts w:ascii="Arial Narrow" w:hAnsi="Arial Narrow" w:cs="Arial Narrow"/>
              </w:rPr>
            </w:pPr>
          </w:p>
        </w:tc>
      </w:tr>
      <w:tr w:rsidR="00107C55" w14:paraId="5B60AD57"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593599B7" w14:textId="77777777" w:rsidR="00107C55" w:rsidRPr="00AE4902" w:rsidRDefault="00107C55" w:rsidP="0072502C">
            <w:pPr>
              <w:pStyle w:val="Standard"/>
              <w:spacing w:line="256" w:lineRule="auto"/>
              <w:jc w:val="center"/>
              <w:rPr>
                <w:rFonts w:ascii="Arial Narrow" w:hAnsi="Arial Narrow"/>
              </w:rPr>
            </w:pPr>
            <w:r w:rsidRPr="00AE4902">
              <w:rPr>
                <w:rFonts w:ascii="Arial Narrow" w:hAnsi="Arial Narrow"/>
              </w:rPr>
              <w:t>d</w:t>
            </w:r>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7856F205" w14:textId="77777777" w:rsidR="00107C55" w:rsidRDefault="00107C55" w:rsidP="0072502C">
            <w:pPr>
              <w:pStyle w:val="Standard"/>
              <w:spacing w:line="256" w:lineRule="auto"/>
            </w:pPr>
            <w:r>
              <w:rPr>
                <w:rFonts w:ascii="Arial Narrow" w:hAnsi="Arial Narrow" w:cs="Arial Narrow"/>
              </w:rPr>
              <w:t>samochody dostawcze 5 szt.</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3A8FA347" w14:textId="77777777" w:rsidR="00107C55" w:rsidRDefault="00107C55" w:rsidP="0072502C">
            <w:pPr>
              <w:pStyle w:val="Standard"/>
              <w:spacing w:line="256" w:lineRule="auto"/>
              <w:jc w:val="center"/>
            </w:pPr>
            <w:r>
              <w:rPr>
                <w:rFonts w:ascii="Arial Narrow" w:hAnsi="Arial Narrow" w:cs="Arial Narrow"/>
                <w:sz w:val="20"/>
                <w:szCs w:val="20"/>
              </w:rPr>
              <w:t>Zależy od drogi</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33779F34" w14:textId="77777777" w:rsidR="00107C55" w:rsidRPr="00D66767" w:rsidRDefault="00107C55" w:rsidP="0072502C">
            <w:pPr>
              <w:pStyle w:val="Standard"/>
              <w:spacing w:line="256" w:lineRule="auto"/>
              <w:jc w:val="center"/>
              <w:rPr>
                <w:rFonts w:ascii="Arial Narrow" w:hAnsi="Arial Narrow" w:cs="Arial Narrow"/>
              </w:rPr>
            </w:pPr>
            <w:r>
              <w:rPr>
                <w:rFonts w:ascii="Arial Narrow" w:hAnsi="Arial Narrow" w:cs="Arial Narrow"/>
              </w:rPr>
              <w:t>60,2</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0F236184" w14:textId="77777777" w:rsidR="00107C55" w:rsidRDefault="00107C55" w:rsidP="0072502C">
            <w:pPr>
              <w:pStyle w:val="Standard"/>
              <w:spacing w:line="256" w:lineRule="auto"/>
              <w:jc w:val="center"/>
              <w:rPr>
                <w:rFonts w:ascii="Arial Narrow" w:hAnsi="Arial Narrow" w:cs="Arial Narrow"/>
              </w:rPr>
            </w:pPr>
          </w:p>
        </w:tc>
      </w:tr>
      <w:tr w:rsidR="00107C55" w14:paraId="0FFFB1DB"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26E6B8C6" w14:textId="77777777" w:rsidR="00107C55" w:rsidRPr="00AE4902" w:rsidRDefault="00107C55" w:rsidP="0072502C">
            <w:pPr>
              <w:pStyle w:val="Standard"/>
              <w:spacing w:line="256" w:lineRule="auto"/>
              <w:jc w:val="center"/>
              <w:rPr>
                <w:rFonts w:ascii="Arial Narrow" w:hAnsi="Arial Narrow"/>
              </w:rPr>
            </w:pPr>
            <w:bookmarkStart w:id="94" w:name="Bookmark"/>
            <w:proofErr w:type="spellStart"/>
            <w:r w:rsidRPr="00AE4902">
              <w:rPr>
                <w:rFonts w:ascii="Arial Narrow" w:hAnsi="Arial Narrow"/>
              </w:rPr>
              <w:t>sd</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7C4B596B" w14:textId="77777777" w:rsidR="00107C55" w:rsidRDefault="00107C55" w:rsidP="0072502C">
            <w:pPr>
              <w:pStyle w:val="Standard"/>
              <w:spacing w:line="256" w:lineRule="auto"/>
            </w:pPr>
            <w:r>
              <w:rPr>
                <w:rFonts w:ascii="Arial Narrow" w:hAnsi="Arial Narrow" w:cs="Arial Narrow"/>
              </w:rPr>
              <w:t>start auta dostawcze</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71B267BD" w14:textId="77777777" w:rsidR="00107C55" w:rsidRDefault="00107C55" w:rsidP="0072502C">
            <w:pPr>
              <w:pStyle w:val="Standard"/>
              <w:spacing w:line="256" w:lineRule="auto"/>
              <w:jc w:val="center"/>
            </w:pPr>
            <w:r>
              <w:rPr>
                <w:rFonts w:ascii="Arial Narrow" w:hAnsi="Arial Narrow" w:cs="Arial Narrow"/>
                <w:sz w:val="20"/>
                <w:szCs w:val="20"/>
              </w:rPr>
              <w:t>5 aut x 5 sek. =</w:t>
            </w:r>
          </w:p>
          <w:p w14:paraId="64429FE4" w14:textId="77777777" w:rsidR="00107C55" w:rsidRDefault="00107C55" w:rsidP="0072502C">
            <w:pPr>
              <w:pStyle w:val="Standard"/>
              <w:spacing w:line="256" w:lineRule="auto"/>
              <w:jc w:val="center"/>
            </w:pPr>
            <w:r>
              <w:rPr>
                <w:rFonts w:ascii="Arial Narrow" w:hAnsi="Arial Narrow" w:cs="Arial Narrow"/>
              </w:rPr>
              <w:t>25 sek.</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6AFCCCC3" w14:textId="77777777" w:rsidR="00107C55" w:rsidRPr="00D66767" w:rsidRDefault="00107C55" w:rsidP="0072502C">
            <w:pPr>
              <w:pStyle w:val="Standard"/>
              <w:spacing w:line="256" w:lineRule="auto"/>
              <w:jc w:val="center"/>
              <w:rPr>
                <w:rFonts w:ascii="Arial Narrow" w:hAnsi="Arial Narrow"/>
              </w:rPr>
            </w:pPr>
            <w:r>
              <w:rPr>
                <w:rFonts w:ascii="Arial Narrow" w:hAnsi="Arial Narrow"/>
              </w:rPr>
              <w:t>66,4</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7F4833FF" w14:textId="77777777" w:rsidR="00107C55" w:rsidRDefault="00107C55" w:rsidP="0072502C">
            <w:pPr>
              <w:pStyle w:val="Standard"/>
              <w:spacing w:line="256" w:lineRule="auto"/>
              <w:jc w:val="center"/>
              <w:rPr>
                <w:rFonts w:ascii="Arial Narrow" w:hAnsi="Arial Narrow" w:cs="Arial Narrow"/>
              </w:rPr>
            </w:pPr>
          </w:p>
        </w:tc>
      </w:tr>
      <w:tr w:rsidR="00107C55" w14:paraId="0148C581"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5F56C78B" w14:textId="77777777" w:rsidR="00107C55" w:rsidRPr="00AE4902" w:rsidRDefault="00107C55" w:rsidP="0072502C">
            <w:pPr>
              <w:pStyle w:val="Standard"/>
              <w:spacing w:line="256" w:lineRule="auto"/>
              <w:jc w:val="center"/>
              <w:rPr>
                <w:rFonts w:ascii="Arial Narrow" w:hAnsi="Arial Narrow"/>
              </w:rPr>
            </w:pPr>
            <w:proofErr w:type="spellStart"/>
            <w:r w:rsidRPr="00AE4902">
              <w:rPr>
                <w:rFonts w:ascii="Arial Narrow" w:hAnsi="Arial Narrow"/>
              </w:rPr>
              <w:t>hd</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1F32070D" w14:textId="77777777" w:rsidR="00107C55" w:rsidRDefault="00107C55" w:rsidP="0072502C">
            <w:pPr>
              <w:pStyle w:val="Standard"/>
              <w:spacing w:line="256" w:lineRule="auto"/>
            </w:pPr>
            <w:r>
              <w:rPr>
                <w:rFonts w:ascii="Arial Narrow" w:hAnsi="Arial Narrow" w:cs="Arial Narrow"/>
              </w:rPr>
              <w:t>hamowanie auta dostawcze</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5D45323F" w14:textId="77777777" w:rsidR="00107C55" w:rsidRDefault="00107C55" w:rsidP="0072502C">
            <w:pPr>
              <w:pStyle w:val="Standard"/>
              <w:spacing w:line="256" w:lineRule="auto"/>
              <w:jc w:val="center"/>
            </w:pPr>
            <w:r>
              <w:rPr>
                <w:rFonts w:ascii="Arial Narrow" w:hAnsi="Arial Narrow" w:cs="Arial Narrow"/>
                <w:sz w:val="20"/>
                <w:szCs w:val="20"/>
              </w:rPr>
              <w:t>5 aut x 3 sek. =</w:t>
            </w:r>
          </w:p>
          <w:p w14:paraId="42A58164" w14:textId="77777777" w:rsidR="00107C55" w:rsidRDefault="00107C55" w:rsidP="0072502C">
            <w:pPr>
              <w:pStyle w:val="Standard"/>
              <w:spacing w:line="256" w:lineRule="auto"/>
              <w:jc w:val="center"/>
            </w:pPr>
            <w:r>
              <w:rPr>
                <w:rFonts w:ascii="Arial Narrow" w:hAnsi="Arial Narrow" w:cs="Arial Narrow"/>
              </w:rPr>
              <w:t>15 sek.</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62619F62" w14:textId="77777777" w:rsidR="00107C55" w:rsidRPr="00D66767" w:rsidRDefault="00107C55" w:rsidP="0072502C">
            <w:pPr>
              <w:pStyle w:val="Standard"/>
              <w:spacing w:line="256" w:lineRule="auto"/>
              <w:jc w:val="center"/>
              <w:rPr>
                <w:rFonts w:ascii="Arial Narrow" w:hAnsi="Arial Narrow"/>
              </w:rPr>
            </w:pPr>
            <w:r>
              <w:rPr>
                <w:rFonts w:ascii="Arial Narrow" w:hAnsi="Arial Narrow"/>
              </w:rPr>
              <w:t>61,2</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562C6C6F" w14:textId="77777777" w:rsidR="00107C55" w:rsidRDefault="00107C55" w:rsidP="0072502C">
            <w:pPr>
              <w:pStyle w:val="Standard"/>
              <w:spacing w:line="256" w:lineRule="auto"/>
              <w:jc w:val="center"/>
              <w:rPr>
                <w:rFonts w:ascii="Arial Narrow" w:hAnsi="Arial Narrow" w:cs="Arial Narrow"/>
              </w:rPr>
            </w:pPr>
          </w:p>
        </w:tc>
        <w:bookmarkEnd w:id="94"/>
      </w:tr>
      <w:tr w:rsidR="00107C55" w14:paraId="02B118C2"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5FCD9DE8" w14:textId="77777777" w:rsidR="00107C55" w:rsidRDefault="00107C55" w:rsidP="0072502C">
            <w:pPr>
              <w:pStyle w:val="Standard"/>
              <w:spacing w:line="256" w:lineRule="auto"/>
              <w:jc w:val="center"/>
            </w:pPr>
            <w:r>
              <w:rPr>
                <w:rFonts w:ascii="Arial Narrow" w:hAnsi="Arial Narrow" w:cs="Arial Narrow"/>
              </w:rPr>
              <w:t>o</w:t>
            </w:r>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6E2FC863" w14:textId="77777777" w:rsidR="00107C55" w:rsidRDefault="00107C55" w:rsidP="0072502C">
            <w:pPr>
              <w:pStyle w:val="Standard"/>
              <w:spacing w:line="256" w:lineRule="auto"/>
            </w:pPr>
            <w:r>
              <w:rPr>
                <w:rFonts w:ascii="Arial Narrow" w:hAnsi="Arial Narrow" w:cs="Arial Narrow"/>
              </w:rPr>
              <w:t>samochody osobowe 20 szt.</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3A2773FA" w14:textId="77777777" w:rsidR="00107C55" w:rsidRPr="00761AD3" w:rsidRDefault="00107C55" w:rsidP="0072502C">
            <w:pPr>
              <w:pStyle w:val="Standard"/>
              <w:spacing w:line="256" w:lineRule="auto"/>
              <w:jc w:val="center"/>
            </w:pPr>
            <w:r>
              <w:rPr>
                <w:rFonts w:ascii="Arial Narrow" w:hAnsi="Arial Narrow" w:cs="Arial Narrow"/>
                <w:sz w:val="20"/>
                <w:szCs w:val="20"/>
              </w:rPr>
              <w:t>Zależy od drogi</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16991AF6" w14:textId="77777777" w:rsidR="00107C55" w:rsidRPr="00D66767" w:rsidRDefault="00107C55" w:rsidP="0072502C">
            <w:pPr>
              <w:pStyle w:val="Standard"/>
              <w:spacing w:line="256" w:lineRule="auto"/>
              <w:jc w:val="center"/>
              <w:rPr>
                <w:rFonts w:ascii="Arial Narrow" w:hAnsi="Arial Narrow" w:cs="Arial Narrow"/>
              </w:rPr>
            </w:pPr>
            <w:r>
              <w:rPr>
                <w:rFonts w:ascii="Arial Narrow" w:hAnsi="Arial Narrow" w:cs="Arial Narrow"/>
              </w:rPr>
              <w:t>66,9</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0AABFA61" w14:textId="77777777" w:rsidR="00107C55" w:rsidRDefault="00107C55" w:rsidP="0072502C">
            <w:pPr>
              <w:pStyle w:val="Standard"/>
              <w:spacing w:line="256" w:lineRule="auto"/>
              <w:jc w:val="center"/>
            </w:pPr>
          </w:p>
        </w:tc>
      </w:tr>
      <w:tr w:rsidR="00107C55" w14:paraId="20E3F5AD"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5F0F82D2" w14:textId="77777777" w:rsidR="00107C55" w:rsidRDefault="00107C55" w:rsidP="0072502C">
            <w:pPr>
              <w:pStyle w:val="Standard"/>
              <w:spacing w:line="256" w:lineRule="auto"/>
              <w:jc w:val="center"/>
            </w:pPr>
            <w:proofErr w:type="spellStart"/>
            <w:r>
              <w:rPr>
                <w:rFonts w:ascii="Arial Narrow" w:hAnsi="Arial Narrow" w:cs="Arial Narrow"/>
              </w:rPr>
              <w:t>so</w:t>
            </w:r>
            <w:proofErr w:type="spellEnd"/>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711AA2E8" w14:textId="77777777" w:rsidR="00107C55" w:rsidRDefault="00107C55" w:rsidP="0072502C">
            <w:pPr>
              <w:pStyle w:val="Standard"/>
              <w:spacing w:line="256" w:lineRule="auto"/>
            </w:pPr>
            <w:r>
              <w:rPr>
                <w:rFonts w:ascii="Arial Narrow" w:hAnsi="Arial Narrow" w:cs="Arial Narrow"/>
              </w:rPr>
              <w:t>start auta osobowe</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25E88F5A" w14:textId="77777777" w:rsidR="00107C55" w:rsidRDefault="00107C55" w:rsidP="0072502C">
            <w:pPr>
              <w:pStyle w:val="Standard"/>
              <w:spacing w:line="256" w:lineRule="auto"/>
              <w:jc w:val="center"/>
            </w:pPr>
            <w:r>
              <w:rPr>
                <w:rFonts w:ascii="Arial Narrow" w:hAnsi="Arial Narrow" w:cs="Arial Narrow"/>
                <w:sz w:val="20"/>
                <w:szCs w:val="20"/>
              </w:rPr>
              <w:t>20 aut x 5 sek. =</w:t>
            </w:r>
          </w:p>
          <w:p w14:paraId="65D026EA" w14:textId="77777777" w:rsidR="00107C55" w:rsidRPr="00761AD3" w:rsidRDefault="00107C55" w:rsidP="0072502C">
            <w:pPr>
              <w:pStyle w:val="Standard"/>
              <w:spacing w:line="256" w:lineRule="auto"/>
              <w:jc w:val="center"/>
            </w:pPr>
            <w:r>
              <w:rPr>
                <w:rFonts w:ascii="Arial Narrow" w:hAnsi="Arial Narrow" w:cs="Arial Narrow"/>
              </w:rPr>
              <w:t>100 sek.</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7D71DA30" w14:textId="77777777" w:rsidR="00107C55" w:rsidRPr="00D66767" w:rsidRDefault="00107C55" w:rsidP="0072502C">
            <w:pPr>
              <w:pStyle w:val="Standard"/>
              <w:spacing w:line="256" w:lineRule="auto"/>
              <w:jc w:val="center"/>
              <w:rPr>
                <w:rFonts w:ascii="Arial Narrow" w:hAnsi="Arial Narrow"/>
              </w:rPr>
            </w:pPr>
            <w:r>
              <w:rPr>
                <w:rFonts w:ascii="Arial Narrow" w:hAnsi="Arial Narrow"/>
              </w:rPr>
              <w:t>72,4</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13CC54F5" w14:textId="77777777" w:rsidR="00107C55" w:rsidRDefault="00107C55" w:rsidP="0072502C">
            <w:pPr>
              <w:pStyle w:val="Standard"/>
              <w:spacing w:line="256" w:lineRule="auto"/>
              <w:jc w:val="center"/>
              <w:rPr>
                <w:rFonts w:ascii="Arial Narrow" w:hAnsi="Arial Narrow" w:cs="Arial Narrow"/>
              </w:rPr>
            </w:pPr>
          </w:p>
        </w:tc>
      </w:tr>
      <w:tr w:rsidR="00107C55" w14:paraId="799B8B1C" w14:textId="77777777" w:rsidTr="0072502C">
        <w:tc>
          <w:tcPr>
            <w:tcW w:w="1147" w:type="dxa"/>
            <w:tcBorders>
              <w:top w:val="single" w:sz="4" w:space="0" w:color="00000A"/>
              <w:left w:val="single" w:sz="18" w:space="0" w:color="00000A"/>
              <w:bottom w:val="single" w:sz="4" w:space="0" w:color="00000A"/>
              <w:right w:val="single" w:sz="4" w:space="0" w:color="00000A"/>
            </w:tcBorders>
            <w:tcMar>
              <w:top w:w="0" w:type="dxa"/>
              <w:left w:w="70" w:type="dxa"/>
              <w:bottom w:w="0" w:type="dxa"/>
              <w:right w:w="70" w:type="dxa"/>
            </w:tcMar>
            <w:vAlign w:val="center"/>
          </w:tcPr>
          <w:p w14:paraId="6454A9F0" w14:textId="77777777" w:rsidR="00107C55" w:rsidRDefault="00107C55" w:rsidP="0072502C">
            <w:pPr>
              <w:pStyle w:val="Standard"/>
              <w:spacing w:line="256" w:lineRule="auto"/>
              <w:jc w:val="center"/>
            </w:pPr>
            <w:r>
              <w:rPr>
                <w:rFonts w:ascii="Arial Narrow" w:hAnsi="Arial Narrow" w:cs="Arial Narrow"/>
              </w:rPr>
              <w:t>ho</w:t>
            </w:r>
          </w:p>
        </w:tc>
        <w:tc>
          <w:tcPr>
            <w:tcW w:w="380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1F084FF4" w14:textId="77777777" w:rsidR="00107C55" w:rsidRDefault="00107C55" w:rsidP="0072502C">
            <w:pPr>
              <w:pStyle w:val="Standard"/>
              <w:spacing w:line="256" w:lineRule="auto"/>
            </w:pPr>
            <w:r>
              <w:rPr>
                <w:rFonts w:ascii="Arial Narrow" w:hAnsi="Arial Narrow" w:cs="Arial Narrow"/>
              </w:rPr>
              <w:t>hamowanie auta osobowe</w:t>
            </w:r>
          </w:p>
        </w:tc>
        <w:tc>
          <w:tcPr>
            <w:tcW w:w="1699"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1CF00F78" w14:textId="77777777" w:rsidR="00107C55" w:rsidRDefault="00107C55" w:rsidP="0072502C">
            <w:pPr>
              <w:pStyle w:val="Standard"/>
              <w:spacing w:line="256" w:lineRule="auto"/>
              <w:jc w:val="center"/>
            </w:pPr>
            <w:r>
              <w:rPr>
                <w:rFonts w:ascii="Arial Narrow" w:hAnsi="Arial Narrow" w:cs="Arial Narrow"/>
                <w:sz w:val="20"/>
                <w:szCs w:val="20"/>
              </w:rPr>
              <w:t>20 aut x 3 sek. =</w:t>
            </w:r>
          </w:p>
          <w:p w14:paraId="408E418A" w14:textId="77777777" w:rsidR="00107C55" w:rsidRPr="00761AD3" w:rsidRDefault="00107C55" w:rsidP="0072502C">
            <w:pPr>
              <w:pStyle w:val="Standard"/>
              <w:spacing w:line="256" w:lineRule="auto"/>
              <w:jc w:val="center"/>
            </w:pPr>
            <w:r>
              <w:rPr>
                <w:rFonts w:ascii="Arial Narrow" w:hAnsi="Arial Narrow" w:cs="Arial Narrow"/>
              </w:rPr>
              <w:t>60 sek.</w:t>
            </w:r>
          </w:p>
        </w:tc>
        <w:tc>
          <w:tcPr>
            <w:tcW w:w="1415" w:type="dxa"/>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tcPr>
          <w:p w14:paraId="2C7527E5" w14:textId="77777777" w:rsidR="00107C55" w:rsidRPr="00D66767" w:rsidRDefault="00107C55" w:rsidP="0072502C">
            <w:pPr>
              <w:pStyle w:val="Standard"/>
              <w:spacing w:line="256" w:lineRule="auto"/>
              <w:jc w:val="center"/>
              <w:rPr>
                <w:rFonts w:ascii="Arial Narrow" w:hAnsi="Arial Narrow"/>
              </w:rPr>
            </w:pPr>
            <w:r>
              <w:rPr>
                <w:rFonts w:ascii="Arial Narrow" w:hAnsi="Arial Narrow"/>
              </w:rPr>
              <w:t>67,2</w:t>
            </w:r>
          </w:p>
        </w:tc>
        <w:tc>
          <w:tcPr>
            <w:tcW w:w="1534" w:type="dxa"/>
            <w:tcBorders>
              <w:top w:val="single" w:sz="4" w:space="0" w:color="00000A"/>
              <w:left w:val="single" w:sz="4" w:space="0" w:color="00000A"/>
              <w:bottom w:val="single" w:sz="4" w:space="0" w:color="00000A"/>
              <w:right w:val="single" w:sz="18" w:space="0" w:color="00000A"/>
            </w:tcBorders>
            <w:tcMar>
              <w:top w:w="0" w:type="dxa"/>
              <w:left w:w="70" w:type="dxa"/>
              <w:bottom w:w="0" w:type="dxa"/>
              <w:right w:w="70" w:type="dxa"/>
            </w:tcMar>
            <w:vAlign w:val="center"/>
          </w:tcPr>
          <w:p w14:paraId="25885116" w14:textId="77777777" w:rsidR="00107C55" w:rsidRDefault="00107C55" w:rsidP="0072502C">
            <w:pPr>
              <w:pStyle w:val="Standard"/>
              <w:spacing w:line="256" w:lineRule="auto"/>
              <w:jc w:val="center"/>
              <w:rPr>
                <w:rFonts w:ascii="Arial Narrow" w:hAnsi="Arial Narrow" w:cs="Arial Narrow"/>
              </w:rPr>
            </w:pPr>
          </w:p>
        </w:tc>
      </w:tr>
      <w:tr w:rsidR="00107C55" w14:paraId="7944D660" w14:textId="77777777" w:rsidTr="0072502C">
        <w:tc>
          <w:tcPr>
            <w:tcW w:w="1147" w:type="dxa"/>
            <w:tcBorders>
              <w:top w:val="single" w:sz="4" w:space="0" w:color="00000A"/>
              <w:left w:val="single" w:sz="18" w:space="0" w:color="00000A"/>
              <w:bottom w:val="single" w:sz="18" w:space="0" w:color="00000A"/>
              <w:right w:val="single" w:sz="4" w:space="0" w:color="00000A"/>
            </w:tcBorders>
            <w:tcMar>
              <w:top w:w="0" w:type="dxa"/>
              <w:left w:w="70" w:type="dxa"/>
              <w:bottom w:w="0" w:type="dxa"/>
              <w:right w:w="70" w:type="dxa"/>
            </w:tcMar>
            <w:vAlign w:val="center"/>
          </w:tcPr>
          <w:p w14:paraId="5F34B45F" w14:textId="77777777" w:rsidR="00107C55" w:rsidRDefault="00107C55" w:rsidP="0072502C">
            <w:pPr>
              <w:pStyle w:val="Standard"/>
              <w:spacing w:line="256" w:lineRule="auto"/>
              <w:jc w:val="center"/>
              <w:rPr>
                <w:rFonts w:ascii="Arial Narrow" w:hAnsi="Arial Narrow" w:cs="Arial Narrow"/>
              </w:rPr>
            </w:pPr>
          </w:p>
        </w:tc>
        <w:tc>
          <w:tcPr>
            <w:tcW w:w="3805" w:type="dxa"/>
            <w:tcBorders>
              <w:top w:val="single" w:sz="4" w:space="0" w:color="00000A"/>
              <w:left w:val="single" w:sz="4" w:space="0" w:color="00000A"/>
              <w:bottom w:val="single" w:sz="18" w:space="0" w:color="00000A"/>
              <w:right w:val="single" w:sz="4" w:space="0" w:color="00000A"/>
            </w:tcBorders>
            <w:tcMar>
              <w:top w:w="0" w:type="dxa"/>
              <w:left w:w="70" w:type="dxa"/>
              <w:bottom w:w="0" w:type="dxa"/>
              <w:right w:w="70" w:type="dxa"/>
            </w:tcMar>
            <w:vAlign w:val="center"/>
          </w:tcPr>
          <w:p w14:paraId="03F87C74" w14:textId="77777777" w:rsidR="00107C55" w:rsidRDefault="00107C55" w:rsidP="0072502C">
            <w:pPr>
              <w:pStyle w:val="Standard"/>
              <w:spacing w:line="256" w:lineRule="auto"/>
              <w:rPr>
                <w:rFonts w:ascii="Arial Narrow" w:hAnsi="Arial Narrow" w:cs="Arial Narrow"/>
              </w:rPr>
            </w:pPr>
          </w:p>
        </w:tc>
        <w:tc>
          <w:tcPr>
            <w:tcW w:w="1699" w:type="dxa"/>
            <w:tcBorders>
              <w:top w:val="single" w:sz="4" w:space="0" w:color="00000A"/>
              <w:left w:val="single" w:sz="4" w:space="0" w:color="00000A"/>
              <w:bottom w:val="single" w:sz="18" w:space="0" w:color="00000A"/>
              <w:right w:val="single" w:sz="4" w:space="0" w:color="00000A"/>
            </w:tcBorders>
            <w:tcMar>
              <w:top w:w="0" w:type="dxa"/>
              <w:left w:w="70" w:type="dxa"/>
              <w:bottom w:w="0" w:type="dxa"/>
              <w:right w:w="70" w:type="dxa"/>
            </w:tcMar>
            <w:vAlign w:val="center"/>
          </w:tcPr>
          <w:p w14:paraId="6ECB1CBE" w14:textId="77777777" w:rsidR="00107C55" w:rsidRDefault="00107C55" w:rsidP="0072502C">
            <w:pPr>
              <w:pStyle w:val="Standard"/>
              <w:spacing w:line="256" w:lineRule="auto"/>
              <w:jc w:val="center"/>
              <w:rPr>
                <w:rFonts w:ascii="Arial Narrow" w:hAnsi="Arial Narrow" w:cs="Arial Narrow"/>
                <w:sz w:val="20"/>
                <w:szCs w:val="20"/>
              </w:rPr>
            </w:pPr>
          </w:p>
        </w:tc>
        <w:tc>
          <w:tcPr>
            <w:tcW w:w="1415" w:type="dxa"/>
            <w:tcBorders>
              <w:top w:val="single" w:sz="4" w:space="0" w:color="00000A"/>
              <w:left w:val="single" w:sz="4" w:space="0" w:color="00000A"/>
              <w:bottom w:val="single" w:sz="18" w:space="0" w:color="00000A"/>
              <w:right w:val="single" w:sz="4" w:space="0" w:color="00000A"/>
            </w:tcBorders>
            <w:tcMar>
              <w:top w:w="0" w:type="dxa"/>
              <w:left w:w="70" w:type="dxa"/>
              <w:bottom w:w="0" w:type="dxa"/>
              <w:right w:w="70" w:type="dxa"/>
            </w:tcMar>
            <w:vAlign w:val="center"/>
          </w:tcPr>
          <w:p w14:paraId="011AA47B" w14:textId="77777777" w:rsidR="00107C55" w:rsidRDefault="00107C55" w:rsidP="0072502C">
            <w:pPr>
              <w:pStyle w:val="Standard"/>
              <w:spacing w:line="256" w:lineRule="auto"/>
              <w:jc w:val="center"/>
              <w:rPr>
                <w:rFonts w:ascii="Arial Narrow" w:hAnsi="Arial Narrow" w:cs="Arial Narrow"/>
              </w:rPr>
            </w:pPr>
          </w:p>
        </w:tc>
        <w:tc>
          <w:tcPr>
            <w:tcW w:w="1534" w:type="dxa"/>
            <w:tcBorders>
              <w:top w:val="single" w:sz="4" w:space="0" w:color="00000A"/>
              <w:left w:val="single" w:sz="4" w:space="0" w:color="00000A"/>
              <w:bottom w:val="single" w:sz="18" w:space="0" w:color="00000A"/>
              <w:right w:val="single" w:sz="18" w:space="0" w:color="00000A"/>
            </w:tcBorders>
            <w:tcMar>
              <w:top w:w="0" w:type="dxa"/>
              <w:left w:w="70" w:type="dxa"/>
              <w:bottom w:w="0" w:type="dxa"/>
              <w:right w:w="70" w:type="dxa"/>
            </w:tcMar>
            <w:vAlign w:val="center"/>
          </w:tcPr>
          <w:p w14:paraId="7624B51B" w14:textId="77777777" w:rsidR="00107C55" w:rsidRDefault="00107C55" w:rsidP="0072502C">
            <w:pPr>
              <w:pStyle w:val="Standard"/>
              <w:spacing w:line="256" w:lineRule="auto"/>
              <w:jc w:val="center"/>
              <w:rPr>
                <w:rFonts w:ascii="Arial Narrow" w:hAnsi="Arial Narrow" w:cs="Arial Narrow"/>
              </w:rPr>
            </w:pPr>
          </w:p>
        </w:tc>
      </w:tr>
    </w:tbl>
    <w:p w14:paraId="6DCFDD96" w14:textId="14437DB6" w:rsidR="00EC5E34" w:rsidRPr="000E0CE2" w:rsidRDefault="00EC5E34" w:rsidP="00EC5E34">
      <w:pPr>
        <w:suppressAutoHyphens w:val="0"/>
        <w:spacing w:line="276" w:lineRule="auto"/>
        <w:outlineLvl w:val="9"/>
        <w:rPr>
          <w:rFonts w:cs="Arial"/>
          <w:color w:val="FF0000"/>
          <w:kern w:val="0"/>
          <w:szCs w:val="24"/>
          <w:lang w:eastAsia="pl-PL"/>
        </w:rPr>
      </w:pPr>
    </w:p>
    <w:p w14:paraId="69D81548" w14:textId="77777777" w:rsidR="00EC5E34" w:rsidRDefault="00EC5E34" w:rsidP="00EC5E34">
      <w:pPr>
        <w:suppressAutoHyphens w:val="0"/>
        <w:spacing w:line="276" w:lineRule="auto"/>
        <w:outlineLvl w:val="9"/>
        <w:rPr>
          <w:rFonts w:cs="Arial"/>
          <w:bCs/>
          <w:color w:val="FF0000"/>
          <w:kern w:val="0"/>
          <w:szCs w:val="24"/>
        </w:rPr>
      </w:pPr>
    </w:p>
    <w:p w14:paraId="1D9B9A75" w14:textId="77777777" w:rsidR="006E0442" w:rsidRPr="006D1FCD" w:rsidRDefault="006E0442" w:rsidP="00EC5E34">
      <w:pPr>
        <w:suppressAutoHyphens w:val="0"/>
        <w:spacing w:line="276" w:lineRule="auto"/>
        <w:outlineLvl w:val="9"/>
        <w:rPr>
          <w:rFonts w:ascii="Arial Narrow" w:hAnsi="Arial Narrow" w:cs="Arial Narrow"/>
          <w:color w:val="FF0000"/>
          <w:kern w:val="0"/>
          <w:szCs w:val="24"/>
          <w:lang w:eastAsia="pl-PL"/>
        </w:rPr>
      </w:pPr>
    </w:p>
    <w:p w14:paraId="41F373AE" w14:textId="77777777" w:rsidR="00CD0CB6" w:rsidRPr="006D1FCD" w:rsidRDefault="00CD0CB6" w:rsidP="00CD0CB6">
      <w:pPr>
        <w:suppressAutoHyphens w:val="0"/>
        <w:spacing w:line="276" w:lineRule="auto"/>
        <w:jc w:val="left"/>
        <w:outlineLvl w:val="9"/>
        <w:rPr>
          <w:rFonts w:ascii="Arial Narrow" w:hAnsi="Arial Narrow" w:cs="Arial Narrow"/>
          <w:color w:val="FF0000"/>
          <w:kern w:val="0"/>
          <w:szCs w:val="24"/>
          <w:lang w:eastAsia="pl-PL"/>
        </w:rPr>
      </w:pPr>
    </w:p>
    <w:p w14:paraId="33A9A883" w14:textId="4506EF16" w:rsidR="00CD0CB6" w:rsidRPr="006238DA" w:rsidRDefault="00A91285" w:rsidP="00CD0CB6">
      <w:pPr>
        <w:pStyle w:val="Nagwek3"/>
        <w:rPr>
          <w:rFonts w:cs="Arial"/>
          <w:iCs/>
          <w:color w:val="000000" w:themeColor="text1"/>
          <w:kern w:val="0"/>
          <w:szCs w:val="24"/>
          <w:lang w:eastAsia="pl-PL"/>
        </w:rPr>
      </w:pPr>
      <w:bookmarkStart w:id="95" w:name="_Toc73697187"/>
      <w:bookmarkStart w:id="96" w:name="_Toc137023527"/>
      <w:r w:rsidRPr="006238DA">
        <w:rPr>
          <w:rFonts w:cs="Arial"/>
          <w:iCs/>
          <w:color w:val="000000" w:themeColor="text1"/>
          <w:kern w:val="0"/>
          <w:szCs w:val="24"/>
          <w:lang w:eastAsia="pl-PL"/>
        </w:rPr>
        <w:t>Założenia do obliczeń, metoda obliczeniowa, obliczenia prognozowanego rozkładu poziomów hałasu dla projektowanego przedsięwzięcia</w:t>
      </w:r>
      <w:bookmarkEnd w:id="95"/>
      <w:bookmarkEnd w:id="96"/>
    </w:p>
    <w:p w14:paraId="0EB27C50" w14:textId="77777777" w:rsidR="00CD0CB6" w:rsidRPr="006D1FCD" w:rsidRDefault="00CD0CB6" w:rsidP="00CD0CB6">
      <w:pPr>
        <w:suppressAutoHyphens w:val="0"/>
        <w:spacing w:line="276" w:lineRule="auto"/>
        <w:outlineLvl w:val="9"/>
        <w:rPr>
          <w:rFonts w:cs="Arial"/>
          <w:color w:val="FF0000"/>
          <w:kern w:val="0"/>
          <w:szCs w:val="24"/>
          <w:lang w:eastAsia="pl-PL"/>
        </w:rPr>
      </w:pPr>
    </w:p>
    <w:p w14:paraId="2BCA9131" w14:textId="0F133A1F" w:rsidR="00CD0CB6" w:rsidRDefault="007E29F7" w:rsidP="006E0442">
      <w:pPr>
        <w:suppressAutoHyphens w:val="0"/>
        <w:spacing w:line="276" w:lineRule="auto"/>
        <w:ind w:firstLine="426"/>
        <w:outlineLvl w:val="9"/>
        <w:rPr>
          <w:rFonts w:cs="Arial"/>
          <w:color w:val="000000" w:themeColor="text1"/>
          <w:kern w:val="0"/>
          <w:szCs w:val="24"/>
          <w:lang w:eastAsia="pl-PL"/>
        </w:rPr>
      </w:pPr>
      <w:r w:rsidRPr="007E29F7">
        <w:rPr>
          <w:rFonts w:cs="Arial"/>
          <w:color w:val="000000" w:themeColor="text1"/>
          <w:kern w:val="0"/>
          <w:szCs w:val="24"/>
          <w:lang w:eastAsia="pl-PL"/>
        </w:rPr>
        <w:t xml:space="preserve">W celu określenia uciążliwości akustycznej dla środowiska zewnętrznego, planowanego przedsięwzięcia, posłużono się programem komputerowym LEQ Professional wersja 2017r prognozującego poziom dźwięku w oparciu o model obliczeniowy zawarty w normie PN-ISO 9613-2 oraz instrukcje ITB Nr 338 i 308. Parametry akustyczne źródeł hałasu </w:t>
      </w:r>
      <w:r w:rsidRPr="00BE43DB">
        <w:rPr>
          <w:rFonts w:cs="Arial"/>
          <w:color w:val="000000" w:themeColor="text1"/>
          <w:kern w:val="0"/>
          <w:szCs w:val="24"/>
          <w:lang w:eastAsia="pl-PL"/>
        </w:rPr>
        <w:t xml:space="preserve">przyjęto jak w tabeli nr </w:t>
      </w:r>
      <w:r w:rsidR="00BE43DB" w:rsidRPr="00BE43DB">
        <w:rPr>
          <w:rFonts w:cs="Arial"/>
          <w:color w:val="000000" w:themeColor="text1"/>
          <w:kern w:val="0"/>
          <w:szCs w:val="24"/>
          <w:lang w:eastAsia="pl-PL"/>
        </w:rPr>
        <w:t>8</w:t>
      </w:r>
      <w:r w:rsidRPr="00BE43DB">
        <w:rPr>
          <w:rFonts w:cs="Arial"/>
          <w:color w:val="000000" w:themeColor="text1"/>
          <w:kern w:val="0"/>
          <w:szCs w:val="24"/>
          <w:lang w:eastAsia="pl-PL"/>
        </w:rPr>
        <w:t xml:space="preserve"> rozdziału </w:t>
      </w:r>
      <w:r w:rsidRPr="007E29F7">
        <w:rPr>
          <w:rFonts w:cs="Arial"/>
          <w:color w:val="000000" w:themeColor="text1"/>
          <w:kern w:val="0"/>
          <w:szCs w:val="24"/>
          <w:lang w:eastAsia="pl-PL"/>
        </w:rPr>
        <w:t>„Podstawowe źródła hałasu i ich parametry akustyczne”.</w:t>
      </w:r>
    </w:p>
    <w:p w14:paraId="5E5F7B78" w14:textId="77777777" w:rsidR="007E29F7" w:rsidRDefault="007E29F7" w:rsidP="007E29F7">
      <w:pPr>
        <w:suppressAutoHyphens w:val="0"/>
        <w:spacing w:line="276" w:lineRule="auto"/>
        <w:outlineLvl w:val="9"/>
        <w:rPr>
          <w:rFonts w:cs="Arial"/>
          <w:color w:val="000000" w:themeColor="text1"/>
          <w:kern w:val="0"/>
          <w:szCs w:val="24"/>
          <w:lang w:eastAsia="pl-PL"/>
        </w:rPr>
      </w:pPr>
    </w:p>
    <w:p w14:paraId="4B85B308" w14:textId="77777777" w:rsidR="006238DA" w:rsidRDefault="006238DA" w:rsidP="007E29F7">
      <w:pPr>
        <w:suppressAutoHyphens w:val="0"/>
        <w:spacing w:line="276" w:lineRule="auto"/>
        <w:outlineLvl w:val="9"/>
        <w:rPr>
          <w:rFonts w:cs="Arial"/>
          <w:color w:val="000000" w:themeColor="text1"/>
          <w:kern w:val="0"/>
          <w:szCs w:val="24"/>
          <w:lang w:eastAsia="pl-PL"/>
        </w:rPr>
      </w:pPr>
    </w:p>
    <w:p w14:paraId="019E1043" w14:textId="77777777" w:rsidR="007E29F7" w:rsidRPr="007E29F7" w:rsidRDefault="007E29F7" w:rsidP="007E29F7">
      <w:pPr>
        <w:suppressAutoHyphens w:val="0"/>
        <w:spacing w:line="276" w:lineRule="auto"/>
        <w:outlineLvl w:val="9"/>
        <w:rPr>
          <w:rFonts w:cs="Arial"/>
          <w:color w:val="000000" w:themeColor="text1"/>
          <w:kern w:val="0"/>
          <w:szCs w:val="24"/>
          <w:lang w:eastAsia="pl-PL"/>
        </w:rPr>
      </w:pPr>
      <w:r w:rsidRPr="007E29F7">
        <w:rPr>
          <w:rFonts w:cs="Arial"/>
          <w:color w:val="000000" w:themeColor="text1"/>
          <w:kern w:val="0"/>
          <w:szCs w:val="24"/>
          <w:lang w:eastAsia="pl-PL"/>
        </w:rPr>
        <w:lastRenderedPageBreak/>
        <w:t>Obliczenia wykonano w sieci punktów obliczeniowych o parametrach:</w:t>
      </w:r>
    </w:p>
    <w:p w14:paraId="27E29E00" w14:textId="77777777" w:rsidR="007E29F7" w:rsidRPr="007E29F7" w:rsidRDefault="007E29F7" w:rsidP="007E29F7">
      <w:pPr>
        <w:suppressAutoHyphens w:val="0"/>
        <w:spacing w:line="276" w:lineRule="auto"/>
        <w:outlineLvl w:val="9"/>
        <w:rPr>
          <w:rFonts w:cs="Arial"/>
          <w:color w:val="000000" w:themeColor="text1"/>
          <w:kern w:val="0"/>
          <w:szCs w:val="24"/>
          <w:lang w:eastAsia="pl-PL"/>
        </w:rPr>
      </w:pPr>
      <w:r w:rsidRPr="007E29F7">
        <w:rPr>
          <w:rFonts w:cs="Arial"/>
          <w:color w:val="000000" w:themeColor="text1"/>
          <w:kern w:val="0"/>
          <w:szCs w:val="24"/>
          <w:lang w:eastAsia="pl-PL"/>
        </w:rPr>
        <w:t>-</w:t>
      </w:r>
      <w:r w:rsidRPr="007E29F7">
        <w:rPr>
          <w:rFonts w:cs="Arial"/>
          <w:color w:val="000000" w:themeColor="text1"/>
          <w:kern w:val="0"/>
          <w:szCs w:val="24"/>
          <w:lang w:eastAsia="pl-PL"/>
        </w:rPr>
        <w:tab/>
        <w:t>X: 20,0 – 590 m,</w:t>
      </w:r>
    </w:p>
    <w:p w14:paraId="3BD440AA" w14:textId="77777777" w:rsidR="007E29F7" w:rsidRPr="007E29F7" w:rsidRDefault="007E29F7" w:rsidP="007E29F7">
      <w:pPr>
        <w:suppressAutoHyphens w:val="0"/>
        <w:spacing w:line="276" w:lineRule="auto"/>
        <w:outlineLvl w:val="9"/>
        <w:rPr>
          <w:rFonts w:cs="Arial"/>
          <w:color w:val="000000" w:themeColor="text1"/>
          <w:kern w:val="0"/>
          <w:szCs w:val="24"/>
          <w:lang w:eastAsia="pl-PL"/>
        </w:rPr>
      </w:pPr>
      <w:r w:rsidRPr="007E29F7">
        <w:rPr>
          <w:rFonts w:cs="Arial"/>
          <w:color w:val="000000" w:themeColor="text1"/>
          <w:kern w:val="0"/>
          <w:szCs w:val="24"/>
          <w:lang w:eastAsia="pl-PL"/>
        </w:rPr>
        <w:t>-</w:t>
      </w:r>
      <w:r w:rsidRPr="007E29F7">
        <w:rPr>
          <w:rFonts w:cs="Arial"/>
          <w:color w:val="000000" w:themeColor="text1"/>
          <w:kern w:val="0"/>
          <w:szCs w:val="24"/>
          <w:lang w:eastAsia="pl-PL"/>
        </w:rPr>
        <w:tab/>
        <w:t>Y: 0,0 – 410 m,</w:t>
      </w:r>
    </w:p>
    <w:p w14:paraId="58C196DB" w14:textId="77777777" w:rsidR="007E29F7" w:rsidRPr="007E29F7" w:rsidRDefault="007E29F7" w:rsidP="007E29F7">
      <w:pPr>
        <w:suppressAutoHyphens w:val="0"/>
        <w:spacing w:line="276" w:lineRule="auto"/>
        <w:outlineLvl w:val="9"/>
        <w:rPr>
          <w:rFonts w:cs="Arial"/>
          <w:color w:val="000000" w:themeColor="text1"/>
          <w:kern w:val="0"/>
          <w:szCs w:val="24"/>
          <w:lang w:eastAsia="pl-PL"/>
        </w:rPr>
      </w:pPr>
      <w:r w:rsidRPr="007E29F7">
        <w:rPr>
          <w:rFonts w:cs="Arial"/>
          <w:color w:val="000000" w:themeColor="text1"/>
          <w:kern w:val="0"/>
          <w:szCs w:val="24"/>
          <w:lang w:eastAsia="pl-PL"/>
        </w:rPr>
        <w:t>-</w:t>
      </w:r>
      <w:r w:rsidRPr="007E29F7">
        <w:rPr>
          <w:rFonts w:cs="Arial"/>
          <w:color w:val="000000" w:themeColor="text1"/>
          <w:kern w:val="0"/>
          <w:szCs w:val="24"/>
          <w:lang w:eastAsia="pl-PL"/>
        </w:rPr>
        <w:tab/>
        <w:t>gęstość siatki obliczeniowej: x i y = 10,0m,</w:t>
      </w:r>
    </w:p>
    <w:p w14:paraId="15C530AB" w14:textId="77777777" w:rsidR="007E29F7" w:rsidRPr="007E29F7" w:rsidRDefault="007E29F7" w:rsidP="007E29F7">
      <w:pPr>
        <w:suppressAutoHyphens w:val="0"/>
        <w:spacing w:line="276" w:lineRule="auto"/>
        <w:ind w:left="709" w:hanging="709"/>
        <w:outlineLvl w:val="9"/>
        <w:rPr>
          <w:rFonts w:cs="Arial"/>
          <w:color w:val="000000" w:themeColor="text1"/>
          <w:kern w:val="0"/>
          <w:szCs w:val="24"/>
          <w:lang w:eastAsia="pl-PL"/>
        </w:rPr>
      </w:pPr>
      <w:r w:rsidRPr="007E29F7">
        <w:rPr>
          <w:rFonts w:cs="Arial"/>
          <w:color w:val="000000" w:themeColor="text1"/>
          <w:kern w:val="0"/>
          <w:szCs w:val="24"/>
          <w:lang w:eastAsia="pl-PL"/>
        </w:rPr>
        <w:t>-</w:t>
      </w:r>
      <w:r w:rsidRPr="007E29F7">
        <w:rPr>
          <w:rFonts w:cs="Arial"/>
          <w:color w:val="000000" w:themeColor="text1"/>
          <w:kern w:val="0"/>
          <w:szCs w:val="24"/>
          <w:lang w:eastAsia="pl-PL"/>
        </w:rPr>
        <w:tab/>
        <w:t xml:space="preserve">początek współrzędnych: 20,0; 0,0 - dolny lewy róg mapy stanowiącej załącznik graficzny pt. </w:t>
      </w:r>
      <w:proofErr w:type="spellStart"/>
      <w:r w:rsidRPr="007E29F7">
        <w:rPr>
          <w:rFonts w:cs="Arial"/>
          <w:color w:val="000000" w:themeColor="text1"/>
          <w:kern w:val="0"/>
          <w:szCs w:val="24"/>
          <w:lang w:eastAsia="pl-PL"/>
        </w:rPr>
        <w:t>izofony_pora</w:t>
      </w:r>
      <w:proofErr w:type="spellEnd"/>
      <w:r w:rsidRPr="007E29F7">
        <w:rPr>
          <w:rFonts w:cs="Arial"/>
          <w:color w:val="000000" w:themeColor="text1"/>
          <w:kern w:val="0"/>
          <w:szCs w:val="24"/>
          <w:lang w:eastAsia="pl-PL"/>
        </w:rPr>
        <w:t xml:space="preserve"> dnia.</w:t>
      </w:r>
    </w:p>
    <w:p w14:paraId="48E8D32F" w14:textId="77777777" w:rsidR="007E29F7" w:rsidRPr="007E29F7" w:rsidRDefault="007E29F7" w:rsidP="007E29F7">
      <w:pPr>
        <w:suppressAutoHyphens w:val="0"/>
        <w:spacing w:line="276" w:lineRule="auto"/>
        <w:outlineLvl w:val="9"/>
        <w:rPr>
          <w:rFonts w:cs="Arial"/>
          <w:color w:val="000000" w:themeColor="text1"/>
          <w:kern w:val="0"/>
          <w:szCs w:val="24"/>
          <w:lang w:eastAsia="pl-PL"/>
        </w:rPr>
      </w:pPr>
      <w:r w:rsidRPr="007E29F7">
        <w:rPr>
          <w:rFonts w:cs="Arial"/>
          <w:color w:val="000000" w:themeColor="text1"/>
          <w:kern w:val="0"/>
          <w:szCs w:val="24"/>
          <w:lang w:eastAsia="pl-PL"/>
        </w:rPr>
        <w:t>-</w:t>
      </w:r>
      <w:r w:rsidRPr="007E29F7">
        <w:rPr>
          <w:rFonts w:cs="Arial"/>
          <w:color w:val="000000" w:themeColor="text1"/>
          <w:kern w:val="0"/>
          <w:szCs w:val="24"/>
          <w:lang w:eastAsia="pl-PL"/>
        </w:rPr>
        <w:tab/>
        <w:t>wysokość punktu obserwacji: z = 4,0 m nad ziemią,</w:t>
      </w:r>
    </w:p>
    <w:p w14:paraId="64848A31" w14:textId="26FA7B5B" w:rsidR="007E29F7" w:rsidRPr="007E29F7" w:rsidRDefault="007E29F7" w:rsidP="007E29F7">
      <w:pPr>
        <w:suppressAutoHyphens w:val="0"/>
        <w:spacing w:line="276" w:lineRule="auto"/>
        <w:ind w:left="709" w:hanging="709"/>
        <w:outlineLvl w:val="9"/>
        <w:rPr>
          <w:rFonts w:cs="Arial"/>
          <w:color w:val="000000" w:themeColor="text1"/>
          <w:kern w:val="0"/>
          <w:szCs w:val="24"/>
          <w:lang w:eastAsia="pl-PL"/>
        </w:rPr>
      </w:pPr>
      <w:r w:rsidRPr="007E29F7">
        <w:rPr>
          <w:rFonts w:cs="Arial"/>
          <w:color w:val="000000" w:themeColor="text1"/>
          <w:kern w:val="0"/>
          <w:szCs w:val="24"/>
          <w:lang w:eastAsia="pl-PL"/>
        </w:rPr>
        <w:t>-</w:t>
      </w:r>
      <w:r w:rsidRPr="007E29F7">
        <w:rPr>
          <w:rFonts w:cs="Arial"/>
          <w:color w:val="000000" w:themeColor="text1"/>
          <w:kern w:val="0"/>
          <w:szCs w:val="24"/>
          <w:lang w:eastAsia="pl-PL"/>
        </w:rPr>
        <w:tab/>
        <w:t>przyjęty krok logarytmowania pozwala na określenie prognozowanego zasięgu oddziaływania akustycznego planowanej inwestycji z dokładnością do 10,0 m</w:t>
      </w:r>
    </w:p>
    <w:p w14:paraId="03214082" w14:textId="77777777" w:rsidR="007657D3" w:rsidRDefault="007657D3" w:rsidP="007657D3">
      <w:pPr>
        <w:suppressAutoHyphens w:val="0"/>
        <w:spacing w:line="276" w:lineRule="auto"/>
        <w:outlineLvl w:val="9"/>
        <w:rPr>
          <w:rFonts w:cs="Arial"/>
          <w:color w:val="FF0000"/>
          <w:kern w:val="0"/>
          <w:szCs w:val="24"/>
          <w:lang w:eastAsia="pl-PL"/>
        </w:rPr>
      </w:pPr>
    </w:p>
    <w:p w14:paraId="6E8FBA22" w14:textId="77777777" w:rsidR="007657D3" w:rsidRPr="007657D3" w:rsidRDefault="007657D3" w:rsidP="006E0442">
      <w:pPr>
        <w:suppressAutoHyphens w:val="0"/>
        <w:spacing w:line="276" w:lineRule="auto"/>
        <w:ind w:firstLine="426"/>
        <w:outlineLvl w:val="9"/>
        <w:rPr>
          <w:rFonts w:cs="Arial"/>
          <w:color w:val="000000" w:themeColor="text1"/>
          <w:kern w:val="0"/>
          <w:szCs w:val="24"/>
          <w:lang w:eastAsia="pl-PL"/>
        </w:rPr>
      </w:pPr>
      <w:r w:rsidRPr="007657D3">
        <w:rPr>
          <w:rFonts w:cs="Arial"/>
          <w:color w:val="000000" w:themeColor="text1"/>
          <w:kern w:val="0"/>
          <w:szCs w:val="24"/>
          <w:lang w:eastAsia="pl-PL"/>
        </w:rPr>
        <w:t>Przyjęto warunki propagacji fali akustycznej: temperatura otoczenia 10</w:t>
      </w:r>
      <w:r w:rsidRPr="007657D3">
        <w:rPr>
          <w:rFonts w:cs="Arial"/>
          <w:color w:val="000000" w:themeColor="text1"/>
          <w:kern w:val="0"/>
          <w:szCs w:val="24"/>
          <w:vertAlign w:val="superscript"/>
          <w:lang w:eastAsia="pl-PL"/>
        </w:rPr>
        <w:t>o</w:t>
      </w:r>
      <w:r w:rsidRPr="007657D3">
        <w:rPr>
          <w:rFonts w:cs="Arial"/>
          <w:color w:val="000000" w:themeColor="text1"/>
          <w:kern w:val="0"/>
          <w:szCs w:val="24"/>
          <w:lang w:eastAsia="pl-PL"/>
        </w:rPr>
        <w:t xml:space="preserve"> C, wilgotność względna 70%. </w:t>
      </w:r>
    </w:p>
    <w:p w14:paraId="1AE49833" w14:textId="77777777" w:rsidR="007657D3" w:rsidRPr="007657D3" w:rsidRDefault="007657D3" w:rsidP="007657D3">
      <w:pPr>
        <w:suppressAutoHyphens w:val="0"/>
        <w:spacing w:line="276" w:lineRule="auto"/>
        <w:outlineLvl w:val="9"/>
        <w:rPr>
          <w:rFonts w:cs="Arial"/>
          <w:color w:val="000000" w:themeColor="text1"/>
          <w:kern w:val="0"/>
          <w:szCs w:val="24"/>
          <w:lang w:eastAsia="pl-PL"/>
        </w:rPr>
      </w:pPr>
      <w:r w:rsidRPr="007657D3">
        <w:rPr>
          <w:rFonts w:cs="Arial"/>
          <w:color w:val="000000" w:themeColor="text1"/>
          <w:kern w:val="0"/>
          <w:szCs w:val="24"/>
          <w:lang w:eastAsia="pl-PL"/>
        </w:rPr>
        <w:t>Dla całego obszaru przyjęto współczynnik gruntu G = 0.</w:t>
      </w:r>
    </w:p>
    <w:p w14:paraId="4EAFA954" w14:textId="77777777" w:rsidR="007657D3" w:rsidRPr="007657D3" w:rsidRDefault="007657D3" w:rsidP="007657D3">
      <w:pPr>
        <w:suppressAutoHyphens w:val="0"/>
        <w:spacing w:line="276" w:lineRule="auto"/>
        <w:outlineLvl w:val="9"/>
        <w:rPr>
          <w:rFonts w:cs="Arial"/>
          <w:color w:val="000000" w:themeColor="text1"/>
          <w:kern w:val="0"/>
          <w:szCs w:val="24"/>
          <w:lang w:eastAsia="pl-PL"/>
        </w:rPr>
      </w:pPr>
      <w:r w:rsidRPr="007657D3">
        <w:rPr>
          <w:rFonts w:cs="Arial"/>
          <w:color w:val="000000" w:themeColor="text1"/>
          <w:kern w:val="0"/>
          <w:szCs w:val="24"/>
          <w:lang w:eastAsia="pl-PL"/>
        </w:rPr>
        <w:t xml:space="preserve">Przyjęto pas zieleni oznaczony literą „Z” zlokalizowany po wschodniej stronie za drogą - ulicą Fabryczną. </w:t>
      </w:r>
    </w:p>
    <w:p w14:paraId="6521A0A0" w14:textId="19AFA334" w:rsidR="005C32D0" w:rsidRPr="009E3699" w:rsidRDefault="005C32D0" w:rsidP="008624AC">
      <w:pPr>
        <w:suppressAutoHyphens w:val="0"/>
        <w:spacing w:line="276" w:lineRule="auto"/>
        <w:outlineLvl w:val="9"/>
        <w:rPr>
          <w:rFonts w:cs="Arial"/>
          <w:color w:val="FF0000"/>
          <w:kern w:val="0"/>
          <w:szCs w:val="24"/>
          <w:lang w:eastAsia="pl-PL"/>
        </w:rPr>
      </w:pPr>
    </w:p>
    <w:p w14:paraId="1530E04B" w14:textId="77777777" w:rsidR="00CD0CB6" w:rsidRPr="006D1FCD" w:rsidRDefault="00CD0CB6" w:rsidP="00CD0CB6">
      <w:pPr>
        <w:suppressAutoHyphens w:val="0"/>
        <w:spacing w:line="276" w:lineRule="auto"/>
        <w:outlineLvl w:val="9"/>
        <w:rPr>
          <w:rFonts w:cs="Arial"/>
          <w:color w:val="FF0000"/>
          <w:kern w:val="0"/>
          <w:szCs w:val="24"/>
          <w:lang w:eastAsia="pl-PL"/>
        </w:rPr>
      </w:pPr>
    </w:p>
    <w:p w14:paraId="0F194868" w14:textId="77777777" w:rsidR="00CD0CB6" w:rsidRPr="006238DA" w:rsidRDefault="00CD0CB6" w:rsidP="00CD0CB6">
      <w:pPr>
        <w:pStyle w:val="Nagwek3"/>
        <w:rPr>
          <w:rFonts w:cs="Arial"/>
          <w:iCs/>
          <w:color w:val="000000" w:themeColor="text1"/>
          <w:kern w:val="0"/>
          <w:szCs w:val="24"/>
          <w:lang w:eastAsia="pl-PL"/>
        </w:rPr>
      </w:pPr>
      <w:bookmarkStart w:id="97" w:name="_Toc73697188"/>
      <w:bookmarkStart w:id="98" w:name="_Toc137023528"/>
      <w:r w:rsidRPr="006238DA">
        <w:rPr>
          <w:rFonts w:cs="Arial"/>
          <w:iCs/>
          <w:color w:val="000000" w:themeColor="text1"/>
          <w:kern w:val="0"/>
          <w:szCs w:val="24"/>
          <w:lang w:eastAsia="pl-PL"/>
        </w:rPr>
        <w:t>Emisja hałasu do środowiska – oddziaływanie skumulowane</w:t>
      </w:r>
      <w:bookmarkEnd w:id="97"/>
      <w:bookmarkEnd w:id="98"/>
    </w:p>
    <w:p w14:paraId="57FB893C" w14:textId="77777777" w:rsidR="00CD0CB6" w:rsidRPr="006D1FCD" w:rsidRDefault="00CD0CB6" w:rsidP="00CD0CB6">
      <w:pPr>
        <w:suppressAutoHyphens w:val="0"/>
        <w:spacing w:line="276" w:lineRule="auto"/>
        <w:outlineLvl w:val="9"/>
        <w:rPr>
          <w:rFonts w:cs="Arial"/>
          <w:color w:val="FF0000"/>
          <w:kern w:val="0"/>
          <w:szCs w:val="24"/>
          <w:lang w:eastAsia="pl-PL"/>
        </w:rPr>
      </w:pPr>
    </w:p>
    <w:p w14:paraId="6A44AEF2" w14:textId="77777777" w:rsidR="00127804" w:rsidRPr="00127804" w:rsidRDefault="00127804" w:rsidP="00254715">
      <w:pPr>
        <w:suppressAutoHyphens w:val="0"/>
        <w:spacing w:line="276" w:lineRule="auto"/>
        <w:ind w:firstLine="426"/>
        <w:outlineLvl w:val="9"/>
        <w:rPr>
          <w:rFonts w:cs="Arial"/>
          <w:color w:val="000000" w:themeColor="text1"/>
          <w:kern w:val="0"/>
          <w:szCs w:val="24"/>
          <w:lang w:eastAsia="pl-PL"/>
        </w:rPr>
      </w:pPr>
      <w:r w:rsidRPr="00127804">
        <w:rPr>
          <w:rFonts w:cs="Arial"/>
          <w:color w:val="000000" w:themeColor="text1"/>
          <w:kern w:val="0"/>
          <w:szCs w:val="24"/>
          <w:lang w:eastAsia="pl-PL"/>
        </w:rPr>
        <w:t>Wykonana analiza jest analizą oddziaływania akustycznego planowanego przedsięwzięcia na tereny chronione. Na północno - wschodnim kierunku propagacja hałasu na najbliższe przyległe tereny chronione, jest tylko od planowanego przedsięwzięcia. Na pozostałych kierunkach propagacja hałasu od planowanego przedsięwzięcia jest ekranowana przez liczne wysokie budynki innych zakładów usługowo – produkcyjnych lub wysoką skarpę nasypu drogi krajowej DK 94 na kierunku południowym.</w:t>
      </w:r>
    </w:p>
    <w:p w14:paraId="301BFD37" w14:textId="39241941" w:rsidR="00CD0CB6" w:rsidRPr="00127804" w:rsidRDefault="00127804" w:rsidP="00254715">
      <w:pPr>
        <w:suppressAutoHyphens w:val="0"/>
        <w:spacing w:line="276" w:lineRule="auto"/>
        <w:ind w:firstLine="426"/>
        <w:outlineLvl w:val="9"/>
        <w:rPr>
          <w:rFonts w:cs="Arial"/>
          <w:color w:val="000000" w:themeColor="text1"/>
          <w:kern w:val="0"/>
          <w:szCs w:val="24"/>
          <w:lang w:eastAsia="pl-PL"/>
        </w:rPr>
      </w:pPr>
      <w:r w:rsidRPr="00127804">
        <w:rPr>
          <w:rFonts w:cs="Arial"/>
          <w:color w:val="000000" w:themeColor="text1"/>
          <w:kern w:val="0"/>
          <w:szCs w:val="24"/>
          <w:lang w:eastAsia="pl-PL"/>
        </w:rPr>
        <w:t xml:space="preserve">Wpływ planowanego przedsięwzięcia na skumulowane oddziaływanie akustyczne, na tereny akustycznie chronione nie spowoduje </w:t>
      </w:r>
      <w:r w:rsidR="00AE3A06" w:rsidRPr="00127804">
        <w:rPr>
          <w:rFonts w:cs="Arial"/>
          <w:color w:val="000000" w:themeColor="text1"/>
          <w:kern w:val="0"/>
          <w:szCs w:val="24"/>
          <w:lang w:eastAsia="pl-PL"/>
        </w:rPr>
        <w:t>przekroczeń</w:t>
      </w:r>
      <w:r w:rsidRPr="00127804">
        <w:rPr>
          <w:rFonts w:cs="Arial"/>
          <w:color w:val="000000" w:themeColor="text1"/>
          <w:kern w:val="0"/>
          <w:szCs w:val="24"/>
          <w:lang w:eastAsia="pl-PL"/>
        </w:rPr>
        <w:t xml:space="preserve"> wartości dopuszczalnych.</w:t>
      </w:r>
    </w:p>
    <w:p w14:paraId="3CED4772" w14:textId="77777777" w:rsidR="00CD0CB6" w:rsidRPr="006D1FCD" w:rsidRDefault="00CD0CB6" w:rsidP="00CD0CB6">
      <w:pPr>
        <w:suppressAutoHyphens w:val="0"/>
        <w:spacing w:line="276" w:lineRule="auto"/>
        <w:outlineLvl w:val="9"/>
        <w:rPr>
          <w:rFonts w:cs="Arial"/>
          <w:color w:val="FF0000"/>
          <w:kern w:val="0"/>
          <w:szCs w:val="24"/>
          <w:lang w:eastAsia="pl-PL"/>
        </w:rPr>
      </w:pPr>
    </w:p>
    <w:p w14:paraId="3B21EEDE" w14:textId="77777777" w:rsidR="007775BE" w:rsidRPr="006238DA" w:rsidRDefault="007775BE" w:rsidP="007775BE">
      <w:pPr>
        <w:pStyle w:val="Nagwek3"/>
        <w:rPr>
          <w:rFonts w:cs="Arial"/>
          <w:iCs/>
          <w:color w:val="000000" w:themeColor="text1"/>
          <w:kern w:val="0"/>
          <w:szCs w:val="24"/>
          <w:lang w:eastAsia="pl-PL"/>
        </w:rPr>
      </w:pPr>
      <w:bookmarkStart w:id="99" w:name="_Toc137023529"/>
      <w:bookmarkStart w:id="100" w:name="_Toc73697190"/>
      <w:r w:rsidRPr="006238DA">
        <w:rPr>
          <w:rFonts w:cs="Arial"/>
          <w:iCs/>
          <w:color w:val="000000" w:themeColor="text1"/>
          <w:kern w:val="0"/>
          <w:szCs w:val="24"/>
          <w:lang w:eastAsia="pl-PL"/>
        </w:rPr>
        <w:t>Monitoring emitowanego hałasu</w:t>
      </w:r>
      <w:bookmarkEnd w:id="99"/>
    </w:p>
    <w:p w14:paraId="143726BB" w14:textId="77777777" w:rsidR="007775BE" w:rsidRDefault="007775BE" w:rsidP="007775BE">
      <w:pPr>
        <w:rPr>
          <w:lang w:eastAsia="pl-PL"/>
        </w:rPr>
      </w:pPr>
    </w:p>
    <w:p w14:paraId="4138281F" w14:textId="77777777" w:rsidR="007775BE" w:rsidRPr="007775BE" w:rsidRDefault="007775BE" w:rsidP="00C468AA">
      <w:pPr>
        <w:spacing w:line="276" w:lineRule="auto"/>
        <w:rPr>
          <w:b/>
          <w:bCs/>
          <w:i/>
          <w:iCs/>
          <w:lang w:eastAsia="pl-PL"/>
        </w:rPr>
      </w:pPr>
      <w:r w:rsidRPr="007775BE">
        <w:rPr>
          <w:b/>
          <w:bCs/>
          <w:i/>
          <w:iCs/>
          <w:lang w:eastAsia="pl-PL"/>
        </w:rPr>
        <w:t>Monitoring na etapie eksploatacji.</w:t>
      </w:r>
    </w:p>
    <w:p w14:paraId="2267FB6A" w14:textId="77777777" w:rsidR="007775BE" w:rsidRPr="007775BE" w:rsidRDefault="007775BE" w:rsidP="00C468AA">
      <w:pPr>
        <w:spacing w:line="276" w:lineRule="auto"/>
        <w:ind w:firstLine="426"/>
        <w:rPr>
          <w:lang w:eastAsia="pl-PL"/>
        </w:rPr>
      </w:pPr>
      <w:r w:rsidRPr="007775BE">
        <w:rPr>
          <w:lang w:eastAsia="pl-PL"/>
        </w:rPr>
        <w:t xml:space="preserve">Zgodnie z rozporządzeniem Ministra Środowiska z dnia 30 października 2014 roku w sprawie wymagań w zakresie prowadzenia pomiarów wielkości emisji oraz pomiarów ilości pobieranej wody (tekst jednolity: Dz.U.2019.2286, zm. Dz.U.2019.2455), pomiary kontrolne hałasu w środowisku powinny być prowadzone raz na dwa lata oraz każdorazowo po zmianie typu, ilości lub lokalizacji znaczących źródeł hałasu, mających wpływ na środowisko. </w:t>
      </w:r>
    </w:p>
    <w:p w14:paraId="73D862E7" w14:textId="0A24D64C" w:rsidR="007775BE" w:rsidRDefault="007775BE" w:rsidP="00C468AA">
      <w:pPr>
        <w:spacing w:line="276" w:lineRule="auto"/>
        <w:rPr>
          <w:lang w:eastAsia="pl-PL"/>
        </w:rPr>
      </w:pPr>
      <w:r w:rsidRPr="007775BE">
        <w:rPr>
          <w:lang w:eastAsia="pl-PL"/>
        </w:rPr>
        <w:t xml:space="preserve">Ponieważ oddziaływanie planowanego przedsięwzięć nie spowoduje przekroczeń wartości dopuszczalnych, określonych w Rozporządzeniu Ministra Środowiska z dnia 14 czerwca 2007 r. w sprawie dopuszczalnych poziomów hałasu w środowisku (tekst </w:t>
      </w:r>
      <w:r w:rsidRPr="007775BE">
        <w:rPr>
          <w:lang w:eastAsia="pl-PL"/>
        </w:rPr>
        <w:lastRenderedPageBreak/>
        <w:t>jednolity: Dz.U. 2014.112), poziomu hałasu na najbliższych terenach chronionych, proponuje się zrezygnować z wykonywania pomiarów emitowanego hałasu do środowiska.</w:t>
      </w:r>
    </w:p>
    <w:p w14:paraId="479AB755" w14:textId="77777777" w:rsidR="007775BE" w:rsidRDefault="007775BE" w:rsidP="007775BE">
      <w:pPr>
        <w:rPr>
          <w:lang w:eastAsia="pl-PL"/>
        </w:rPr>
      </w:pPr>
    </w:p>
    <w:p w14:paraId="39B9F81D" w14:textId="77777777" w:rsidR="007775BE" w:rsidRPr="007775BE" w:rsidRDefault="007775BE" w:rsidP="007775BE">
      <w:pPr>
        <w:rPr>
          <w:lang w:eastAsia="pl-PL"/>
        </w:rPr>
      </w:pPr>
    </w:p>
    <w:p w14:paraId="75DAAE69" w14:textId="35A19562" w:rsidR="00CD0CB6" w:rsidRPr="006238DA" w:rsidRDefault="00CD0CB6" w:rsidP="00182145">
      <w:pPr>
        <w:pStyle w:val="Nagwek3"/>
        <w:tabs>
          <w:tab w:val="clear" w:pos="720"/>
        </w:tabs>
        <w:ind w:left="0" w:firstLine="0"/>
        <w:jc w:val="left"/>
        <w:rPr>
          <w:rFonts w:cs="Arial"/>
          <w:iCs/>
          <w:color w:val="000000" w:themeColor="text1"/>
          <w:kern w:val="0"/>
          <w:szCs w:val="24"/>
          <w:lang w:eastAsia="pl-PL"/>
        </w:rPr>
      </w:pPr>
      <w:bookmarkStart w:id="101" w:name="_Toc137023530"/>
      <w:r w:rsidRPr="006238DA">
        <w:rPr>
          <w:rFonts w:cs="Arial"/>
          <w:iCs/>
          <w:color w:val="000000" w:themeColor="text1"/>
          <w:kern w:val="0"/>
          <w:szCs w:val="24"/>
          <w:lang w:eastAsia="pl-PL"/>
        </w:rPr>
        <w:t>Wnioski i uwagi końcowe</w:t>
      </w:r>
      <w:bookmarkEnd w:id="100"/>
      <w:bookmarkEnd w:id="101"/>
    </w:p>
    <w:p w14:paraId="6161F5B8" w14:textId="77777777" w:rsidR="00CD0CB6" w:rsidRPr="006D1FCD" w:rsidRDefault="00CD0CB6" w:rsidP="0097037E">
      <w:pPr>
        <w:suppressAutoHyphens w:val="0"/>
        <w:spacing w:line="276" w:lineRule="auto"/>
        <w:outlineLvl w:val="9"/>
        <w:rPr>
          <w:rFonts w:cs="Arial"/>
          <w:color w:val="FF0000"/>
          <w:kern w:val="0"/>
          <w:szCs w:val="24"/>
          <w:lang w:eastAsia="pl-PL"/>
        </w:rPr>
      </w:pPr>
    </w:p>
    <w:p w14:paraId="6C31DAFA" w14:textId="292BA875" w:rsidR="00252D98" w:rsidRPr="006D1FCD" w:rsidRDefault="009401C7" w:rsidP="0097037E">
      <w:pPr>
        <w:tabs>
          <w:tab w:val="left" w:pos="426"/>
        </w:tabs>
        <w:suppressAutoHyphens w:val="0"/>
        <w:spacing w:line="276" w:lineRule="auto"/>
        <w:outlineLvl w:val="9"/>
        <w:rPr>
          <w:rFonts w:cs="Arial"/>
          <w:color w:val="FF0000"/>
          <w:kern w:val="0"/>
          <w:szCs w:val="24"/>
          <w:lang w:eastAsia="pl-PL"/>
        </w:rPr>
      </w:pPr>
      <w:r w:rsidRPr="006D1FCD">
        <w:rPr>
          <w:rFonts w:cs="Arial"/>
          <w:color w:val="FF0000"/>
          <w:kern w:val="0"/>
          <w:szCs w:val="24"/>
          <w:lang w:eastAsia="pl-PL"/>
        </w:rPr>
        <w:tab/>
      </w:r>
      <w:r w:rsidR="00252D98" w:rsidRPr="00252D98">
        <w:rPr>
          <w:rFonts w:cs="Arial"/>
          <w:color w:val="000000" w:themeColor="text1"/>
          <w:kern w:val="0"/>
          <w:szCs w:val="24"/>
          <w:lang w:eastAsia="pl-PL"/>
        </w:rPr>
        <w:t>Planowane przedsięwzięcie, pt. przerób złomu polegający na paczkowaniu złomu i metali kolorowych w Sławkowie, przy ulicy Fabrycznej 10, na działkach o</w:t>
      </w:r>
      <w:r w:rsidR="00252D98">
        <w:rPr>
          <w:rFonts w:cs="Arial"/>
          <w:color w:val="000000" w:themeColor="text1"/>
          <w:kern w:val="0"/>
          <w:szCs w:val="24"/>
          <w:lang w:eastAsia="pl-PL"/>
        </w:rPr>
        <w:t> </w:t>
      </w:r>
      <w:r w:rsidR="00252D98" w:rsidRPr="00252D98">
        <w:rPr>
          <w:rFonts w:cs="Arial"/>
          <w:color w:val="000000" w:themeColor="text1"/>
          <w:kern w:val="0"/>
          <w:szCs w:val="24"/>
          <w:lang w:eastAsia="pl-PL"/>
        </w:rPr>
        <w:t>numerach ewidencyjnych: 2110/31, 2110/41, 2110/42 obręb 0001, Sławków, którego Inwestorem jest firma LE GALL POLSKA SP. z o.o. nie będzie stanowiło źródła pogorszenia stanu środowiska zewnętrznego dla terenów akustycznie chronionych. Wpływ na skumulowane oddziaływanie na środowisko planowanego przedsięwzięcia, przy określonych założeniach teoretycznych, nie będzie powodowało ponadnormatywnej emisji hałasu do środowiska na terenach akustycznie chronionych.</w:t>
      </w:r>
    </w:p>
    <w:p w14:paraId="0B6F26D6" w14:textId="77777777" w:rsidR="00CD0CB6" w:rsidRPr="006D1FCD" w:rsidRDefault="00CD0CB6" w:rsidP="00CD0CB6">
      <w:pPr>
        <w:suppressAutoHyphens w:val="0"/>
        <w:spacing w:line="276" w:lineRule="auto"/>
        <w:jc w:val="left"/>
        <w:outlineLvl w:val="9"/>
        <w:rPr>
          <w:b/>
          <w:color w:val="FF0000"/>
          <w:szCs w:val="24"/>
        </w:rPr>
      </w:pPr>
    </w:p>
    <w:p w14:paraId="42319877" w14:textId="77777777" w:rsidR="00CD0CB6" w:rsidRPr="002947A1" w:rsidRDefault="00CD0CB6" w:rsidP="00CD0CB6">
      <w:pPr>
        <w:suppressAutoHyphens w:val="0"/>
        <w:spacing w:line="276" w:lineRule="auto"/>
        <w:jc w:val="left"/>
        <w:outlineLvl w:val="9"/>
        <w:rPr>
          <w:b/>
          <w:color w:val="000000" w:themeColor="text1"/>
          <w:szCs w:val="24"/>
        </w:rPr>
      </w:pPr>
    </w:p>
    <w:p w14:paraId="7E7A702F" w14:textId="74697C53" w:rsidR="00AA0222" w:rsidRPr="002947A1" w:rsidRDefault="00011E75" w:rsidP="00CD0CB6">
      <w:pPr>
        <w:pStyle w:val="Nagwek2"/>
        <w:spacing w:line="276" w:lineRule="auto"/>
        <w:rPr>
          <w:color w:val="000000" w:themeColor="text1"/>
          <w:szCs w:val="24"/>
        </w:rPr>
      </w:pPr>
      <w:bookmarkStart w:id="102" w:name="_Toc137023531"/>
      <w:r w:rsidRPr="002947A1">
        <w:rPr>
          <w:color w:val="000000" w:themeColor="text1"/>
          <w:szCs w:val="24"/>
        </w:rPr>
        <w:t>A</w:t>
      </w:r>
      <w:r w:rsidR="00DA4416" w:rsidRPr="002947A1">
        <w:rPr>
          <w:color w:val="000000" w:themeColor="text1"/>
          <w:szCs w:val="24"/>
        </w:rPr>
        <w:t>naliza oddziaływania przedmiotowego przedsięwzięcia ze względu na rozwiązania gospodarki wodno- ściekowej</w:t>
      </w:r>
      <w:bookmarkEnd w:id="102"/>
    </w:p>
    <w:p w14:paraId="3A2EC9E3" w14:textId="77777777" w:rsidR="00AA0222" w:rsidRPr="002947A1" w:rsidRDefault="00AA0222" w:rsidP="00CD0CB6">
      <w:pPr>
        <w:spacing w:line="276" w:lineRule="auto"/>
        <w:rPr>
          <w:color w:val="000000" w:themeColor="text1"/>
          <w:szCs w:val="24"/>
        </w:rPr>
      </w:pPr>
    </w:p>
    <w:p w14:paraId="3003EB66" w14:textId="77777777" w:rsidR="00AA0222" w:rsidRPr="002947A1" w:rsidRDefault="00AA0222" w:rsidP="00CD0CB6">
      <w:pPr>
        <w:pStyle w:val="Nagwek3"/>
        <w:spacing w:line="276" w:lineRule="auto"/>
        <w:rPr>
          <w:color w:val="000000" w:themeColor="text1"/>
          <w:szCs w:val="24"/>
        </w:rPr>
      </w:pPr>
      <w:bookmarkStart w:id="103" w:name="_Toc137023532"/>
      <w:r w:rsidRPr="002947A1">
        <w:rPr>
          <w:color w:val="000000" w:themeColor="text1"/>
          <w:szCs w:val="24"/>
        </w:rPr>
        <w:t>Cel i zakres opracowania</w:t>
      </w:r>
      <w:bookmarkEnd w:id="103"/>
    </w:p>
    <w:p w14:paraId="216A6B0B" w14:textId="77777777" w:rsidR="00AA0222" w:rsidRPr="002947A1" w:rsidRDefault="00AA0222" w:rsidP="00CD0CB6">
      <w:pPr>
        <w:spacing w:line="276" w:lineRule="auto"/>
        <w:rPr>
          <w:color w:val="000000" w:themeColor="text1"/>
          <w:szCs w:val="24"/>
        </w:rPr>
      </w:pPr>
    </w:p>
    <w:p w14:paraId="0A994750" w14:textId="77777777" w:rsidR="00AA0222" w:rsidRPr="002947A1" w:rsidRDefault="00AA0222" w:rsidP="0097037E">
      <w:pPr>
        <w:spacing w:line="276" w:lineRule="auto"/>
        <w:ind w:firstLine="426"/>
        <w:rPr>
          <w:color w:val="000000" w:themeColor="text1"/>
          <w:szCs w:val="24"/>
        </w:rPr>
      </w:pPr>
      <w:r w:rsidRPr="002947A1">
        <w:rPr>
          <w:color w:val="000000" w:themeColor="text1"/>
          <w:szCs w:val="24"/>
        </w:rPr>
        <w:t xml:space="preserve">Celem opracowania jest określenie stopnia oddziaływania </w:t>
      </w:r>
      <w:r w:rsidR="00646785" w:rsidRPr="002947A1">
        <w:rPr>
          <w:color w:val="000000" w:themeColor="text1"/>
          <w:szCs w:val="24"/>
        </w:rPr>
        <w:t xml:space="preserve">przedmiotowego przedsięwzięcia </w:t>
      </w:r>
      <w:r w:rsidRPr="002947A1">
        <w:rPr>
          <w:color w:val="000000" w:themeColor="text1"/>
          <w:szCs w:val="24"/>
        </w:rPr>
        <w:t xml:space="preserve">na środowisko </w:t>
      </w:r>
      <w:proofErr w:type="spellStart"/>
      <w:r w:rsidRPr="002947A1">
        <w:rPr>
          <w:color w:val="000000" w:themeColor="text1"/>
          <w:szCs w:val="24"/>
        </w:rPr>
        <w:t>wodno</w:t>
      </w:r>
      <w:proofErr w:type="spellEnd"/>
      <w:r w:rsidRPr="002947A1">
        <w:rPr>
          <w:color w:val="000000" w:themeColor="text1"/>
          <w:szCs w:val="24"/>
        </w:rPr>
        <w:t xml:space="preserve"> – gruntowe w aspekcie rozwiązań gospodarki </w:t>
      </w:r>
      <w:proofErr w:type="spellStart"/>
      <w:r w:rsidRPr="002947A1">
        <w:rPr>
          <w:color w:val="000000" w:themeColor="text1"/>
          <w:szCs w:val="24"/>
        </w:rPr>
        <w:t>wodno</w:t>
      </w:r>
      <w:proofErr w:type="spellEnd"/>
      <w:r w:rsidRPr="002947A1">
        <w:rPr>
          <w:color w:val="000000" w:themeColor="text1"/>
          <w:szCs w:val="24"/>
        </w:rPr>
        <w:t xml:space="preserve"> – ściekowej. </w:t>
      </w:r>
    </w:p>
    <w:p w14:paraId="35517206" w14:textId="77777777" w:rsidR="00AA0222" w:rsidRPr="006D1FCD" w:rsidRDefault="00AA0222" w:rsidP="00CD0CB6">
      <w:pPr>
        <w:spacing w:line="276" w:lineRule="auto"/>
        <w:ind w:firstLine="576"/>
        <w:rPr>
          <w:color w:val="FF0000"/>
          <w:szCs w:val="24"/>
        </w:rPr>
      </w:pPr>
    </w:p>
    <w:p w14:paraId="10901F3B" w14:textId="77777777" w:rsidR="00AA0222" w:rsidRPr="002947A1" w:rsidRDefault="00AA0222" w:rsidP="0097037E">
      <w:pPr>
        <w:suppressAutoHyphens w:val="0"/>
        <w:spacing w:after="200" w:line="276" w:lineRule="auto"/>
        <w:ind w:firstLine="426"/>
        <w:outlineLvl w:val="9"/>
        <w:rPr>
          <w:rFonts w:eastAsia="Calibri"/>
          <w:color w:val="000000" w:themeColor="text1"/>
          <w:kern w:val="0"/>
          <w:szCs w:val="24"/>
          <w:lang w:eastAsia="en-US"/>
        </w:rPr>
      </w:pPr>
      <w:r w:rsidRPr="002947A1">
        <w:rPr>
          <w:rFonts w:eastAsia="Calibri"/>
          <w:color w:val="000000" w:themeColor="text1"/>
          <w:kern w:val="0"/>
          <w:szCs w:val="24"/>
          <w:lang w:eastAsia="en-US"/>
        </w:rPr>
        <w:t>W zakres opracowania wchodzi:</w:t>
      </w:r>
    </w:p>
    <w:p w14:paraId="040AE61D" w14:textId="1EA8102D" w:rsidR="00AA0222" w:rsidRPr="002947A1" w:rsidRDefault="00AA0222" w:rsidP="008509CB">
      <w:pPr>
        <w:numPr>
          <w:ilvl w:val="0"/>
          <w:numId w:val="32"/>
        </w:numPr>
        <w:suppressAutoHyphens w:val="0"/>
        <w:spacing w:after="200" w:line="276" w:lineRule="auto"/>
        <w:contextualSpacing/>
        <w:jc w:val="left"/>
        <w:outlineLvl w:val="9"/>
        <w:rPr>
          <w:rFonts w:eastAsia="Calibri"/>
          <w:color w:val="000000" w:themeColor="text1"/>
          <w:kern w:val="0"/>
          <w:szCs w:val="24"/>
          <w:lang w:eastAsia="en-US"/>
        </w:rPr>
      </w:pPr>
      <w:r w:rsidRPr="002947A1">
        <w:rPr>
          <w:rFonts w:eastAsia="Calibri"/>
          <w:color w:val="000000" w:themeColor="text1"/>
          <w:kern w:val="0"/>
          <w:szCs w:val="24"/>
          <w:lang w:eastAsia="en-US"/>
        </w:rPr>
        <w:t>Analiza ilościowa zużywanej wody i ścieków powstających w związku z</w:t>
      </w:r>
      <w:r w:rsidR="00845844" w:rsidRPr="002947A1">
        <w:rPr>
          <w:rFonts w:eastAsia="Calibri"/>
          <w:color w:val="000000" w:themeColor="text1"/>
          <w:kern w:val="0"/>
          <w:szCs w:val="24"/>
          <w:lang w:eastAsia="en-US"/>
        </w:rPr>
        <w:t> </w:t>
      </w:r>
      <w:r w:rsidRPr="002947A1">
        <w:rPr>
          <w:rFonts w:eastAsia="Calibri"/>
          <w:color w:val="000000" w:themeColor="text1"/>
          <w:kern w:val="0"/>
          <w:szCs w:val="24"/>
          <w:lang w:eastAsia="en-US"/>
        </w:rPr>
        <w:t xml:space="preserve">funkcjonowaniem przedsięwzięcia. </w:t>
      </w:r>
    </w:p>
    <w:p w14:paraId="312AAB8C" w14:textId="77777777" w:rsidR="00AA0222" w:rsidRPr="002947A1" w:rsidRDefault="00AA0222" w:rsidP="008509CB">
      <w:pPr>
        <w:numPr>
          <w:ilvl w:val="0"/>
          <w:numId w:val="32"/>
        </w:numPr>
        <w:suppressAutoHyphens w:val="0"/>
        <w:spacing w:after="200" w:line="276" w:lineRule="auto"/>
        <w:contextualSpacing/>
        <w:jc w:val="left"/>
        <w:outlineLvl w:val="9"/>
        <w:rPr>
          <w:rFonts w:eastAsia="Calibri"/>
          <w:color w:val="000000" w:themeColor="text1"/>
          <w:kern w:val="0"/>
          <w:szCs w:val="24"/>
          <w:lang w:eastAsia="en-US"/>
        </w:rPr>
      </w:pPr>
      <w:r w:rsidRPr="002947A1">
        <w:rPr>
          <w:rFonts w:eastAsia="Calibri"/>
          <w:color w:val="000000" w:themeColor="text1"/>
          <w:kern w:val="0"/>
          <w:szCs w:val="24"/>
          <w:lang w:eastAsia="en-US"/>
        </w:rPr>
        <w:t>Analiza jakościowa ścieków.</w:t>
      </w:r>
    </w:p>
    <w:p w14:paraId="4D03D880" w14:textId="77777777" w:rsidR="00AA0222" w:rsidRPr="002947A1" w:rsidRDefault="00AA0222" w:rsidP="008509CB">
      <w:pPr>
        <w:numPr>
          <w:ilvl w:val="0"/>
          <w:numId w:val="32"/>
        </w:numPr>
        <w:suppressAutoHyphens w:val="0"/>
        <w:spacing w:after="200" w:line="276" w:lineRule="auto"/>
        <w:contextualSpacing/>
        <w:jc w:val="left"/>
        <w:outlineLvl w:val="9"/>
        <w:rPr>
          <w:rFonts w:eastAsia="Calibri"/>
          <w:color w:val="000000" w:themeColor="text1"/>
          <w:kern w:val="0"/>
          <w:szCs w:val="24"/>
          <w:lang w:eastAsia="en-US"/>
        </w:rPr>
      </w:pPr>
      <w:r w:rsidRPr="002947A1">
        <w:rPr>
          <w:rFonts w:eastAsia="Calibri"/>
          <w:color w:val="000000" w:themeColor="text1"/>
          <w:kern w:val="0"/>
          <w:szCs w:val="24"/>
          <w:lang w:eastAsia="en-US"/>
        </w:rPr>
        <w:t xml:space="preserve">Rozwiązania gospodarki </w:t>
      </w:r>
      <w:proofErr w:type="spellStart"/>
      <w:r w:rsidRPr="002947A1">
        <w:rPr>
          <w:rFonts w:eastAsia="Calibri"/>
          <w:color w:val="000000" w:themeColor="text1"/>
          <w:kern w:val="0"/>
          <w:szCs w:val="24"/>
          <w:lang w:eastAsia="en-US"/>
        </w:rPr>
        <w:t>wodno</w:t>
      </w:r>
      <w:proofErr w:type="spellEnd"/>
      <w:r w:rsidRPr="002947A1">
        <w:rPr>
          <w:rFonts w:eastAsia="Calibri"/>
          <w:color w:val="000000" w:themeColor="text1"/>
          <w:kern w:val="0"/>
          <w:szCs w:val="24"/>
          <w:lang w:eastAsia="en-US"/>
        </w:rPr>
        <w:t xml:space="preserve"> – ściekowej.</w:t>
      </w:r>
    </w:p>
    <w:p w14:paraId="27957AA5" w14:textId="77777777" w:rsidR="00AA0222" w:rsidRPr="006D1FCD" w:rsidRDefault="00AA0222" w:rsidP="00CD0CB6">
      <w:pPr>
        <w:spacing w:line="276" w:lineRule="auto"/>
        <w:ind w:firstLine="576"/>
        <w:rPr>
          <w:color w:val="FF0000"/>
          <w:szCs w:val="24"/>
        </w:rPr>
      </w:pPr>
    </w:p>
    <w:p w14:paraId="2C8EE51C" w14:textId="77777777" w:rsidR="00AA0222" w:rsidRPr="002947A1" w:rsidRDefault="007D3F59" w:rsidP="00CD0CB6">
      <w:pPr>
        <w:pStyle w:val="Nagwek3"/>
        <w:spacing w:line="276" w:lineRule="auto"/>
        <w:rPr>
          <w:color w:val="000000" w:themeColor="text1"/>
          <w:szCs w:val="24"/>
        </w:rPr>
      </w:pPr>
      <w:bookmarkStart w:id="104" w:name="_Toc73697193"/>
      <w:bookmarkStart w:id="105" w:name="_Toc137023533"/>
      <w:r w:rsidRPr="002947A1">
        <w:rPr>
          <w:color w:val="000000" w:themeColor="text1"/>
          <w:szCs w:val="24"/>
        </w:rPr>
        <w:t>C</w:t>
      </w:r>
      <w:r w:rsidR="00AA0222" w:rsidRPr="002947A1">
        <w:rPr>
          <w:color w:val="000000" w:themeColor="text1"/>
          <w:szCs w:val="24"/>
        </w:rPr>
        <w:t>harakterystyka przedmiotowego przedsięwzięcia</w:t>
      </w:r>
      <w:bookmarkEnd w:id="104"/>
      <w:bookmarkEnd w:id="105"/>
      <w:r w:rsidR="00AA0222" w:rsidRPr="002947A1">
        <w:rPr>
          <w:color w:val="000000" w:themeColor="text1"/>
          <w:szCs w:val="24"/>
        </w:rPr>
        <w:t xml:space="preserve"> </w:t>
      </w:r>
    </w:p>
    <w:p w14:paraId="00F81C7F" w14:textId="77777777" w:rsidR="00AA0222" w:rsidRPr="006D1FCD" w:rsidRDefault="00AA0222" w:rsidP="00CD0CB6">
      <w:pPr>
        <w:spacing w:line="276" w:lineRule="auto"/>
        <w:rPr>
          <w:color w:val="FF0000"/>
          <w:szCs w:val="24"/>
        </w:rPr>
      </w:pPr>
    </w:p>
    <w:p w14:paraId="4969E5E4" w14:textId="3612FEB7" w:rsidR="00AA0222" w:rsidRPr="00B97A8E" w:rsidRDefault="00AA0222" w:rsidP="0097037E">
      <w:pPr>
        <w:spacing w:line="276" w:lineRule="auto"/>
        <w:ind w:firstLine="426"/>
        <w:rPr>
          <w:color w:val="000000" w:themeColor="text1"/>
          <w:szCs w:val="24"/>
        </w:rPr>
      </w:pPr>
      <w:r w:rsidRPr="002947A1">
        <w:rPr>
          <w:color w:val="000000" w:themeColor="text1"/>
          <w:szCs w:val="24"/>
        </w:rPr>
        <w:t xml:space="preserve">Projektowane </w:t>
      </w:r>
      <w:r w:rsidRPr="00B97A8E">
        <w:rPr>
          <w:color w:val="000000" w:themeColor="text1"/>
          <w:szCs w:val="24"/>
        </w:rPr>
        <w:t xml:space="preserve">przedsięwzięcie polega </w:t>
      </w:r>
      <w:r w:rsidR="00B97A8E" w:rsidRPr="00B97A8E">
        <w:rPr>
          <w:color w:val="000000" w:themeColor="text1"/>
          <w:szCs w:val="24"/>
        </w:rPr>
        <w:t>na rozszerzeniu aktualnej działalności o</w:t>
      </w:r>
      <w:r w:rsidR="0097037E">
        <w:rPr>
          <w:color w:val="000000" w:themeColor="text1"/>
          <w:szCs w:val="24"/>
        </w:rPr>
        <w:t> </w:t>
      </w:r>
      <w:r w:rsidR="00B808E3">
        <w:rPr>
          <w:color w:val="000000" w:themeColor="text1"/>
          <w:szCs w:val="24"/>
        </w:rPr>
        <w:t>paczkowanie</w:t>
      </w:r>
      <w:r w:rsidR="00B97A8E" w:rsidRPr="00B97A8E">
        <w:rPr>
          <w:color w:val="000000" w:themeColor="text1"/>
          <w:szCs w:val="24"/>
        </w:rPr>
        <w:t xml:space="preserve"> odpadów, wykorzystując przedmiotową lokalizację.</w:t>
      </w:r>
    </w:p>
    <w:p w14:paraId="7EA526AE" w14:textId="77777777" w:rsidR="007D3F59" w:rsidRPr="00AC2F57" w:rsidRDefault="00646785" w:rsidP="0097037E">
      <w:pPr>
        <w:spacing w:line="276" w:lineRule="auto"/>
        <w:ind w:firstLine="426"/>
        <w:rPr>
          <w:color w:val="000000" w:themeColor="text1"/>
          <w:szCs w:val="24"/>
        </w:rPr>
      </w:pPr>
      <w:r w:rsidRPr="00B97A8E">
        <w:rPr>
          <w:color w:val="000000" w:themeColor="text1"/>
          <w:szCs w:val="24"/>
        </w:rPr>
        <w:t>W</w:t>
      </w:r>
      <w:r w:rsidR="007D3F59" w:rsidRPr="00B97A8E">
        <w:rPr>
          <w:color w:val="000000" w:themeColor="text1"/>
          <w:szCs w:val="24"/>
        </w:rPr>
        <w:t xml:space="preserve"> </w:t>
      </w:r>
      <w:r w:rsidR="007D3F59" w:rsidRPr="00AC2F57">
        <w:rPr>
          <w:color w:val="000000" w:themeColor="text1"/>
          <w:szCs w:val="24"/>
        </w:rPr>
        <w:t>związku z projektowanym przedsięwzięciem:</w:t>
      </w:r>
    </w:p>
    <w:p w14:paraId="20C9D820" w14:textId="201289D4" w:rsidR="007D3F59" w:rsidRPr="00AC2F57" w:rsidRDefault="00646785" w:rsidP="008509CB">
      <w:pPr>
        <w:numPr>
          <w:ilvl w:val="0"/>
          <w:numId w:val="33"/>
        </w:numPr>
        <w:suppressAutoHyphens w:val="0"/>
        <w:spacing w:after="200" w:line="276" w:lineRule="auto"/>
        <w:contextualSpacing/>
        <w:jc w:val="left"/>
        <w:outlineLvl w:val="9"/>
        <w:rPr>
          <w:rFonts w:cs="Arial"/>
          <w:color w:val="000000" w:themeColor="text1"/>
          <w:kern w:val="0"/>
          <w:szCs w:val="24"/>
          <w:lang w:eastAsia="en-US"/>
        </w:rPr>
      </w:pPr>
      <w:r w:rsidRPr="00AC2F57">
        <w:rPr>
          <w:rFonts w:cs="Arial"/>
          <w:color w:val="000000" w:themeColor="text1"/>
          <w:kern w:val="0"/>
          <w:szCs w:val="24"/>
          <w:lang w:eastAsia="en-US"/>
        </w:rPr>
        <w:t xml:space="preserve">zużywana będzie woda </w:t>
      </w:r>
      <w:r w:rsidR="007D3F59" w:rsidRPr="00AC2F57">
        <w:rPr>
          <w:rFonts w:cs="Arial"/>
          <w:color w:val="000000" w:themeColor="text1"/>
          <w:kern w:val="0"/>
          <w:szCs w:val="24"/>
          <w:lang w:eastAsia="en-US"/>
        </w:rPr>
        <w:t>na cele bytowe pracowników.</w:t>
      </w:r>
    </w:p>
    <w:p w14:paraId="023E5BC4" w14:textId="74813ADC" w:rsidR="0069761F" w:rsidRPr="00AC2F57" w:rsidRDefault="00962803" w:rsidP="008509CB">
      <w:pPr>
        <w:numPr>
          <w:ilvl w:val="0"/>
          <w:numId w:val="33"/>
        </w:numPr>
        <w:suppressAutoHyphens w:val="0"/>
        <w:spacing w:after="200" w:line="276" w:lineRule="auto"/>
        <w:contextualSpacing/>
        <w:jc w:val="left"/>
        <w:outlineLvl w:val="9"/>
        <w:rPr>
          <w:rFonts w:cs="Arial"/>
          <w:color w:val="000000" w:themeColor="text1"/>
          <w:kern w:val="0"/>
          <w:szCs w:val="24"/>
          <w:lang w:eastAsia="en-US"/>
        </w:rPr>
      </w:pPr>
      <w:r w:rsidRPr="00AC2F57">
        <w:rPr>
          <w:rFonts w:cs="Arial"/>
          <w:color w:val="000000" w:themeColor="text1"/>
          <w:kern w:val="0"/>
          <w:szCs w:val="24"/>
          <w:lang w:eastAsia="en-US"/>
        </w:rPr>
        <w:t>p</w:t>
      </w:r>
      <w:r w:rsidR="0069761F" w:rsidRPr="00AC2F57">
        <w:rPr>
          <w:rFonts w:cs="Arial"/>
          <w:color w:val="000000" w:themeColor="text1"/>
          <w:kern w:val="0"/>
          <w:szCs w:val="24"/>
          <w:lang w:eastAsia="en-US"/>
        </w:rPr>
        <w:t>owstawać będą ścieki bytowe,</w:t>
      </w:r>
    </w:p>
    <w:p w14:paraId="7A75014A" w14:textId="100F9A06" w:rsidR="007D3F59" w:rsidRDefault="007D3F59" w:rsidP="008509CB">
      <w:pPr>
        <w:numPr>
          <w:ilvl w:val="0"/>
          <w:numId w:val="33"/>
        </w:numPr>
        <w:suppressAutoHyphens w:val="0"/>
        <w:spacing w:after="200" w:line="276" w:lineRule="auto"/>
        <w:contextualSpacing/>
        <w:jc w:val="left"/>
        <w:outlineLvl w:val="9"/>
        <w:rPr>
          <w:rFonts w:cs="Arial"/>
          <w:color w:val="000000" w:themeColor="text1"/>
          <w:kern w:val="0"/>
          <w:szCs w:val="24"/>
          <w:lang w:eastAsia="en-US"/>
        </w:rPr>
      </w:pPr>
      <w:r w:rsidRPr="00AC2F57">
        <w:rPr>
          <w:rFonts w:cs="Arial"/>
          <w:color w:val="000000" w:themeColor="text1"/>
          <w:kern w:val="0"/>
          <w:szCs w:val="24"/>
          <w:lang w:eastAsia="en-US"/>
        </w:rPr>
        <w:t xml:space="preserve">powstawać będą </w:t>
      </w:r>
      <w:r w:rsidR="00646785" w:rsidRPr="00AC2F57">
        <w:rPr>
          <w:rFonts w:cs="Arial"/>
          <w:color w:val="000000" w:themeColor="text1"/>
          <w:kern w:val="0"/>
          <w:szCs w:val="24"/>
          <w:lang w:eastAsia="en-US"/>
        </w:rPr>
        <w:t>wody</w:t>
      </w:r>
      <w:r w:rsidRPr="00AC2F57">
        <w:rPr>
          <w:rFonts w:cs="Arial"/>
          <w:color w:val="000000" w:themeColor="text1"/>
          <w:kern w:val="0"/>
          <w:szCs w:val="24"/>
          <w:lang w:eastAsia="en-US"/>
        </w:rPr>
        <w:t xml:space="preserve"> opadowe </w:t>
      </w:r>
      <w:r w:rsidR="0069761F" w:rsidRPr="00AC2F57">
        <w:rPr>
          <w:rFonts w:cs="Arial"/>
          <w:color w:val="000000" w:themeColor="text1"/>
          <w:kern w:val="0"/>
          <w:szCs w:val="24"/>
          <w:lang w:eastAsia="en-US"/>
        </w:rPr>
        <w:t xml:space="preserve">i roztopowe </w:t>
      </w:r>
      <w:r w:rsidRPr="00AC2F57">
        <w:rPr>
          <w:rFonts w:cs="Arial"/>
          <w:color w:val="000000" w:themeColor="text1"/>
          <w:kern w:val="0"/>
          <w:szCs w:val="24"/>
          <w:lang w:eastAsia="en-US"/>
        </w:rPr>
        <w:t>z terenów komunikacji</w:t>
      </w:r>
      <w:r w:rsidR="00B97A8E" w:rsidRPr="00AC2F57">
        <w:rPr>
          <w:rFonts w:cs="Arial"/>
          <w:color w:val="000000" w:themeColor="text1"/>
          <w:kern w:val="0"/>
          <w:szCs w:val="24"/>
          <w:lang w:eastAsia="en-US"/>
        </w:rPr>
        <w:t>.</w:t>
      </w:r>
    </w:p>
    <w:p w14:paraId="6E2BD377" w14:textId="1DEECE3D" w:rsidR="0042787C" w:rsidRPr="00AC2F57" w:rsidRDefault="0042787C" w:rsidP="008509CB">
      <w:pPr>
        <w:numPr>
          <w:ilvl w:val="0"/>
          <w:numId w:val="33"/>
        </w:numPr>
        <w:suppressAutoHyphens w:val="0"/>
        <w:spacing w:after="200" w:line="276" w:lineRule="auto"/>
        <w:contextualSpacing/>
        <w:jc w:val="left"/>
        <w:outlineLvl w:val="9"/>
        <w:rPr>
          <w:rFonts w:cs="Arial"/>
          <w:color w:val="000000" w:themeColor="text1"/>
          <w:kern w:val="0"/>
          <w:szCs w:val="24"/>
          <w:lang w:eastAsia="en-US"/>
        </w:rPr>
      </w:pPr>
      <w:r>
        <w:rPr>
          <w:rFonts w:cs="Arial"/>
          <w:color w:val="000000" w:themeColor="text1"/>
          <w:kern w:val="0"/>
          <w:szCs w:val="24"/>
          <w:lang w:eastAsia="en-US"/>
        </w:rPr>
        <w:t>powstawać będą odcieki z miejsc magazynowania odpadów.</w:t>
      </w:r>
    </w:p>
    <w:p w14:paraId="75BF6087" w14:textId="77777777" w:rsidR="002C6D25" w:rsidRPr="00AC2F57" w:rsidRDefault="002C6D25" w:rsidP="00CD0CB6">
      <w:pPr>
        <w:suppressAutoHyphens w:val="0"/>
        <w:spacing w:after="200" w:line="276" w:lineRule="auto"/>
        <w:contextualSpacing/>
        <w:jc w:val="left"/>
        <w:outlineLvl w:val="9"/>
        <w:rPr>
          <w:rFonts w:cs="Arial"/>
          <w:color w:val="000000" w:themeColor="text1"/>
          <w:kern w:val="0"/>
          <w:szCs w:val="24"/>
          <w:lang w:eastAsia="en-US"/>
        </w:rPr>
      </w:pPr>
    </w:p>
    <w:p w14:paraId="49E70391" w14:textId="77777777" w:rsidR="007D3F59" w:rsidRPr="00AC2F57" w:rsidRDefault="007D3F59" w:rsidP="00CD0CB6">
      <w:pPr>
        <w:pStyle w:val="Nagwek3"/>
        <w:spacing w:line="276" w:lineRule="auto"/>
        <w:rPr>
          <w:color w:val="000000" w:themeColor="text1"/>
          <w:szCs w:val="24"/>
          <w:lang w:eastAsia="en-US"/>
        </w:rPr>
      </w:pPr>
      <w:bookmarkStart w:id="106" w:name="_Toc73697194"/>
      <w:bookmarkStart w:id="107" w:name="_Toc137023534"/>
      <w:r w:rsidRPr="00AC2F57">
        <w:rPr>
          <w:color w:val="000000" w:themeColor="text1"/>
          <w:szCs w:val="24"/>
          <w:lang w:eastAsia="en-US"/>
        </w:rPr>
        <w:t>Zużycie wody</w:t>
      </w:r>
      <w:bookmarkEnd w:id="106"/>
      <w:bookmarkEnd w:id="107"/>
    </w:p>
    <w:p w14:paraId="3E80BA80" w14:textId="77777777" w:rsidR="00440E78" w:rsidRPr="00AC2F57" w:rsidRDefault="00440E78" w:rsidP="00CD0CB6">
      <w:pPr>
        <w:spacing w:line="276" w:lineRule="auto"/>
        <w:rPr>
          <w:color w:val="000000" w:themeColor="text1"/>
          <w:szCs w:val="24"/>
          <w:lang w:eastAsia="en-US"/>
        </w:rPr>
      </w:pPr>
    </w:p>
    <w:p w14:paraId="6B7F9EC2" w14:textId="77777777" w:rsidR="00440E78" w:rsidRPr="00AC2F57" w:rsidRDefault="00440E78" w:rsidP="00CD0CB6">
      <w:pPr>
        <w:spacing w:line="276" w:lineRule="auto"/>
        <w:rPr>
          <w:b/>
          <w:color w:val="000000" w:themeColor="text1"/>
          <w:szCs w:val="24"/>
          <w:lang w:eastAsia="en-US"/>
        </w:rPr>
      </w:pPr>
      <w:r w:rsidRPr="00AC2F57">
        <w:rPr>
          <w:b/>
          <w:color w:val="000000" w:themeColor="text1"/>
          <w:szCs w:val="24"/>
          <w:lang w:eastAsia="en-US"/>
        </w:rPr>
        <w:t>Etap budowy</w:t>
      </w:r>
    </w:p>
    <w:p w14:paraId="19FA65A6" w14:textId="1B65BE84" w:rsidR="00440E78" w:rsidRPr="00AC2F57" w:rsidRDefault="00BD4C68" w:rsidP="00CD0CB6">
      <w:pPr>
        <w:spacing w:line="276" w:lineRule="auto"/>
        <w:rPr>
          <w:color w:val="000000" w:themeColor="text1"/>
          <w:szCs w:val="24"/>
          <w:lang w:eastAsia="en-US"/>
        </w:rPr>
      </w:pPr>
      <w:r w:rsidRPr="00AC2F57">
        <w:rPr>
          <w:color w:val="000000" w:themeColor="text1"/>
          <w:szCs w:val="24"/>
          <w:lang w:eastAsia="en-US"/>
        </w:rPr>
        <w:t>Nie dotyczy</w:t>
      </w:r>
    </w:p>
    <w:p w14:paraId="361A5DCF" w14:textId="77777777" w:rsidR="007D3F59" w:rsidRPr="006D1FCD" w:rsidRDefault="007D3F59" w:rsidP="00CD0CB6">
      <w:pPr>
        <w:spacing w:line="276" w:lineRule="auto"/>
        <w:rPr>
          <w:color w:val="FF0000"/>
          <w:szCs w:val="24"/>
          <w:lang w:eastAsia="en-US"/>
        </w:rPr>
      </w:pPr>
    </w:p>
    <w:p w14:paraId="2C8D9322" w14:textId="77777777" w:rsidR="00440E78" w:rsidRPr="00AC2F57" w:rsidRDefault="00440E78" w:rsidP="00CD0CB6">
      <w:pPr>
        <w:spacing w:line="276" w:lineRule="auto"/>
        <w:rPr>
          <w:b/>
          <w:color w:val="000000" w:themeColor="text1"/>
          <w:szCs w:val="24"/>
          <w:lang w:eastAsia="en-US"/>
        </w:rPr>
      </w:pPr>
      <w:r w:rsidRPr="00AC2F57">
        <w:rPr>
          <w:b/>
          <w:color w:val="000000" w:themeColor="text1"/>
          <w:szCs w:val="24"/>
          <w:lang w:eastAsia="en-US"/>
        </w:rPr>
        <w:t xml:space="preserve">Etap eksploatacji </w:t>
      </w:r>
    </w:p>
    <w:p w14:paraId="4E525D63" w14:textId="77777777" w:rsidR="00646785" w:rsidRPr="006D1FCD" w:rsidRDefault="00646785" w:rsidP="00CD0CB6">
      <w:pPr>
        <w:spacing w:line="276" w:lineRule="auto"/>
        <w:rPr>
          <w:b/>
          <w:color w:val="FF0000"/>
          <w:szCs w:val="24"/>
          <w:lang w:eastAsia="en-US"/>
        </w:rPr>
      </w:pPr>
    </w:p>
    <w:p w14:paraId="48D5773B" w14:textId="77777777" w:rsidR="00646785" w:rsidRPr="00AC2F57" w:rsidRDefault="00646785" w:rsidP="008509CB">
      <w:pPr>
        <w:numPr>
          <w:ilvl w:val="0"/>
          <w:numId w:val="76"/>
        </w:numPr>
        <w:suppressAutoHyphens w:val="0"/>
        <w:spacing w:after="200" w:line="276" w:lineRule="auto"/>
        <w:contextualSpacing/>
        <w:jc w:val="left"/>
        <w:outlineLvl w:val="9"/>
        <w:rPr>
          <w:rFonts w:eastAsia="Calibri" w:cs="Arial"/>
          <w:b/>
          <w:color w:val="000000" w:themeColor="text1"/>
          <w:kern w:val="0"/>
          <w:szCs w:val="24"/>
          <w:lang w:eastAsia="en-US"/>
        </w:rPr>
      </w:pPr>
      <w:r w:rsidRPr="00AC2F57">
        <w:rPr>
          <w:rFonts w:eastAsia="Calibri" w:cs="Arial"/>
          <w:b/>
          <w:color w:val="000000" w:themeColor="text1"/>
          <w:kern w:val="0"/>
          <w:szCs w:val="24"/>
          <w:lang w:eastAsia="en-US"/>
        </w:rPr>
        <w:t>Woda i ścieki</w:t>
      </w:r>
    </w:p>
    <w:p w14:paraId="404BEB39" w14:textId="77777777" w:rsidR="00646785" w:rsidRPr="006D1FCD" w:rsidRDefault="00646785" w:rsidP="00CD0CB6">
      <w:pPr>
        <w:suppressAutoHyphens w:val="0"/>
        <w:spacing w:after="200" w:line="276" w:lineRule="auto"/>
        <w:ind w:left="720"/>
        <w:contextualSpacing/>
        <w:jc w:val="left"/>
        <w:outlineLvl w:val="9"/>
        <w:rPr>
          <w:rFonts w:eastAsia="Calibri" w:cs="Arial"/>
          <w:b/>
          <w:color w:val="FF0000"/>
          <w:kern w:val="0"/>
          <w:szCs w:val="24"/>
          <w:lang w:eastAsia="en-US"/>
        </w:rPr>
      </w:pPr>
    </w:p>
    <w:p w14:paraId="3B8BCCEA" w14:textId="3C96BDCE" w:rsidR="00646785" w:rsidRPr="006D1FCD" w:rsidRDefault="00646785" w:rsidP="0097037E">
      <w:pPr>
        <w:tabs>
          <w:tab w:val="left" w:pos="426"/>
        </w:tabs>
        <w:suppressAutoHyphens w:val="0"/>
        <w:spacing w:line="276" w:lineRule="auto"/>
        <w:outlineLvl w:val="9"/>
        <w:rPr>
          <w:rFonts w:eastAsia="Calibri" w:cs="Arial"/>
          <w:color w:val="FF0000"/>
          <w:kern w:val="0"/>
          <w:szCs w:val="22"/>
          <w:lang w:eastAsia="en-US"/>
        </w:rPr>
      </w:pPr>
      <w:r w:rsidRPr="006D1FCD">
        <w:rPr>
          <w:rFonts w:eastAsia="Calibri" w:cs="Arial"/>
          <w:color w:val="FF0000"/>
          <w:kern w:val="0"/>
          <w:szCs w:val="24"/>
          <w:lang w:eastAsia="en-US"/>
        </w:rPr>
        <w:tab/>
      </w:r>
      <w:r w:rsidRPr="00AC2F57">
        <w:rPr>
          <w:rFonts w:eastAsia="Calibri" w:cs="Arial"/>
          <w:color w:val="000000" w:themeColor="text1"/>
          <w:kern w:val="0"/>
          <w:szCs w:val="24"/>
          <w:lang w:eastAsia="en-US"/>
        </w:rPr>
        <w:t xml:space="preserve">Przy obsłudze nowej instalacji pracować </w:t>
      </w:r>
      <w:r w:rsidRPr="004250EA">
        <w:rPr>
          <w:rFonts w:eastAsia="Calibri" w:cs="Arial"/>
          <w:color w:val="000000" w:themeColor="text1"/>
          <w:kern w:val="0"/>
          <w:szCs w:val="24"/>
          <w:lang w:eastAsia="en-US"/>
        </w:rPr>
        <w:t>będ</w:t>
      </w:r>
      <w:r w:rsidR="004250EA" w:rsidRPr="004250EA">
        <w:rPr>
          <w:rFonts w:eastAsia="Calibri" w:cs="Arial"/>
          <w:color w:val="000000" w:themeColor="text1"/>
          <w:kern w:val="0"/>
          <w:szCs w:val="24"/>
          <w:lang w:eastAsia="en-US"/>
        </w:rPr>
        <w:t>zie</w:t>
      </w:r>
      <w:r w:rsidRPr="004250EA">
        <w:rPr>
          <w:rFonts w:eastAsia="Calibri" w:cs="Arial"/>
          <w:color w:val="000000" w:themeColor="text1"/>
          <w:kern w:val="0"/>
          <w:szCs w:val="24"/>
          <w:lang w:eastAsia="en-US"/>
        </w:rPr>
        <w:t xml:space="preserve"> </w:t>
      </w:r>
      <w:r w:rsidR="004250EA" w:rsidRPr="004250EA">
        <w:rPr>
          <w:rFonts w:eastAsia="Calibri" w:cs="Arial"/>
          <w:color w:val="000000" w:themeColor="text1"/>
          <w:kern w:val="0"/>
          <w:szCs w:val="24"/>
          <w:lang w:eastAsia="en-US"/>
        </w:rPr>
        <w:t>1</w:t>
      </w:r>
      <w:r w:rsidRPr="004250EA">
        <w:rPr>
          <w:rFonts w:eastAsia="Calibri" w:cs="Arial"/>
          <w:color w:val="000000" w:themeColor="text1"/>
          <w:kern w:val="0"/>
          <w:szCs w:val="24"/>
          <w:lang w:eastAsia="en-US"/>
        </w:rPr>
        <w:t xml:space="preserve"> os</w:t>
      </w:r>
      <w:r w:rsidR="00BD4C68" w:rsidRPr="004250EA">
        <w:rPr>
          <w:rFonts w:eastAsia="Calibri" w:cs="Arial"/>
          <w:color w:val="000000" w:themeColor="text1"/>
          <w:kern w:val="0"/>
          <w:szCs w:val="24"/>
          <w:lang w:eastAsia="en-US"/>
        </w:rPr>
        <w:t>o</w:t>
      </w:r>
      <w:r w:rsidRPr="004250EA">
        <w:rPr>
          <w:rFonts w:eastAsia="Calibri" w:cs="Arial"/>
          <w:color w:val="000000" w:themeColor="text1"/>
          <w:kern w:val="0"/>
          <w:szCs w:val="24"/>
          <w:lang w:eastAsia="en-US"/>
        </w:rPr>
        <w:t>b</w:t>
      </w:r>
      <w:r w:rsidR="004250EA" w:rsidRPr="004250EA">
        <w:rPr>
          <w:rFonts w:eastAsia="Calibri" w:cs="Arial"/>
          <w:color w:val="000000" w:themeColor="text1"/>
          <w:kern w:val="0"/>
          <w:szCs w:val="24"/>
          <w:lang w:eastAsia="en-US"/>
        </w:rPr>
        <w:t>a</w:t>
      </w:r>
      <w:r w:rsidRPr="004250EA">
        <w:rPr>
          <w:rFonts w:eastAsia="Calibri" w:cs="Arial"/>
          <w:color w:val="000000" w:themeColor="text1"/>
          <w:kern w:val="0"/>
          <w:szCs w:val="24"/>
          <w:lang w:eastAsia="en-US"/>
        </w:rPr>
        <w:t xml:space="preserve">. W </w:t>
      </w:r>
      <w:r w:rsidRPr="00AC2F57">
        <w:rPr>
          <w:rFonts w:eastAsia="Calibri" w:cs="Arial"/>
          <w:color w:val="000000" w:themeColor="text1"/>
          <w:kern w:val="0"/>
          <w:szCs w:val="24"/>
          <w:lang w:eastAsia="en-US"/>
        </w:rPr>
        <w:t xml:space="preserve">związku z </w:t>
      </w:r>
      <w:r w:rsidR="00845844" w:rsidRPr="00AC2F57">
        <w:rPr>
          <w:rFonts w:eastAsia="Calibri" w:cs="Arial"/>
          <w:color w:val="000000" w:themeColor="text1"/>
          <w:kern w:val="0"/>
          <w:szCs w:val="24"/>
          <w:lang w:eastAsia="en-US"/>
        </w:rPr>
        <w:t> </w:t>
      </w:r>
      <w:r w:rsidRPr="00AC2F57">
        <w:rPr>
          <w:rFonts w:eastAsia="Calibri" w:cs="Arial"/>
          <w:color w:val="000000" w:themeColor="text1"/>
          <w:kern w:val="0"/>
          <w:szCs w:val="24"/>
          <w:lang w:eastAsia="en-US"/>
        </w:rPr>
        <w:t>projektowanym przedsięwzięciem ilość zużywanej wody na cele socjalne wynosić będzie (</w:t>
      </w:r>
      <w:r w:rsidRPr="00AC2F57">
        <w:rPr>
          <w:rFonts w:eastAsia="Calibri" w:cs="Arial"/>
          <w:color w:val="000000" w:themeColor="text1"/>
          <w:kern w:val="0"/>
          <w:szCs w:val="22"/>
          <w:lang w:eastAsia="en-US"/>
        </w:rPr>
        <w:t>Zgodnie z Rozporządzeniem Ministra Infrastruktury z dnia 14 stycznia 2002r w sprawie określenia przeciętnych norm zużycia wody (</w:t>
      </w:r>
      <w:r w:rsidR="009F3C57" w:rsidRPr="00AC2F57">
        <w:rPr>
          <w:rFonts w:eastAsia="Calibri" w:cs="Arial"/>
          <w:color w:val="000000" w:themeColor="text1"/>
          <w:kern w:val="0"/>
          <w:szCs w:val="22"/>
          <w:lang w:eastAsia="en-US"/>
        </w:rPr>
        <w:t>Dz. U. 2002 nr 8 poz.70</w:t>
      </w:r>
      <w:r w:rsidRPr="00AC2F57">
        <w:rPr>
          <w:rFonts w:eastAsia="Calibri" w:cs="Arial"/>
          <w:color w:val="000000" w:themeColor="text1"/>
          <w:kern w:val="0"/>
          <w:szCs w:val="22"/>
          <w:lang w:eastAsia="en-US"/>
        </w:rPr>
        <w:t>), pracownik fizyczny – 0,06 m</w:t>
      </w:r>
      <w:r w:rsidRPr="00AC2F57">
        <w:rPr>
          <w:rFonts w:eastAsia="Calibri" w:cs="Arial"/>
          <w:color w:val="000000" w:themeColor="text1"/>
          <w:kern w:val="0"/>
          <w:szCs w:val="22"/>
          <w:vertAlign w:val="superscript"/>
          <w:lang w:eastAsia="en-US"/>
        </w:rPr>
        <w:t>3</w:t>
      </w:r>
      <w:r w:rsidRPr="00AC2F57">
        <w:rPr>
          <w:rFonts w:eastAsia="Calibri" w:cs="Arial"/>
          <w:color w:val="000000" w:themeColor="text1"/>
          <w:kern w:val="0"/>
          <w:szCs w:val="22"/>
          <w:lang w:eastAsia="en-US"/>
        </w:rPr>
        <w:t>/</w:t>
      </w:r>
      <w:r w:rsidRPr="004250EA">
        <w:rPr>
          <w:rFonts w:eastAsia="Calibri" w:cs="Arial"/>
          <w:color w:val="000000" w:themeColor="text1"/>
          <w:kern w:val="0"/>
          <w:szCs w:val="22"/>
          <w:lang w:eastAsia="en-US"/>
        </w:rPr>
        <w:t>dobę</w:t>
      </w:r>
      <w:r w:rsidR="00BD4C68" w:rsidRPr="004250EA">
        <w:rPr>
          <w:rFonts w:eastAsia="Calibri" w:cs="Arial"/>
          <w:color w:val="000000" w:themeColor="text1"/>
          <w:kern w:val="0"/>
          <w:szCs w:val="22"/>
          <w:lang w:eastAsia="en-US"/>
        </w:rPr>
        <w:t xml:space="preserve"> </w:t>
      </w:r>
      <w:r w:rsidRPr="004250EA">
        <w:rPr>
          <w:rFonts w:eastAsia="Calibri" w:cs="Arial"/>
          <w:color w:val="000000" w:themeColor="text1"/>
          <w:kern w:val="0"/>
          <w:szCs w:val="22"/>
          <w:lang w:eastAsia="en-US"/>
        </w:rPr>
        <w:t xml:space="preserve">x </w:t>
      </w:r>
      <w:r w:rsidR="004250EA" w:rsidRPr="004250EA">
        <w:rPr>
          <w:rFonts w:eastAsia="Calibri" w:cs="Arial"/>
          <w:color w:val="000000" w:themeColor="text1"/>
          <w:kern w:val="0"/>
          <w:szCs w:val="22"/>
          <w:lang w:eastAsia="en-US"/>
        </w:rPr>
        <w:t>1</w:t>
      </w:r>
      <w:r w:rsidRPr="004250EA">
        <w:rPr>
          <w:rFonts w:eastAsia="Calibri" w:cs="Arial"/>
          <w:color w:val="000000" w:themeColor="text1"/>
          <w:kern w:val="0"/>
          <w:szCs w:val="22"/>
          <w:lang w:eastAsia="en-US"/>
        </w:rPr>
        <w:t xml:space="preserve"> os</w:t>
      </w:r>
      <w:r w:rsidR="004250EA" w:rsidRPr="004250EA">
        <w:rPr>
          <w:rFonts w:eastAsia="Calibri" w:cs="Arial"/>
          <w:color w:val="000000" w:themeColor="text1"/>
          <w:kern w:val="0"/>
          <w:szCs w:val="22"/>
          <w:lang w:eastAsia="en-US"/>
        </w:rPr>
        <w:t>oba</w:t>
      </w:r>
      <w:r w:rsidRPr="004250EA">
        <w:rPr>
          <w:rFonts w:eastAsia="Calibri" w:cs="Arial"/>
          <w:color w:val="000000" w:themeColor="text1"/>
          <w:kern w:val="0"/>
          <w:szCs w:val="22"/>
          <w:lang w:eastAsia="en-US"/>
        </w:rPr>
        <w:t xml:space="preserve"> = 0,</w:t>
      </w:r>
      <w:r w:rsidR="004250EA" w:rsidRPr="004250EA">
        <w:rPr>
          <w:rFonts w:eastAsia="Calibri" w:cs="Arial"/>
          <w:color w:val="000000" w:themeColor="text1"/>
          <w:kern w:val="0"/>
          <w:szCs w:val="22"/>
          <w:lang w:eastAsia="en-US"/>
        </w:rPr>
        <w:t>06</w:t>
      </w:r>
      <w:r w:rsidRPr="004250EA">
        <w:rPr>
          <w:rFonts w:eastAsia="Calibri" w:cs="Arial"/>
          <w:color w:val="000000" w:themeColor="text1"/>
          <w:kern w:val="0"/>
          <w:szCs w:val="22"/>
          <w:lang w:eastAsia="en-US"/>
        </w:rPr>
        <w:t xml:space="preserve"> m</w:t>
      </w:r>
      <w:r w:rsidRPr="004250EA">
        <w:rPr>
          <w:rFonts w:eastAsia="Calibri" w:cs="Arial"/>
          <w:color w:val="000000" w:themeColor="text1"/>
          <w:kern w:val="0"/>
          <w:szCs w:val="22"/>
          <w:vertAlign w:val="superscript"/>
          <w:lang w:eastAsia="en-US"/>
        </w:rPr>
        <w:t>3</w:t>
      </w:r>
      <w:r w:rsidRPr="004250EA">
        <w:rPr>
          <w:rFonts w:eastAsia="Calibri" w:cs="Arial"/>
          <w:color w:val="000000" w:themeColor="text1"/>
          <w:kern w:val="0"/>
          <w:szCs w:val="22"/>
          <w:lang w:eastAsia="en-US"/>
        </w:rPr>
        <w:t>/dobę.</w:t>
      </w:r>
    </w:p>
    <w:p w14:paraId="7D40F35D" w14:textId="77777777" w:rsidR="00646785" w:rsidRPr="006D1FCD" w:rsidRDefault="00646785" w:rsidP="00CD0CB6">
      <w:pPr>
        <w:tabs>
          <w:tab w:val="left" w:pos="567"/>
        </w:tabs>
        <w:suppressAutoHyphens w:val="0"/>
        <w:spacing w:line="276" w:lineRule="auto"/>
        <w:outlineLvl w:val="9"/>
        <w:rPr>
          <w:rFonts w:eastAsia="Calibri" w:cs="Arial"/>
          <w:color w:val="FF0000"/>
          <w:kern w:val="0"/>
          <w:szCs w:val="22"/>
          <w:lang w:eastAsia="en-US"/>
        </w:rPr>
      </w:pPr>
      <w:r w:rsidRPr="006D1FCD">
        <w:rPr>
          <w:rFonts w:eastAsia="Calibri" w:cs="Arial"/>
          <w:color w:val="FF0000"/>
          <w:kern w:val="0"/>
          <w:szCs w:val="22"/>
          <w:lang w:eastAsia="en-US"/>
        </w:rPr>
        <w:tab/>
        <w:t xml:space="preserve"> </w:t>
      </w:r>
    </w:p>
    <w:p w14:paraId="3FC52621" w14:textId="12CEF3B9" w:rsidR="00646785" w:rsidRPr="00BC7561" w:rsidRDefault="00646785" w:rsidP="0097037E">
      <w:pPr>
        <w:suppressAutoHyphens w:val="0"/>
        <w:spacing w:after="200" w:line="276" w:lineRule="auto"/>
        <w:ind w:firstLine="426"/>
        <w:contextualSpacing/>
        <w:outlineLvl w:val="9"/>
        <w:rPr>
          <w:rFonts w:eastAsia="Calibri" w:cs="Arial"/>
          <w:color w:val="000000" w:themeColor="text1"/>
          <w:kern w:val="0"/>
          <w:szCs w:val="24"/>
          <w:lang w:eastAsia="en-US"/>
        </w:rPr>
      </w:pPr>
      <w:r w:rsidRPr="00BC7561">
        <w:rPr>
          <w:rFonts w:eastAsia="Calibri" w:cs="Arial"/>
          <w:color w:val="000000" w:themeColor="text1"/>
          <w:kern w:val="0"/>
          <w:szCs w:val="24"/>
          <w:lang w:eastAsia="en-US"/>
        </w:rPr>
        <w:t xml:space="preserve">Woda na cele socjalne </w:t>
      </w:r>
      <w:r w:rsidRPr="004250EA">
        <w:rPr>
          <w:rFonts w:eastAsia="Calibri" w:cs="Arial"/>
          <w:color w:val="000000" w:themeColor="text1"/>
          <w:kern w:val="0"/>
          <w:szCs w:val="24"/>
          <w:lang w:eastAsia="en-US"/>
        </w:rPr>
        <w:t xml:space="preserve">pobierana jest z miejskiego wodociągu. Ścieki </w:t>
      </w:r>
      <w:r w:rsidR="00EC392D" w:rsidRPr="004250EA">
        <w:rPr>
          <w:rFonts w:eastAsia="Calibri" w:cs="Arial"/>
          <w:color w:val="000000" w:themeColor="text1"/>
          <w:kern w:val="0"/>
          <w:szCs w:val="24"/>
          <w:lang w:eastAsia="en-US"/>
        </w:rPr>
        <w:t>bytowe</w:t>
      </w:r>
      <w:r w:rsidRPr="004250EA">
        <w:rPr>
          <w:rFonts w:eastAsia="Calibri" w:cs="Arial"/>
          <w:color w:val="000000" w:themeColor="text1"/>
          <w:kern w:val="0"/>
          <w:szCs w:val="24"/>
          <w:lang w:eastAsia="en-US"/>
        </w:rPr>
        <w:t xml:space="preserve"> odprowadzane </w:t>
      </w:r>
      <w:r w:rsidR="004250EA" w:rsidRPr="004250EA">
        <w:rPr>
          <w:rFonts w:eastAsia="Calibri" w:cs="Arial"/>
          <w:color w:val="000000" w:themeColor="text1"/>
          <w:kern w:val="0"/>
          <w:szCs w:val="24"/>
          <w:lang w:eastAsia="en-US"/>
        </w:rPr>
        <w:t>będą</w:t>
      </w:r>
      <w:r w:rsidRPr="004250EA">
        <w:rPr>
          <w:rFonts w:eastAsia="Calibri" w:cs="Arial"/>
          <w:color w:val="000000" w:themeColor="text1"/>
          <w:kern w:val="0"/>
          <w:szCs w:val="24"/>
          <w:lang w:eastAsia="en-US"/>
        </w:rPr>
        <w:t xml:space="preserve"> do </w:t>
      </w:r>
      <w:r w:rsidR="004250EA" w:rsidRPr="004250EA">
        <w:rPr>
          <w:rFonts w:eastAsia="Calibri" w:cs="Arial"/>
          <w:color w:val="000000" w:themeColor="text1"/>
          <w:kern w:val="0"/>
          <w:szCs w:val="24"/>
          <w:lang w:eastAsia="en-US"/>
        </w:rPr>
        <w:t>zbiornika bezodpływowego oraz wywożone przez specjalistyczną firmę na oczyszczalnię ścieków</w:t>
      </w:r>
      <w:r w:rsidRPr="004250EA">
        <w:rPr>
          <w:rFonts w:eastAsia="Calibri" w:cs="Arial"/>
          <w:color w:val="000000" w:themeColor="text1"/>
          <w:kern w:val="0"/>
          <w:szCs w:val="24"/>
          <w:lang w:eastAsia="en-US"/>
        </w:rPr>
        <w:t xml:space="preserve">. </w:t>
      </w:r>
      <w:r w:rsidR="00BC7561" w:rsidRPr="004250EA">
        <w:rPr>
          <w:rFonts w:eastAsia="Calibri" w:cs="Arial"/>
          <w:color w:val="000000" w:themeColor="text1"/>
          <w:kern w:val="0"/>
          <w:szCs w:val="24"/>
          <w:lang w:eastAsia="en-US"/>
        </w:rPr>
        <w:t xml:space="preserve">Zatrudnieni </w:t>
      </w:r>
      <w:r w:rsidR="00BC7561" w:rsidRPr="00BC7561">
        <w:rPr>
          <w:rFonts w:eastAsia="Calibri" w:cs="Arial"/>
          <w:color w:val="000000" w:themeColor="text1"/>
          <w:kern w:val="0"/>
          <w:szCs w:val="24"/>
          <w:lang w:eastAsia="en-US"/>
        </w:rPr>
        <w:t>pracownicy będą korzystać z istniejącego zaplecza socjalnego znajdującego się w budynku na sąsiedniej działce należącej do inwestora.</w:t>
      </w:r>
    </w:p>
    <w:p w14:paraId="095496D5" w14:textId="77777777" w:rsidR="00646785" w:rsidRPr="006D1FCD" w:rsidRDefault="00646785" w:rsidP="00CD0CB6">
      <w:pPr>
        <w:suppressAutoHyphens w:val="0"/>
        <w:spacing w:after="200" w:line="276" w:lineRule="auto"/>
        <w:contextualSpacing/>
        <w:outlineLvl w:val="9"/>
        <w:rPr>
          <w:rFonts w:eastAsia="Calibri" w:cs="Arial"/>
          <w:color w:val="FF0000"/>
          <w:kern w:val="0"/>
          <w:szCs w:val="24"/>
          <w:lang w:eastAsia="en-US"/>
        </w:rPr>
      </w:pPr>
    </w:p>
    <w:p w14:paraId="0D2B30DD" w14:textId="0EC31D6E" w:rsidR="00646785" w:rsidRPr="00CA6F7C" w:rsidRDefault="00646785" w:rsidP="008509CB">
      <w:pPr>
        <w:numPr>
          <w:ilvl w:val="0"/>
          <w:numId w:val="76"/>
        </w:numPr>
        <w:suppressAutoHyphens w:val="0"/>
        <w:spacing w:after="200" w:line="276" w:lineRule="auto"/>
        <w:contextualSpacing/>
        <w:jc w:val="left"/>
        <w:outlineLvl w:val="9"/>
        <w:rPr>
          <w:rFonts w:eastAsia="Calibri" w:cs="Arial"/>
          <w:bCs/>
          <w:iCs/>
          <w:color w:val="000000" w:themeColor="text1"/>
          <w:kern w:val="0"/>
          <w:szCs w:val="24"/>
          <w:lang w:eastAsia="en-US"/>
        </w:rPr>
      </w:pPr>
      <w:r w:rsidRPr="00CA6F7C">
        <w:rPr>
          <w:rFonts w:eastAsia="Calibri" w:cs="Arial"/>
          <w:b/>
          <w:bCs/>
          <w:iCs/>
          <w:color w:val="000000" w:themeColor="text1"/>
          <w:kern w:val="0"/>
          <w:szCs w:val="24"/>
          <w:lang w:eastAsia="en-US"/>
        </w:rPr>
        <w:t xml:space="preserve">Wody </w:t>
      </w:r>
      <w:r w:rsidR="003A22DA" w:rsidRPr="00CA6F7C">
        <w:rPr>
          <w:rFonts w:eastAsia="Calibri" w:cs="Arial"/>
          <w:b/>
          <w:bCs/>
          <w:iCs/>
          <w:color w:val="000000" w:themeColor="text1"/>
          <w:kern w:val="0"/>
          <w:szCs w:val="24"/>
          <w:lang w:eastAsia="en-US"/>
        </w:rPr>
        <w:t>opadowe</w:t>
      </w:r>
      <w:r w:rsidRPr="00CA6F7C">
        <w:rPr>
          <w:rFonts w:eastAsia="Calibri" w:cs="Arial"/>
          <w:b/>
          <w:bCs/>
          <w:iCs/>
          <w:color w:val="000000" w:themeColor="text1"/>
          <w:kern w:val="0"/>
          <w:szCs w:val="24"/>
          <w:lang w:eastAsia="en-US"/>
        </w:rPr>
        <w:t xml:space="preserve"> i roztopowe</w:t>
      </w:r>
      <w:r w:rsidRPr="00CA6F7C">
        <w:rPr>
          <w:rFonts w:eastAsia="Calibri" w:cs="Arial"/>
          <w:bCs/>
          <w:iCs/>
          <w:color w:val="000000" w:themeColor="text1"/>
          <w:kern w:val="0"/>
          <w:szCs w:val="24"/>
          <w:lang w:eastAsia="en-US"/>
        </w:rPr>
        <w:t>.</w:t>
      </w:r>
    </w:p>
    <w:p w14:paraId="4CFE4CB3" w14:textId="77777777" w:rsidR="00646785" w:rsidRPr="006D1FCD" w:rsidRDefault="00646785" w:rsidP="00CD0CB6">
      <w:pPr>
        <w:suppressAutoHyphens w:val="0"/>
        <w:spacing w:after="200" w:line="276" w:lineRule="auto"/>
        <w:contextualSpacing/>
        <w:outlineLvl w:val="9"/>
        <w:rPr>
          <w:rFonts w:eastAsia="Calibri" w:cs="Arial"/>
          <w:bCs/>
          <w:iCs/>
          <w:color w:val="FF0000"/>
          <w:kern w:val="0"/>
          <w:szCs w:val="24"/>
          <w:lang w:eastAsia="en-US"/>
        </w:rPr>
      </w:pPr>
    </w:p>
    <w:p w14:paraId="4938C213" w14:textId="77777777" w:rsidR="00106FFF" w:rsidRPr="00106FFF" w:rsidRDefault="00106FFF" w:rsidP="00106FFF">
      <w:pPr>
        <w:suppressAutoHyphens w:val="0"/>
        <w:spacing w:after="200" w:line="276" w:lineRule="auto"/>
        <w:ind w:firstLine="432"/>
        <w:outlineLvl w:val="9"/>
        <w:rPr>
          <w:rFonts w:eastAsia="Calibri" w:cs="Arial"/>
          <w:b/>
          <w:color w:val="000000" w:themeColor="text1"/>
          <w:kern w:val="0"/>
          <w:szCs w:val="24"/>
          <w:lang w:eastAsia="en-US"/>
        </w:rPr>
      </w:pPr>
      <w:r w:rsidRPr="00106FFF">
        <w:rPr>
          <w:rFonts w:eastAsia="Calibri" w:cs="Arial"/>
          <w:b/>
          <w:color w:val="000000" w:themeColor="text1"/>
          <w:kern w:val="0"/>
          <w:szCs w:val="24"/>
          <w:lang w:eastAsia="en-US"/>
        </w:rPr>
        <w:t>Bilans terenu przedsięwzięcia:</w:t>
      </w:r>
    </w:p>
    <w:p w14:paraId="217A30B7" w14:textId="77777777" w:rsidR="00106FFF" w:rsidRPr="00106FFF" w:rsidRDefault="00106FFF" w:rsidP="00106FFF">
      <w:pPr>
        <w:suppressAutoHyphens w:val="0"/>
        <w:spacing w:after="200" w:line="276" w:lineRule="auto"/>
        <w:ind w:firstLine="432"/>
        <w:outlineLvl w:val="9"/>
        <w:rPr>
          <w:rFonts w:eastAsia="Calibri" w:cs="Arial"/>
          <w:b/>
          <w:color w:val="000000" w:themeColor="text1"/>
          <w:kern w:val="0"/>
          <w:szCs w:val="24"/>
          <w:vertAlign w:val="superscript"/>
          <w:lang w:eastAsia="en-US"/>
        </w:rPr>
      </w:pPr>
      <w:r w:rsidRPr="00106FFF">
        <w:rPr>
          <w:rFonts w:eastAsia="Calibri" w:cs="Arial"/>
          <w:b/>
          <w:color w:val="000000" w:themeColor="text1"/>
          <w:kern w:val="0"/>
          <w:szCs w:val="24"/>
          <w:lang w:eastAsia="en-US"/>
        </w:rPr>
        <w:t>Powierzchnia całkowita - 9069 m</w:t>
      </w:r>
      <w:r w:rsidRPr="00106FFF">
        <w:rPr>
          <w:rFonts w:eastAsia="Calibri" w:cs="Arial"/>
          <w:b/>
          <w:color w:val="000000" w:themeColor="text1"/>
          <w:kern w:val="0"/>
          <w:szCs w:val="24"/>
          <w:vertAlign w:val="superscript"/>
          <w:lang w:eastAsia="en-US"/>
        </w:rPr>
        <w:t>2</w:t>
      </w:r>
    </w:p>
    <w:p w14:paraId="67AB9FD7" w14:textId="639EE42C" w:rsidR="00106FFF" w:rsidRPr="00106FFF" w:rsidRDefault="00106FFF" w:rsidP="00106FFF">
      <w:pPr>
        <w:suppressAutoHyphens w:val="0"/>
        <w:spacing w:after="200" w:line="276" w:lineRule="auto"/>
        <w:ind w:firstLine="432"/>
        <w:outlineLvl w:val="9"/>
        <w:rPr>
          <w:rFonts w:eastAsia="Calibri" w:cs="Arial"/>
          <w:b/>
          <w:color w:val="000000" w:themeColor="text1"/>
          <w:kern w:val="0"/>
          <w:szCs w:val="24"/>
          <w:vertAlign w:val="superscript"/>
          <w:lang w:eastAsia="en-US"/>
        </w:rPr>
      </w:pPr>
      <w:r w:rsidRPr="00106FFF">
        <w:rPr>
          <w:rFonts w:eastAsia="Calibri" w:cs="Arial"/>
          <w:b/>
          <w:color w:val="000000" w:themeColor="text1"/>
          <w:kern w:val="0"/>
          <w:szCs w:val="24"/>
          <w:lang w:eastAsia="en-US"/>
        </w:rPr>
        <w:t>Powierzchnia utwardzona (szczelna</w:t>
      </w:r>
      <w:r w:rsidRPr="007334B3">
        <w:rPr>
          <w:rFonts w:eastAsia="Calibri" w:cs="Arial"/>
          <w:b/>
          <w:color w:val="000000" w:themeColor="text1"/>
          <w:kern w:val="0"/>
          <w:szCs w:val="24"/>
          <w:lang w:eastAsia="en-US"/>
        </w:rPr>
        <w:t xml:space="preserve">) – </w:t>
      </w:r>
      <w:r w:rsidR="007334B3" w:rsidRPr="007334B3">
        <w:rPr>
          <w:rFonts w:eastAsia="Calibri" w:cs="Arial"/>
          <w:b/>
          <w:color w:val="000000" w:themeColor="text1"/>
          <w:kern w:val="0"/>
          <w:szCs w:val="24"/>
          <w:lang w:eastAsia="en-US"/>
        </w:rPr>
        <w:t>700</w:t>
      </w:r>
      <w:r w:rsidRPr="007334B3">
        <w:rPr>
          <w:rFonts w:eastAsia="Calibri" w:cs="Arial"/>
          <w:b/>
          <w:color w:val="000000" w:themeColor="text1"/>
          <w:kern w:val="0"/>
          <w:szCs w:val="24"/>
          <w:lang w:eastAsia="en-US"/>
        </w:rPr>
        <w:t xml:space="preserve"> m</w:t>
      </w:r>
      <w:r w:rsidRPr="007334B3">
        <w:rPr>
          <w:rFonts w:eastAsia="Calibri" w:cs="Arial"/>
          <w:b/>
          <w:color w:val="000000" w:themeColor="text1"/>
          <w:kern w:val="0"/>
          <w:szCs w:val="24"/>
          <w:vertAlign w:val="superscript"/>
          <w:lang w:eastAsia="en-US"/>
        </w:rPr>
        <w:t>2</w:t>
      </w:r>
    </w:p>
    <w:p w14:paraId="70D4A9D9" w14:textId="47679065" w:rsidR="00E1646A" w:rsidRPr="007334B3" w:rsidRDefault="00E1646A" w:rsidP="00106FFF">
      <w:pPr>
        <w:suppressAutoHyphens w:val="0"/>
        <w:spacing w:after="200" w:line="276" w:lineRule="auto"/>
        <w:ind w:firstLine="432"/>
        <w:outlineLvl w:val="9"/>
        <w:rPr>
          <w:rFonts w:eastAsia="Calibri" w:cs="Arial"/>
          <w:b/>
          <w:color w:val="000000" w:themeColor="text1"/>
          <w:kern w:val="0"/>
          <w:szCs w:val="24"/>
          <w:lang w:eastAsia="en-US"/>
        </w:rPr>
      </w:pPr>
      <w:r w:rsidRPr="00E1646A">
        <w:rPr>
          <w:rFonts w:eastAsia="Calibri" w:cs="Arial"/>
          <w:b/>
          <w:color w:val="000000" w:themeColor="text1"/>
          <w:kern w:val="0"/>
          <w:szCs w:val="24"/>
          <w:lang w:eastAsia="en-US"/>
        </w:rPr>
        <w:t>Powierzchnia utwardzona (szczelna</w:t>
      </w:r>
      <w:r>
        <w:rPr>
          <w:rFonts w:eastAsia="Calibri" w:cs="Arial"/>
          <w:b/>
          <w:color w:val="000000" w:themeColor="text1"/>
          <w:kern w:val="0"/>
          <w:szCs w:val="24"/>
          <w:lang w:eastAsia="en-US"/>
        </w:rPr>
        <w:t xml:space="preserve"> z miejsc magazynowania</w:t>
      </w:r>
      <w:r w:rsidRPr="007334B3">
        <w:rPr>
          <w:rFonts w:eastAsia="Calibri" w:cs="Arial"/>
          <w:b/>
          <w:color w:val="000000" w:themeColor="text1"/>
          <w:kern w:val="0"/>
          <w:szCs w:val="24"/>
          <w:lang w:eastAsia="en-US"/>
        </w:rPr>
        <w:t xml:space="preserve">) </w:t>
      </w:r>
      <w:r w:rsidR="007334B3" w:rsidRPr="007334B3">
        <w:rPr>
          <w:rFonts w:eastAsia="Calibri" w:cs="Arial"/>
          <w:b/>
          <w:color w:val="000000" w:themeColor="text1"/>
          <w:kern w:val="0"/>
          <w:szCs w:val="24"/>
          <w:lang w:eastAsia="en-US"/>
        </w:rPr>
        <w:t>–</w:t>
      </w:r>
      <w:r w:rsidRPr="007334B3">
        <w:rPr>
          <w:rFonts w:eastAsia="Calibri" w:cs="Arial"/>
          <w:b/>
          <w:color w:val="000000" w:themeColor="text1"/>
          <w:kern w:val="0"/>
          <w:szCs w:val="24"/>
          <w:lang w:eastAsia="en-US"/>
        </w:rPr>
        <w:t xml:space="preserve"> </w:t>
      </w:r>
      <w:r w:rsidR="007334B3" w:rsidRPr="007334B3">
        <w:rPr>
          <w:rFonts w:eastAsia="Calibri" w:cs="Arial"/>
          <w:b/>
          <w:color w:val="000000" w:themeColor="text1"/>
          <w:kern w:val="0"/>
          <w:szCs w:val="24"/>
          <w:lang w:eastAsia="en-US"/>
        </w:rPr>
        <w:t>700 m</w:t>
      </w:r>
      <w:r w:rsidR="007334B3" w:rsidRPr="007334B3">
        <w:rPr>
          <w:rFonts w:eastAsia="Calibri" w:cs="Arial"/>
          <w:b/>
          <w:color w:val="000000" w:themeColor="text1"/>
          <w:kern w:val="0"/>
          <w:szCs w:val="24"/>
          <w:vertAlign w:val="superscript"/>
          <w:lang w:eastAsia="en-US"/>
        </w:rPr>
        <w:t>2</w:t>
      </w:r>
    </w:p>
    <w:p w14:paraId="3E1FE042" w14:textId="77FA6B98" w:rsidR="00106FFF" w:rsidRPr="007334B3" w:rsidRDefault="00106FFF" w:rsidP="00106FFF">
      <w:pPr>
        <w:suppressAutoHyphens w:val="0"/>
        <w:spacing w:after="200" w:line="276" w:lineRule="auto"/>
        <w:ind w:firstLine="432"/>
        <w:outlineLvl w:val="9"/>
        <w:rPr>
          <w:rFonts w:eastAsia="Calibri" w:cs="Arial"/>
          <w:b/>
          <w:color w:val="000000" w:themeColor="text1"/>
          <w:kern w:val="0"/>
          <w:szCs w:val="24"/>
          <w:vertAlign w:val="superscript"/>
          <w:lang w:eastAsia="en-US"/>
        </w:rPr>
      </w:pPr>
      <w:r w:rsidRPr="00106FFF">
        <w:rPr>
          <w:rFonts w:eastAsia="Calibri" w:cs="Arial"/>
          <w:b/>
          <w:color w:val="000000" w:themeColor="text1"/>
          <w:kern w:val="0"/>
          <w:szCs w:val="24"/>
          <w:lang w:eastAsia="en-US"/>
        </w:rPr>
        <w:t xml:space="preserve">Powierzchnia utwardzona (tłuczeń) – </w:t>
      </w:r>
      <w:r w:rsidR="00CA6F7C" w:rsidRPr="00CA6F7C">
        <w:rPr>
          <w:rFonts w:eastAsia="Calibri" w:cs="Arial"/>
          <w:b/>
          <w:color w:val="000000" w:themeColor="text1"/>
          <w:kern w:val="0"/>
          <w:szCs w:val="24"/>
          <w:lang w:eastAsia="en-US"/>
        </w:rPr>
        <w:t>6959</w:t>
      </w:r>
      <w:r w:rsidRPr="00106FFF">
        <w:rPr>
          <w:rFonts w:eastAsia="Calibri" w:cs="Arial"/>
          <w:b/>
          <w:color w:val="000000" w:themeColor="text1"/>
          <w:kern w:val="0"/>
          <w:szCs w:val="24"/>
          <w:lang w:eastAsia="en-US"/>
        </w:rPr>
        <w:t xml:space="preserve"> m</w:t>
      </w:r>
      <w:r w:rsidR="007334B3">
        <w:rPr>
          <w:rFonts w:eastAsia="Calibri" w:cs="Arial"/>
          <w:b/>
          <w:color w:val="000000" w:themeColor="text1"/>
          <w:kern w:val="0"/>
          <w:szCs w:val="24"/>
          <w:vertAlign w:val="superscript"/>
          <w:lang w:eastAsia="en-US"/>
        </w:rPr>
        <w:t>2</w:t>
      </w:r>
    </w:p>
    <w:p w14:paraId="67EB260E" w14:textId="77777777" w:rsidR="00106FFF" w:rsidRPr="00106FFF" w:rsidRDefault="00106FFF" w:rsidP="00106FFF">
      <w:pPr>
        <w:suppressAutoHyphens w:val="0"/>
        <w:spacing w:after="200" w:line="276" w:lineRule="auto"/>
        <w:ind w:firstLine="432"/>
        <w:outlineLvl w:val="9"/>
        <w:rPr>
          <w:rFonts w:eastAsia="Calibri" w:cs="Arial"/>
          <w:b/>
          <w:color w:val="000000" w:themeColor="text1"/>
          <w:kern w:val="0"/>
          <w:szCs w:val="24"/>
          <w:lang w:eastAsia="en-US"/>
        </w:rPr>
      </w:pPr>
      <w:r w:rsidRPr="00106FFF">
        <w:rPr>
          <w:rFonts w:eastAsia="Calibri" w:cs="Arial"/>
          <w:b/>
          <w:color w:val="000000" w:themeColor="text1"/>
          <w:kern w:val="0"/>
          <w:szCs w:val="24"/>
          <w:lang w:eastAsia="en-US"/>
        </w:rPr>
        <w:t>Powierzchnia biologicznie czynna – 710 m</w:t>
      </w:r>
      <w:r w:rsidRPr="00106FFF">
        <w:rPr>
          <w:rFonts w:eastAsia="Calibri" w:cs="Arial"/>
          <w:b/>
          <w:color w:val="000000" w:themeColor="text1"/>
          <w:kern w:val="0"/>
          <w:szCs w:val="24"/>
          <w:vertAlign w:val="superscript"/>
          <w:lang w:eastAsia="en-US"/>
        </w:rPr>
        <w:t>2</w:t>
      </w:r>
    </w:p>
    <w:p w14:paraId="26F7DB26" w14:textId="77777777" w:rsidR="00E21DC9" w:rsidRPr="006D1FCD" w:rsidRDefault="00E21DC9" w:rsidP="00EC2E1C">
      <w:pPr>
        <w:suppressAutoHyphens w:val="0"/>
        <w:spacing w:after="200" w:line="276" w:lineRule="auto"/>
        <w:outlineLvl w:val="9"/>
        <w:rPr>
          <w:rFonts w:eastAsia="Calibri" w:cs="Arial"/>
          <w:b/>
          <w:color w:val="FF0000"/>
          <w:kern w:val="0"/>
          <w:szCs w:val="24"/>
          <w:vertAlign w:val="superscript"/>
          <w:lang w:eastAsia="en-US"/>
        </w:rPr>
      </w:pPr>
    </w:p>
    <w:p w14:paraId="04DF262D" w14:textId="77777777" w:rsidR="00647481" w:rsidRPr="006D1FCD" w:rsidRDefault="00647481" w:rsidP="007E4155">
      <w:pPr>
        <w:spacing w:line="276" w:lineRule="auto"/>
        <w:outlineLvl w:val="9"/>
        <w:rPr>
          <w:rFonts w:cs="Arial"/>
          <w:b/>
          <w:color w:val="FF0000"/>
          <w:kern w:val="0"/>
          <w:szCs w:val="24"/>
          <w:lang w:eastAsia="pl-PL"/>
        </w:rPr>
      </w:pPr>
    </w:p>
    <w:p w14:paraId="42B23764" w14:textId="77777777" w:rsidR="00647481" w:rsidRPr="006D1FCD" w:rsidRDefault="00647481" w:rsidP="007E4155">
      <w:pPr>
        <w:spacing w:line="276" w:lineRule="auto"/>
        <w:outlineLvl w:val="9"/>
        <w:rPr>
          <w:rFonts w:cs="Arial"/>
          <w:b/>
          <w:color w:val="FF0000"/>
          <w:kern w:val="0"/>
          <w:szCs w:val="24"/>
          <w:lang w:eastAsia="pl-PL"/>
        </w:rPr>
      </w:pPr>
    </w:p>
    <w:p w14:paraId="7B340425" w14:textId="38E6B6C0" w:rsidR="007E4155" w:rsidRPr="007A6C45" w:rsidRDefault="007E4155" w:rsidP="007E4155">
      <w:pPr>
        <w:spacing w:line="276" w:lineRule="auto"/>
        <w:outlineLvl w:val="9"/>
        <w:rPr>
          <w:rFonts w:cs="Arial"/>
          <w:b/>
          <w:color w:val="000000" w:themeColor="text1"/>
          <w:kern w:val="0"/>
          <w:szCs w:val="24"/>
          <w:lang w:eastAsia="pl-PL"/>
        </w:rPr>
      </w:pPr>
      <w:bookmarkStart w:id="108" w:name="_Hlk132705103"/>
      <w:r w:rsidRPr="007A6C45">
        <w:rPr>
          <w:rFonts w:cs="Arial"/>
          <w:b/>
          <w:color w:val="000000" w:themeColor="text1"/>
          <w:kern w:val="0"/>
          <w:szCs w:val="24"/>
          <w:lang w:eastAsia="pl-PL"/>
        </w:rPr>
        <w:t xml:space="preserve">Wody </w:t>
      </w:r>
      <w:r w:rsidR="00991FAE" w:rsidRPr="007A6C45">
        <w:rPr>
          <w:rFonts w:cs="Arial"/>
          <w:b/>
          <w:color w:val="000000" w:themeColor="text1"/>
          <w:kern w:val="0"/>
          <w:szCs w:val="24"/>
          <w:lang w:eastAsia="pl-PL"/>
        </w:rPr>
        <w:t>opadowe i roztopowe</w:t>
      </w:r>
      <w:r w:rsidRPr="007A6C45">
        <w:rPr>
          <w:rFonts w:cs="Arial"/>
          <w:b/>
          <w:color w:val="000000" w:themeColor="text1"/>
          <w:kern w:val="0"/>
          <w:szCs w:val="24"/>
          <w:lang w:eastAsia="pl-PL"/>
        </w:rPr>
        <w:t xml:space="preserve"> z powierzchni terenów utwardzonych</w:t>
      </w:r>
      <w:r w:rsidR="00F75976">
        <w:rPr>
          <w:rFonts w:cs="Arial"/>
          <w:b/>
          <w:color w:val="000000" w:themeColor="text1"/>
          <w:kern w:val="0"/>
          <w:szCs w:val="24"/>
          <w:lang w:eastAsia="pl-PL"/>
        </w:rPr>
        <w:t xml:space="preserve"> szczelnych</w:t>
      </w:r>
      <w:r w:rsidRPr="007A6C45">
        <w:rPr>
          <w:rFonts w:eastAsia="Calibri" w:cs="Arial"/>
          <w:b/>
          <w:color w:val="000000" w:themeColor="text1"/>
          <w:kern w:val="0"/>
          <w:szCs w:val="24"/>
          <w:lang w:eastAsia="en-US"/>
        </w:rPr>
        <w:t>:</w:t>
      </w:r>
    </w:p>
    <w:p w14:paraId="15900903" w14:textId="77777777" w:rsidR="007E4155" w:rsidRPr="007A6C45" w:rsidRDefault="007E4155" w:rsidP="007E4155">
      <w:pPr>
        <w:spacing w:line="276" w:lineRule="auto"/>
        <w:ind w:left="720"/>
        <w:jc w:val="left"/>
        <w:outlineLvl w:val="9"/>
        <w:rPr>
          <w:rFonts w:eastAsia="Calibri" w:cs="Arial"/>
          <w:b/>
          <w:i/>
          <w:color w:val="000000" w:themeColor="text1"/>
          <w:kern w:val="0"/>
          <w:szCs w:val="24"/>
          <w:lang w:eastAsia="en-US"/>
        </w:rPr>
      </w:pPr>
    </w:p>
    <w:p w14:paraId="51B67E72" w14:textId="77777777" w:rsidR="007E4155" w:rsidRPr="007A6C45" w:rsidRDefault="007E4155" w:rsidP="007E4155">
      <w:pPr>
        <w:suppressAutoHyphens w:val="0"/>
        <w:spacing w:after="200" w:line="276" w:lineRule="auto"/>
        <w:jc w:val="center"/>
        <w:outlineLvl w:val="9"/>
        <w:rPr>
          <w:rFonts w:eastAsia="Calibri" w:cs="Arial"/>
          <w:b/>
          <w:color w:val="000000" w:themeColor="text1"/>
          <w:kern w:val="0"/>
          <w:szCs w:val="24"/>
          <w:lang w:val="fr-FR" w:eastAsia="en-US"/>
        </w:rPr>
      </w:pPr>
      <w:r w:rsidRPr="007A6C45">
        <w:rPr>
          <w:rFonts w:eastAsia="Calibri" w:cs="Arial"/>
          <w:b/>
          <w:color w:val="000000" w:themeColor="text1"/>
          <w:kern w:val="0"/>
          <w:szCs w:val="24"/>
          <w:lang w:val="fr-FR" w:eastAsia="en-US"/>
        </w:rPr>
        <w:t xml:space="preserve">Q = </w:t>
      </w:r>
      <w:r w:rsidRPr="007A6C45">
        <w:rPr>
          <w:rFonts w:eastAsia="Calibri" w:cs="Arial"/>
          <w:b/>
          <w:color w:val="000000" w:themeColor="text1"/>
          <w:kern w:val="0"/>
          <w:szCs w:val="24"/>
          <w:lang w:eastAsia="en-US"/>
        </w:rPr>
        <w:t xml:space="preserve">ψ x </w:t>
      </w:r>
      <w:r w:rsidRPr="007A6C45">
        <w:rPr>
          <w:rFonts w:eastAsia="Calibri" w:cs="Arial"/>
          <w:b/>
          <w:color w:val="000000" w:themeColor="text1"/>
          <w:kern w:val="0"/>
          <w:szCs w:val="24"/>
          <w:lang w:val="fr-FR" w:eastAsia="en-US"/>
        </w:rPr>
        <w:t xml:space="preserve"> F x  q [l/s]</w:t>
      </w:r>
    </w:p>
    <w:p w14:paraId="4B8DAF03" w14:textId="77777777" w:rsidR="0097037E" w:rsidRDefault="0097037E" w:rsidP="007E4155">
      <w:pPr>
        <w:suppressAutoHyphens w:val="0"/>
        <w:spacing w:after="200" w:line="276" w:lineRule="auto"/>
        <w:jc w:val="left"/>
        <w:outlineLvl w:val="9"/>
        <w:rPr>
          <w:rFonts w:eastAsia="Calibri" w:cs="Arial"/>
          <w:bCs/>
          <w:color w:val="000000" w:themeColor="text1"/>
          <w:kern w:val="0"/>
          <w:szCs w:val="24"/>
          <w:lang w:eastAsia="en-US"/>
        </w:rPr>
      </w:pPr>
    </w:p>
    <w:p w14:paraId="68E63ACA" w14:textId="77777777" w:rsidR="0097037E" w:rsidRDefault="0097037E" w:rsidP="007E4155">
      <w:pPr>
        <w:suppressAutoHyphens w:val="0"/>
        <w:spacing w:after="200" w:line="276" w:lineRule="auto"/>
        <w:jc w:val="left"/>
        <w:outlineLvl w:val="9"/>
        <w:rPr>
          <w:rFonts w:eastAsia="Calibri" w:cs="Arial"/>
          <w:bCs/>
          <w:color w:val="000000" w:themeColor="text1"/>
          <w:kern w:val="0"/>
          <w:szCs w:val="24"/>
          <w:lang w:eastAsia="en-US"/>
        </w:rPr>
      </w:pPr>
    </w:p>
    <w:p w14:paraId="611DCAC1" w14:textId="157FF4FD" w:rsidR="007E4155" w:rsidRPr="007A6C45" w:rsidRDefault="007E4155" w:rsidP="007E4155">
      <w:pPr>
        <w:suppressAutoHyphens w:val="0"/>
        <w:spacing w:after="200" w:line="276" w:lineRule="auto"/>
        <w:jc w:val="left"/>
        <w:outlineLvl w:val="9"/>
        <w:rPr>
          <w:rFonts w:eastAsia="Calibri" w:cs="Arial"/>
          <w:b/>
          <w:color w:val="000000" w:themeColor="text1"/>
          <w:kern w:val="0"/>
          <w:szCs w:val="24"/>
          <w:lang w:val="fr-FR" w:eastAsia="en-US"/>
        </w:rPr>
      </w:pPr>
      <w:r w:rsidRPr="007A6C45">
        <w:rPr>
          <w:rFonts w:eastAsia="Calibri" w:cs="Arial"/>
          <w:bCs/>
          <w:color w:val="000000" w:themeColor="text1"/>
          <w:kern w:val="0"/>
          <w:szCs w:val="24"/>
          <w:lang w:eastAsia="en-US"/>
        </w:rPr>
        <w:t xml:space="preserve">gdzie: </w:t>
      </w:r>
    </w:p>
    <w:p w14:paraId="4EF84B2B" w14:textId="1AE2C79D" w:rsidR="007E4155" w:rsidRPr="007A6C45" w:rsidRDefault="007E4155" w:rsidP="007E4155">
      <w:pPr>
        <w:suppressAutoHyphens w:val="0"/>
        <w:spacing w:after="200" w:line="276" w:lineRule="auto"/>
        <w:outlineLvl w:val="9"/>
        <w:rPr>
          <w:rFonts w:eastAsia="Calibri" w:cs="Arial"/>
          <w:bCs/>
          <w:color w:val="000000" w:themeColor="text1"/>
          <w:kern w:val="0"/>
          <w:szCs w:val="24"/>
          <w:lang w:eastAsia="en-US"/>
        </w:rPr>
      </w:pPr>
      <w:r w:rsidRPr="007A6C45">
        <w:rPr>
          <w:rFonts w:eastAsia="Calibri" w:cs="Arial"/>
          <w:bCs/>
          <w:color w:val="000000" w:themeColor="text1"/>
          <w:kern w:val="0"/>
          <w:szCs w:val="24"/>
          <w:lang w:eastAsia="en-US"/>
        </w:rPr>
        <w:t xml:space="preserve">ψ – współczynniki spływu powierzchniowego – wg charakterystyki dla zlewni, wynosi - dla powierzchni </w:t>
      </w:r>
      <w:r w:rsidR="00AE658B" w:rsidRPr="007A6C45">
        <w:rPr>
          <w:rFonts w:eastAsia="Calibri" w:cs="Arial"/>
          <w:bCs/>
          <w:color w:val="000000" w:themeColor="text1"/>
          <w:kern w:val="0"/>
          <w:szCs w:val="24"/>
          <w:lang w:eastAsia="en-US"/>
        </w:rPr>
        <w:t>dróg i placów</w:t>
      </w:r>
      <w:r w:rsidRPr="007A6C45">
        <w:rPr>
          <w:rFonts w:eastAsia="Calibri" w:cs="Arial"/>
          <w:bCs/>
          <w:color w:val="000000" w:themeColor="text1"/>
          <w:kern w:val="0"/>
          <w:szCs w:val="24"/>
          <w:lang w:eastAsia="en-US"/>
        </w:rPr>
        <w:t xml:space="preserve"> – </w:t>
      </w:r>
      <w:r w:rsidR="00AE658B" w:rsidRPr="007A6C45">
        <w:rPr>
          <w:rFonts w:eastAsia="Calibri" w:cs="Arial"/>
          <w:bCs/>
          <w:color w:val="000000" w:themeColor="text1"/>
          <w:kern w:val="0"/>
          <w:szCs w:val="24"/>
          <w:lang w:eastAsia="en-US"/>
        </w:rPr>
        <w:t>0,90</w:t>
      </w:r>
    </w:p>
    <w:p w14:paraId="26689088" w14:textId="25C5824E" w:rsidR="007E4155" w:rsidRPr="006D1FCD" w:rsidRDefault="007E4155" w:rsidP="007E4155">
      <w:pPr>
        <w:suppressAutoHyphens w:val="0"/>
        <w:spacing w:after="200" w:line="276" w:lineRule="auto"/>
        <w:outlineLvl w:val="9"/>
        <w:rPr>
          <w:rFonts w:eastAsia="Calibri" w:cs="Arial"/>
          <w:bCs/>
          <w:color w:val="FF0000"/>
          <w:kern w:val="0"/>
          <w:szCs w:val="24"/>
          <w:lang w:eastAsia="en-US"/>
        </w:rPr>
      </w:pPr>
      <w:r w:rsidRPr="007A6C45">
        <w:rPr>
          <w:rFonts w:eastAsia="Calibri" w:cs="Arial"/>
          <w:bCs/>
          <w:color w:val="000000" w:themeColor="text1"/>
          <w:kern w:val="0"/>
          <w:szCs w:val="24"/>
          <w:lang w:eastAsia="en-US"/>
        </w:rPr>
        <w:t>F – powierzchnia zlewni (</w:t>
      </w:r>
      <w:r w:rsidR="00C81469" w:rsidRPr="007A6C45">
        <w:rPr>
          <w:rFonts w:eastAsia="Calibri" w:cs="Arial"/>
          <w:bCs/>
          <w:color w:val="000000" w:themeColor="text1"/>
          <w:kern w:val="0"/>
          <w:szCs w:val="24"/>
          <w:lang w:eastAsia="en-US"/>
        </w:rPr>
        <w:t>tereny utwardzone</w:t>
      </w:r>
      <w:r w:rsidRPr="007A6C45">
        <w:rPr>
          <w:rFonts w:eastAsia="Calibri" w:cs="Arial"/>
          <w:bCs/>
          <w:color w:val="000000" w:themeColor="text1"/>
          <w:kern w:val="0"/>
          <w:szCs w:val="24"/>
          <w:lang w:eastAsia="en-US"/>
        </w:rPr>
        <w:t xml:space="preserve">) [ha] – </w:t>
      </w:r>
      <w:r w:rsidR="007A6C45" w:rsidRPr="007A6C45">
        <w:rPr>
          <w:color w:val="000000" w:themeColor="text1"/>
          <w:kern w:val="0"/>
          <w:szCs w:val="24"/>
        </w:rPr>
        <w:t>0,</w:t>
      </w:r>
      <w:r w:rsidR="00B15805">
        <w:rPr>
          <w:color w:val="000000" w:themeColor="text1"/>
          <w:kern w:val="0"/>
          <w:szCs w:val="24"/>
        </w:rPr>
        <w:t>07</w:t>
      </w:r>
      <w:r w:rsidR="007A6C45" w:rsidRPr="007A6C45">
        <w:rPr>
          <w:color w:val="000000" w:themeColor="text1"/>
          <w:kern w:val="0"/>
          <w:szCs w:val="24"/>
        </w:rPr>
        <w:t xml:space="preserve"> ha</w:t>
      </w:r>
    </w:p>
    <w:p w14:paraId="58EBF747" w14:textId="0A045022" w:rsidR="007E4155" w:rsidRPr="007A6C45" w:rsidRDefault="007E4155" w:rsidP="007E4155">
      <w:pPr>
        <w:suppressAutoHyphens w:val="0"/>
        <w:spacing w:line="276" w:lineRule="auto"/>
        <w:outlineLvl w:val="9"/>
        <w:rPr>
          <w:rFonts w:eastAsia="Calibri" w:cs="Arial"/>
          <w:b/>
          <w:bCs/>
          <w:color w:val="000000" w:themeColor="text1"/>
          <w:kern w:val="0"/>
          <w:szCs w:val="24"/>
          <w:lang w:val="fr-FR" w:eastAsia="en-US"/>
        </w:rPr>
      </w:pPr>
      <w:r w:rsidRPr="007A6C45">
        <w:rPr>
          <w:rFonts w:cs="Arial"/>
          <w:bCs/>
          <w:color w:val="000000" w:themeColor="text1"/>
          <w:kern w:val="0"/>
          <w:szCs w:val="24"/>
          <w:lang w:eastAsia="pl-PL"/>
        </w:rPr>
        <w:t xml:space="preserve">q – </w:t>
      </w:r>
      <w:r w:rsidRPr="007A6C45">
        <w:rPr>
          <w:rFonts w:cs="Arial"/>
          <w:color w:val="000000" w:themeColor="text1"/>
          <w:kern w:val="0"/>
          <w:szCs w:val="24"/>
          <w:lang w:eastAsia="pl-PL"/>
        </w:rPr>
        <w:t xml:space="preserve">jednostkowe natężenie deszczu miarodajnego – dla czasu jego trwania t = 15 minut, prawdopodobieństwa jego pojawienia się p = 20 % (raz na pięć lat) oraz średniego rocznego opadu deszczu poniżej 800 mm – wynosi </w:t>
      </w:r>
      <w:r w:rsidR="00CD0070" w:rsidRPr="007A6C45">
        <w:rPr>
          <w:rFonts w:cs="Arial"/>
          <w:color w:val="000000" w:themeColor="text1"/>
          <w:kern w:val="0"/>
          <w:szCs w:val="24"/>
          <w:lang w:eastAsia="pl-PL"/>
        </w:rPr>
        <w:t xml:space="preserve">225 </w:t>
      </w:r>
      <w:r w:rsidRPr="007A6C45">
        <w:rPr>
          <w:rFonts w:cs="Arial"/>
          <w:color w:val="000000" w:themeColor="text1"/>
          <w:kern w:val="0"/>
          <w:szCs w:val="24"/>
          <w:lang w:eastAsia="pl-PL"/>
        </w:rPr>
        <w:t>dm</w:t>
      </w:r>
      <w:r w:rsidRPr="007A6C45">
        <w:rPr>
          <w:rFonts w:cs="Arial"/>
          <w:color w:val="000000" w:themeColor="text1"/>
          <w:kern w:val="0"/>
          <w:szCs w:val="24"/>
          <w:vertAlign w:val="superscript"/>
          <w:lang w:eastAsia="pl-PL"/>
        </w:rPr>
        <w:t>3</w:t>
      </w:r>
      <w:r w:rsidRPr="007A6C45">
        <w:rPr>
          <w:rFonts w:cs="Arial"/>
          <w:color w:val="000000" w:themeColor="text1"/>
          <w:kern w:val="0"/>
          <w:szCs w:val="24"/>
          <w:lang w:eastAsia="pl-PL"/>
        </w:rPr>
        <w:t>/s*ha.</w:t>
      </w:r>
    </w:p>
    <w:p w14:paraId="32FEFAF3" w14:textId="77777777" w:rsidR="00646785" w:rsidRPr="006D1FCD" w:rsidRDefault="00646785" w:rsidP="00CD0CB6">
      <w:pPr>
        <w:suppressAutoHyphens w:val="0"/>
        <w:spacing w:line="276" w:lineRule="auto"/>
        <w:outlineLvl w:val="9"/>
        <w:rPr>
          <w:rFonts w:eastAsia="Calibri" w:cs="Arial"/>
          <w:bCs/>
          <w:iCs/>
          <w:color w:val="FF0000"/>
          <w:kern w:val="0"/>
          <w:szCs w:val="24"/>
          <w:lang w:eastAsia="en-US"/>
        </w:rPr>
      </w:pPr>
    </w:p>
    <w:p w14:paraId="7A158479" w14:textId="3FC0D424" w:rsidR="005A42FE" w:rsidRPr="00C975F0" w:rsidRDefault="005A42FE" w:rsidP="00B21259">
      <w:pPr>
        <w:suppressAutoHyphens w:val="0"/>
        <w:spacing w:line="276" w:lineRule="auto"/>
        <w:ind w:firstLine="709"/>
        <w:outlineLvl w:val="9"/>
        <w:rPr>
          <w:rFonts w:eastAsia="Calibri" w:cs="Arial"/>
          <w:b/>
          <w:iCs/>
          <w:color w:val="000000" w:themeColor="text1"/>
          <w:kern w:val="0"/>
          <w:sz w:val="22"/>
          <w:szCs w:val="22"/>
          <w:lang w:eastAsia="en-US"/>
        </w:rPr>
      </w:pPr>
    </w:p>
    <w:tbl>
      <w:tblPr>
        <w:tblW w:w="0" w:type="auto"/>
        <w:tblInd w:w="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0"/>
        <w:gridCol w:w="5332"/>
        <w:gridCol w:w="2286"/>
      </w:tblGrid>
      <w:tr w:rsidR="006D1FCD" w:rsidRPr="006D1FCD" w14:paraId="34185FF9" w14:textId="77777777" w:rsidTr="00651D9A">
        <w:tc>
          <w:tcPr>
            <w:tcW w:w="480" w:type="dxa"/>
            <w:shd w:val="clear" w:color="auto" w:fill="D9D9D9"/>
          </w:tcPr>
          <w:p w14:paraId="21679A4F" w14:textId="77777777" w:rsidR="005A42FE" w:rsidRPr="007A6C45" w:rsidRDefault="005A42FE" w:rsidP="005A42FE">
            <w:pPr>
              <w:keepLines/>
              <w:widowControl w:val="0"/>
              <w:snapToGrid w:val="0"/>
              <w:spacing w:before="60" w:line="276" w:lineRule="auto"/>
              <w:jc w:val="center"/>
              <w:rPr>
                <w:rFonts w:ascii="Calibri" w:hAnsi="Calibri" w:cs="Calibri"/>
                <w:b/>
                <w:bCs/>
                <w:iCs/>
                <w:color w:val="000000" w:themeColor="text1"/>
                <w:szCs w:val="24"/>
              </w:rPr>
            </w:pPr>
            <w:r w:rsidRPr="007A6C45">
              <w:rPr>
                <w:rFonts w:ascii="Calibri" w:hAnsi="Calibri" w:cs="Calibri"/>
                <w:b/>
                <w:bCs/>
                <w:iCs/>
                <w:color w:val="000000" w:themeColor="text1"/>
                <w:szCs w:val="24"/>
              </w:rPr>
              <w:t>Lp.</w:t>
            </w:r>
          </w:p>
        </w:tc>
        <w:tc>
          <w:tcPr>
            <w:tcW w:w="5332" w:type="dxa"/>
            <w:shd w:val="clear" w:color="auto" w:fill="D9D9D9"/>
          </w:tcPr>
          <w:p w14:paraId="1E977BA7" w14:textId="322F956A" w:rsidR="005A42FE" w:rsidRPr="007A6C45" w:rsidRDefault="005A42FE" w:rsidP="005A42FE">
            <w:pPr>
              <w:keepLines/>
              <w:widowControl w:val="0"/>
              <w:snapToGrid w:val="0"/>
              <w:spacing w:before="60" w:line="276" w:lineRule="auto"/>
              <w:jc w:val="center"/>
              <w:rPr>
                <w:rFonts w:ascii="Calibri" w:hAnsi="Calibri" w:cs="Calibri"/>
                <w:b/>
                <w:bCs/>
                <w:iCs/>
                <w:color w:val="000000" w:themeColor="text1"/>
                <w:szCs w:val="24"/>
              </w:rPr>
            </w:pPr>
            <w:r w:rsidRPr="007A6C45">
              <w:rPr>
                <w:rFonts w:ascii="Calibri" w:hAnsi="Calibri" w:cs="Calibri"/>
                <w:b/>
                <w:bCs/>
                <w:iCs/>
                <w:color w:val="000000" w:themeColor="text1"/>
                <w:szCs w:val="24"/>
              </w:rPr>
              <w:t xml:space="preserve">Wyszczególnienie powierzchni </w:t>
            </w:r>
            <w:r w:rsidR="007A6C45" w:rsidRPr="007A6C45">
              <w:rPr>
                <w:rFonts w:ascii="Calibri" w:hAnsi="Calibri" w:cs="Calibri"/>
                <w:b/>
                <w:bCs/>
                <w:iCs/>
                <w:color w:val="000000" w:themeColor="text1"/>
                <w:szCs w:val="24"/>
              </w:rPr>
              <w:t>utwardzonej</w:t>
            </w:r>
          </w:p>
        </w:tc>
        <w:tc>
          <w:tcPr>
            <w:tcW w:w="2286" w:type="dxa"/>
            <w:shd w:val="clear" w:color="auto" w:fill="D9D9D9"/>
          </w:tcPr>
          <w:p w14:paraId="346F7CED" w14:textId="77777777" w:rsidR="005A42FE" w:rsidRPr="006D1FCD" w:rsidRDefault="005A42FE" w:rsidP="005A42FE">
            <w:pPr>
              <w:keepLines/>
              <w:widowControl w:val="0"/>
              <w:snapToGrid w:val="0"/>
              <w:spacing w:before="60" w:line="276" w:lineRule="auto"/>
              <w:jc w:val="center"/>
              <w:rPr>
                <w:rFonts w:ascii="Calibri" w:hAnsi="Calibri" w:cs="Calibri"/>
                <w:b/>
                <w:bCs/>
                <w:iCs/>
                <w:color w:val="FF0000"/>
                <w:szCs w:val="24"/>
              </w:rPr>
            </w:pPr>
            <w:r w:rsidRPr="007A6C45">
              <w:rPr>
                <w:rFonts w:ascii="Calibri" w:hAnsi="Calibri" w:cs="Calibri"/>
                <w:b/>
                <w:bCs/>
                <w:iCs/>
                <w:color w:val="000000" w:themeColor="text1"/>
                <w:szCs w:val="24"/>
              </w:rPr>
              <w:t>Powierzchnia [ha]</w:t>
            </w:r>
          </w:p>
        </w:tc>
      </w:tr>
      <w:tr w:rsidR="005A42FE" w:rsidRPr="006D1FCD" w14:paraId="3F52778F" w14:textId="77777777" w:rsidTr="00651D9A">
        <w:trPr>
          <w:cantSplit/>
        </w:trPr>
        <w:tc>
          <w:tcPr>
            <w:tcW w:w="480" w:type="dxa"/>
            <w:shd w:val="clear" w:color="auto" w:fill="auto"/>
          </w:tcPr>
          <w:p w14:paraId="26269F10" w14:textId="77777777" w:rsidR="005A42FE" w:rsidRPr="007A6C45" w:rsidRDefault="005A42FE" w:rsidP="005A42FE">
            <w:pPr>
              <w:keepLines/>
              <w:widowControl w:val="0"/>
              <w:snapToGrid w:val="0"/>
              <w:spacing w:before="60" w:line="276" w:lineRule="auto"/>
              <w:jc w:val="center"/>
              <w:rPr>
                <w:rFonts w:ascii="Calibri" w:hAnsi="Calibri" w:cs="Calibri"/>
                <w:color w:val="000000" w:themeColor="text1"/>
                <w:szCs w:val="24"/>
              </w:rPr>
            </w:pPr>
            <w:r w:rsidRPr="007A6C45">
              <w:rPr>
                <w:rFonts w:ascii="Calibri" w:hAnsi="Calibri" w:cs="Calibri"/>
                <w:color w:val="000000" w:themeColor="text1"/>
                <w:szCs w:val="24"/>
              </w:rPr>
              <w:t>1.</w:t>
            </w:r>
          </w:p>
        </w:tc>
        <w:tc>
          <w:tcPr>
            <w:tcW w:w="5332" w:type="dxa"/>
            <w:shd w:val="clear" w:color="auto" w:fill="auto"/>
          </w:tcPr>
          <w:p w14:paraId="32B0E6DB" w14:textId="77777777" w:rsidR="005A42FE" w:rsidRPr="007A6C45" w:rsidRDefault="005A42FE" w:rsidP="005A42FE">
            <w:pPr>
              <w:keepLines/>
              <w:widowControl w:val="0"/>
              <w:snapToGrid w:val="0"/>
              <w:spacing w:before="60" w:line="276" w:lineRule="auto"/>
              <w:rPr>
                <w:rFonts w:ascii="Calibri" w:hAnsi="Calibri" w:cs="Calibri"/>
                <w:color w:val="000000" w:themeColor="text1"/>
                <w:szCs w:val="24"/>
              </w:rPr>
            </w:pPr>
            <w:r w:rsidRPr="007A6C45">
              <w:rPr>
                <w:rFonts w:ascii="Calibri" w:hAnsi="Calibri" w:cs="Calibri"/>
                <w:color w:val="000000" w:themeColor="text1"/>
                <w:szCs w:val="24"/>
              </w:rPr>
              <w:t xml:space="preserve"> powierzchnie  utwardzone</w:t>
            </w:r>
          </w:p>
        </w:tc>
        <w:tc>
          <w:tcPr>
            <w:tcW w:w="2286" w:type="dxa"/>
            <w:shd w:val="clear" w:color="auto" w:fill="auto"/>
          </w:tcPr>
          <w:p w14:paraId="47952252" w14:textId="184B18DE" w:rsidR="005A42FE" w:rsidRPr="006D1FCD" w:rsidRDefault="005A42FE" w:rsidP="005A42FE">
            <w:pPr>
              <w:keepLines/>
              <w:widowControl w:val="0"/>
              <w:snapToGrid w:val="0"/>
              <w:spacing w:before="60" w:line="276" w:lineRule="auto"/>
              <w:jc w:val="center"/>
              <w:rPr>
                <w:rFonts w:ascii="Calibri" w:hAnsi="Calibri" w:cs="Calibri"/>
                <w:color w:val="FF0000"/>
                <w:szCs w:val="24"/>
              </w:rPr>
            </w:pPr>
            <w:r w:rsidRPr="007A6C45">
              <w:rPr>
                <w:rFonts w:ascii="Calibri" w:hAnsi="Calibri" w:cs="Calibri"/>
                <w:color w:val="000000" w:themeColor="text1"/>
                <w:szCs w:val="24"/>
              </w:rPr>
              <w:t xml:space="preserve">ok. </w:t>
            </w:r>
            <w:r w:rsidR="007A6C45" w:rsidRPr="007A6C45">
              <w:rPr>
                <w:rFonts w:ascii="Calibri" w:hAnsi="Calibri" w:cs="Calibri"/>
                <w:color w:val="000000" w:themeColor="text1"/>
                <w:szCs w:val="24"/>
              </w:rPr>
              <w:t>0,</w:t>
            </w:r>
            <w:r w:rsidR="00B15805">
              <w:rPr>
                <w:rFonts w:ascii="Calibri" w:hAnsi="Calibri" w:cs="Calibri"/>
                <w:color w:val="000000" w:themeColor="text1"/>
                <w:szCs w:val="24"/>
              </w:rPr>
              <w:t>07</w:t>
            </w:r>
          </w:p>
        </w:tc>
      </w:tr>
    </w:tbl>
    <w:p w14:paraId="4A6E5B2E" w14:textId="77777777" w:rsidR="005A42FE" w:rsidRPr="006D1FCD" w:rsidRDefault="005A42FE" w:rsidP="00CD0CB6">
      <w:pPr>
        <w:suppressAutoHyphens w:val="0"/>
        <w:spacing w:line="276" w:lineRule="auto"/>
        <w:ind w:firstLine="360"/>
        <w:outlineLvl w:val="9"/>
        <w:rPr>
          <w:rFonts w:eastAsia="Calibri" w:cs="Arial"/>
          <w:bCs/>
          <w:iCs/>
          <w:color w:val="FF0000"/>
          <w:kern w:val="0"/>
          <w:szCs w:val="24"/>
          <w:lang w:eastAsia="en-US"/>
        </w:rPr>
      </w:pPr>
    </w:p>
    <w:p w14:paraId="69E481C8" w14:textId="76472504" w:rsidR="000A7313" w:rsidRPr="007A6C45" w:rsidRDefault="000A7313" w:rsidP="000A7313">
      <w:pPr>
        <w:suppressAutoHyphens w:val="0"/>
        <w:spacing w:line="276" w:lineRule="auto"/>
        <w:ind w:firstLine="708"/>
        <w:outlineLvl w:val="9"/>
        <w:rPr>
          <w:color w:val="000000" w:themeColor="text1"/>
          <w:kern w:val="0"/>
          <w:szCs w:val="24"/>
        </w:rPr>
      </w:pPr>
      <w:r w:rsidRPr="007A6C45">
        <w:rPr>
          <w:rFonts w:eastAsia="Calibri" w:cs="Arial"/>
          <w:bCs/>
          <w:color w:val="000000" w:themeColor="text1"/>
          <w:kern w:val="0"/>
          <w:szCs w:val="24"/>
          <w:lang w:val="fr-FR" w:eastAsia="en-US"/>
        </w:rPr>
        <w:t xml:space="preserve">Q = </w:t>
      </w:r>
      <w:r w:rsidR="00CD0070" w:rsidRPr="007A6C45">
        <w:rPr>
          <w:rFonts w:eastAsia="Calibri" w:cs="Arial"/>
          <w:bCs/>
          <w:color w:val="000000" w:themeColor="text1"/>
          <w:kern w:val="0"/>
          <w:szCs w:val="24"/>
          <w:lang w:val="fr-FR" w:eastAsia="en-US"/>
        </w:rPr>
        <w:t>225</w:t>
      </w:r>
      <w:r w:rsidRPr="007A6C45">
        <w:rPr>
          <w:rFonts w:eastAsia="Calibri" w:cs="Arial"/>
          <w:bCs/>
          <w:color w:val="000000" w:themeColor="text1"/>
          <w:kern w:val="0"/>
          <w:szCs w:val="24"/>
          <w:lang w:val="fr-FR" w:eastAsia="en-US"/>
        </w:rPr>
        <w:t xml:space="preserve"> x 0,90 x </w:t>
      </w:r>
      <w:r w:rsidRPr="007A6C45">
        <w:rPr>
          <w:color w:val="000000" w:themeColor="text1"/>
          <w:kern w:val="0"/>
          <w:szCs w:val="24"/>
        </w:rPr>
        <w:t>0,</w:t>
      </w:r>
      <w:r w:rsidR="00B15805">
        <w:rPr>
          <w:color w:val="000000" w:themeColor="text1"/>
          <w:kern w:val="0"/>
          <w:szCs w:val="24"/>
        </w:rPr>
        <w:t>07</w:t>
      </w:r>
    </w:p>
    <w:p w14:paraId="7E53B51D" w14:textId="44B433F9" w:rsidR="000A7313" w:rsidRPr="007A6C45" w:rsidRDefault="000A7313" w:rsidP="000A7313">
      <w:pPr>
        <w:suppressAutoHyphens w:val="0"/>
        <w:spacing w:line="276" w:lineRule="auto"/>
        <w:ind w:firstLine="708"/>
        <w:outlineLvl w:val="9"/>
        <w:rPr>
          <w:rFonts w:eastAsia="Calibri" w:cs="Arial"/>
          <w:b/>
          <w:bCs/>
          <w:color w:val="000000" w:themeColor="text1"/>
          <w:kern w:val="0"/>
          <w:szCs w:val="24"/>
          <w:lang w:val="fr-FR" w:eastAsia="en-US"/>
        </w:rPr>
      </w:pPr>
      <w:r w:rsidRPr="007A6C45">
        <w:rPr>
          <w:rFonts w:eastAsia="Calibri" w:cs="Arial"/>
          <w:b/>
          <w:bCs/>
          <w:color w:val="000000" w:themeColor="text1"/>
          <w:kern w:val="0"/>
          <w:szCs w:val="24"/>
          <w:lang w:val="fr-FR" w:eastAsia="en-US"/>
        </w:rPr>
        <w:t xml:space="preserve">Q = </w:t>
      </w:r>
      <w:r w:rsidR="00B15805" w:rsidRPr="00B15805">
        <w:rPr>
          <w:rFonts w:eastAsia="Calibri" w:cs="Arial"/>
          <w:b/>
          <w:bCs/>
          <w:color w:val="000000" w:themeColor="text1"/>
          <w:kern w:val="0"/>
          <w:szCs w:val="24"/>
          <w:lang w:val="fr-FR" w:eastAsia="en-US"/>
        </w:rPr>
        <w:t>14,175</w:t>
      </w:r>
      <w:r w:rsidRPr="007A6C45">
        <w:rPr>
          <w:rFonts w:eastAsia="Calibri" w:cs="Arial"/>
          <w:b/>
          <w:bCs/>
          <w:color w:val="000000" w:themeColor="text1"/>
          <w:kern w:val="0"/>
          <w:szCs w:val="24"/>
          <w:lang w:val="fr-FR" w:eastAsia="en-US"/>
        </w:rPr>
        <w:t xml:space="preserve">  [l/s]</w:t>
      </w:r>
    </w:p>
    <w:bookmarkEnd w:id="108"/>
    <w:p w14:paraId="77293AFB" w14:textId="77777777" w:rsidR="000A7313" w:rsidRPr="006D1FCD" w:rsidRDefault="000A7313" w:rsidP="00CD0CB6">
      <w:pPr>
        <w:suppressAutoHyphens w:val="0"/>
        <w:spacing w:line="276" w:lineRule="auto"/>
        <w:ind w:firstLine="360"/>
        <w:outlineLvl w:val="9"/>
        <w:rPr>
          <w:rFonts w:eastAsia="Calibri" w:cs="Arial"/>
          <w:bCs/>
          <w:iCs/>
          <w:color w:val="FF0000"/>
          <w:kern w:val="0"/>
          <w:szCs w:val="24"/>
          <w:lang w:eastAsia="en-US"/>
        </w:rPr>
      </w:pPr>
    </w:p>
    <w:p w14:paraId="725C2A50" w14:textId="77777777" w:rsidR="000A7313" w:rsidRDefault="000A7313" w:rsidP="000474C4">
      <w:pPr>
        <w:suppressAutoHyphens w:val="0"/>
        <w:spacing w:line="276" w:lineRule="auto"/>
        <w:outlineLvl w:val="9"/>
        <w:rPr>
          <w:rFonts w:eastAsia="Calibri" w:cs="Arial"/>
          <w:bCs/>
          <w:iCs/>
          <w:color w:val="FF0000"/>
          <w:kern w:val="0"/>
          <w:szCs w:val="24"/>
          <w:lang w:eastAsia="en-US"/>
        </w:rPr>
      </w:pPr>
    </w:p>
    <w:p w14:paraId="66A702D5" w14:textId="64BAAEE7" w:rsidR="00F75976" w:rsidRPr="00F75976" w:rsidRDefault="00F75976" w:rsidP="00F75976">
      <w:pPr>
        <w:spacing w:line="276" w:lineRule="auto"/>
        <w:outlineLvl w:val="9"/>
        <w:rPr>
          <w:rFonts w:cs="Arial"/>
          <w:b/>
          <w:color w:val="000000" w:themeColor="text1"/>
          <w:kern w:val="0"/>
          <w:szCs w:val="24"/>
          <w:lang w:eastAsia="pl-PL"/>
        </w:rPr>
      </w:pPr>
      <w:r w:rsidRPr="00F75976">
        <w:rPr>
          <w:rFonts w:cs="Arial"/>
          <w:b/>
          <w:color w:val="000000" w:themeColor="text1"/>
          <w:kern w:val="0"/>
          <w:szCs w:val="24"/>
          <w:lang w:eastAsia="pl-PL"/>
        </w:rPr>
        <w:t>Wody opadowe i roztopowe z powierzchni terenów utwardzonych (tłuczeń)</w:t>
      </w:r>
      <w:r w:rsidRPr="00F75976">
        <w:rPr>
          <w:rFonts w:eastAsia="Calibri" w:cs="Arial"/>
          <w:b/>
          <w:color w:val="000000" w:themeColor="text1"/>
          <w:kern w:val="0"/>
          <w:szCs w:val="24"/>
          <w:lang w:eastAsia="en-US"/>
        </w:rPr>
        <w:t>:</w:t>
      </w:r>
    </w:p>
    <w:p w14:paraId="30248523" w14:textId="77777777" w:rsidR="00F75976" w:rsidRPr="00F75976" w:rsidRDefault="00F75976" w:rsidP="00F75976">
      <w:pPr>
        <w:spacing w:line="276" w:lineRule="auto"/>
        <w:ind w:left="720"/>
        <w:jc w:val="left"/>
        <w:outlineLvl w:val="9"/>
        <w:rPr>
          <w:rFonts w:eastAsia="Calibri" w:cs="Arial"/>
          <w:b/>
          <w:i/>
          <w:color w:val="000000" w:themeColor="text1"/>
          <w:kern w:val="0"/>
          <w:szCs w:val="24"/>
          <w:lang w:eastAsia="en-US"/>
        </w:rPr>
      </w:pPr>
    </w:p>
    <w:p w14:paraId="04146ECE" w14:textId="77777777" w:rsidR="00F75976" w:rsidRPr="00F75976" w:rsidRDefault="00F75976" w:rsidP="00F75976">
      <w:pPr>
        <w:suppressAutoHyphens w:val="0"/>
        <w:spacing w:after="200" w:line="276" w:lineRule="auto"/>
        <w:jc w:val="center"/>
        <w:outlineLvl w:val="9"/>
        <w:rPr>
          <w:rFonts w:eastAsia="Calibri" w:cs="Arial"/>
          <w:b/>
          <w:color w:val="000000" w:themeColor="text1"/>
          <w:kern w:val="0"/>
          <w:szCs w:val="24"/>
          <w:lang w:val="fr-FR" w:eastAsia="en-US"/>
        </w:rPr>
      </w:pPr>
      <w:r w:rsidRPr="00F75976">
        <w:rPr>
          <w:rFonts w:eastAsia="Calibri" w:cs="Arial"/>
          <w:b/>
          <w:color w:val="000000" w:themeColor="text1"/>
          <w:kern w:val="0"/>
          <w:szCs w:val="24"/>
          <w:lang w:val="fr-FR" w:eastAsia="en-US"/>
        </w:rPr>
        <w:t xml:space="preserve">Q = </w:t>
      </w:r>
      <w:r w:rsidRPr="00F75976">
        <w:rPr>
          <w:rFonts w:eastAsia="Calibri" w:cs="Arial"/>
          <w:b/>
          <w:color w:val="000000" w:themeColor="text1"/>
          <w:kern w:val="0"/>
          <w:szCs w:val="24"/>
          <w:lang w:eastAsia="en-US"/>
        </w:rPr>
        <w:t xml:space="preserve">ψ x </w:t>
      </w:r>
      <w:r w:rsidRPr="00F75976">
        <w:rPr>
          <w:rFonts w:eastAsia="Calibri" w:cs="Arial"/>
          <w:b/>
          <w:color w:val="000000" w:themeColor="text1"/>
          <w:kern w:val="0"/>
          <w:szCs w:val="24"/>
          <w:lang w:val="fr-FR" w:eastAsia="en-US"/>
        </w:rPr>
        <w:t xml:space="preserve"> F x  q [l/s]</w:t>
      </w:r>
    </w:p>
    <w:p w14:paraId="1EEB7535" w14:textId="77777777" w:rsidR="00F75976" w:rsidRPr="00F75976" w:rsidRDefault="00F75976" w:rsidP="00F75976">
      <w:pPr>
        <w:suppressAutoHyphens w:val="0"/>
        <w:spacing w:after="200" w:line="276" w:lineRule="auto"/>
        <w:jc w:val="left"/>
        <w:outlineLvl w:val="9"/>
        <w:rPr>
          <w:rFonts w:eastAsia="Calibri" w:cs="Arial"/>
          <w:b/>
          <w:color w:val="000000" w:themeColor="text1"/>
          <w:kern w:val="0"/>
          <w:szCs w:val="24"/>
          <w:lang w:val="fr-FR" w:eastAsia="en-US"/>
        </w:rPr>
      </w:pPr>
      <w:r w:rsidRPr="00F75976">
        <w:rPr>
          <w:rFonts w:eastAsia="Calibri" w:cs="Arial"/>
          <w:bCs/>
          <w:color w:val="000000" w:themeColor="text1"/>
          <w:kern w:val="0"/>
          <w:szCs w:val="24"/>
          <w:lang w:eastAsia="en-US"/>
        </w:rPr>
        <w:t xml:space="preserve">gdzie: </w:t>
      </w:r>
    </w:p>
    <w:p w14:paraId="49FC37B6" w14:textId="094D6BCF" w:rsidR="00F75976" w:rsidRPr="00F75976" w:rsidRDefault="00F75976" w:rsidP="00F75976">
      <w:pPr>
        <w:suppressAutoHyphens w:val="0"/>
        <w:spacing w:after="200" w:line="276" w:lineRule="auto"/>
        <w:outlineLvl w:val="9"/>
        <w:rPr>
          <w:rFonts w:eastAsia="Calibri" w:cs="Arial"/>
          <w:bCs/>
          <w:color w:val="000000" w:themeColor="text1"/>
          <w:kern w:val="0"/>
          <w:szCs w:val="24"/>
          <w:lang w:eastAsia="en-US"/>
        </w:rPr>
      </w:pPr>
      <w:r w:rsidRPr="00F75976">
        <w:rPr>
          <w:rFonts w:eastAsia="Calibri" w:cs="Arial"/>
          <w:bCs/>
          <w:color w:val="000000" w:themeColor="text1"/>
          <w:kern w:val="0"/>
          <w:szCs w:val="24"/>
          <w:lang w:eastAsia="en-US"/>
        </w:rPr>
        <w:t>ψ – współczynniki spływu powierzchniowego – wg charakterystyki dla zlewni, wynosi - dla powierzchni dróg i placów z tłucznia – 0,43</w:t>
      </w:r>
    </w:p>
    <w:p w14:paraId="6BF22991" w14:textId="2CBAFC36" w:rsidR="00F75976" w:rsidRPr="00F75976" w:rsidRDefault="00F75976" w:rsidP="00F75976">
      <w:pPr>
        <w:suppressAutoHyphens w:val="0"/>
        <w:spacing w:after="200" w:line="276" w:lineRule="auto"/>
        <w:outlineLvl w:val="9"/>
        <w:rPr>
          <w:rFonts w:eastAsia="Calibri" w:cs="Arial"/>
          <w:bCs/>
          <w:color w:val="000000" w:themeColor="text1"/>
          <w:kern w:val="0"/>
          <w:szCs w:val="24"/>
          <w:lang w:eastAsia="en-US"/>
        </w:rPr>
      </w:pPr>
      <w:r w:rsidRPr="00F75976">
        <w:rPr>
          <w:rFonts w:eastAsia="Calibri" w:cs="Arial"/>
          <w:bCs/>
          <w:color w:val="000000" w:themeColor="text1"/>
          <w:kern w:val="0"/>
          <w:szCs w:val="24"/>
          <w:lang w:eastAsia="en-US"/>
        </w:rPr>
        <w:t>F – powierzchnia zlewni (tereny utwardzone) [ha] –</w:t>
      </w:r>
      <w:r w:rsidRPr="00F75976">
        <w:rPr>
          <w:color w:val="000000" w:themeColor="text1"/>
          <w:kern w:val="0"/>
          <w:szCs w:val="24"/>
        </w:rPr>
        <w:t xml:space="preserve"> 0,6959 ha</w:t>
      </w:r>
    </w:p>
    <w:p w14:paraId="44318175" w14:textId="77777777" w:rsidR="00F75976" w:rsidRPr="00F75976" w:rsidRDefault="00F75976" w:rsidP="00F75976">
      <w:pPr>
        <w:suppressAutoHyphens w:val="0"/>
        <w:spacing w:line="276" w:lineRule="auto"/>
        <w:outlineLvl w:val="9"/>
        <w:rPr>
          <w:rFonts w:eastAsia="Calibri" w:cs="Arial"/>
          <w:b/>
          <w:bCs/>
          <w:color w:val="000000" w:themeColor="text1"/>
          <w:kern w:val="0"/>
          <w:szCs w:val="24"/>
          <w:lang w:val="fr-FR" w:eastAsia="en-US"/>
        </w:rPr>
      </w:pPr>
      <w:r w:rsidRPr="00F75976">
        <w:rPr>
          <w:rFonts w:cs="Arial"/>
          <w:bCs/>
          <w:color w:val="000000" w:themeColor="text1"/>
          <w:kern w:val="0"/>
          <w:szCs w:val="24"/>
          <w:lang w:eastAsia="pl-PL"/>
        </w:rPr>
        <w:t xml:space="preserve">q – </w:t>
      </w:r>
      <w:r w:rsidRPr="00F75976">
        <w:rPr>
          <w:rFonts w:cs="Arial"/>
          <w:color w:val="000000" w:themeColor="text1"/>
          <w:kern w:val="0"/>
          <w:szCs w:val="24"/>
          <w:lang w:eastAsia="pl-PL"/>
        </w:rPr>
        <w:t>jednostkowe natężenie deszczu miarodajnego – dla czasu jego trwania t = 15 minut, prawdopodobieństwa jego pojawienia się p = 20 % (raz na pięć lat) oraz średniego rocznego opadu deszczu poniżej 800 mm – wynosi 225 dm</w:t>
      </w:r>
      <w:r w:rsidRPr="00F75976">
        <w:rPr>
          <w:rFonts w:cs="Arial"/>
          <w:color w:val="000000" w:themeColor="text1"/>
          <w:kern w:val="0"/>
          <w:szCs w:val="24"/>
          <w:vertAlign w:val="superscript"/>
          <w:lang w:eastAsia="pl-PL"/>
        </w:rPr>
        <w:t>3</w:t>
      </w:r>
      <w:r w:rsidRPr="00F75976">
        <w:rPr>
          <w:rFonts w:cs="Arial"/>
          <w:color w:val="000000" w:themeColor="text1"/>
          <w:kern w:val="0"/>
          <w:szCs w:val="24"/>
          <w:lang w:eastAsia="pl-PL"/>
        </w:rPr>
        <w:t>/s*ha.</w:t>
      </w:r>
    </w:p>
    <w:p w14:paraId="3A4040FE" w14:textId="77777777" w:rsidR="00F75976" w:rsidRPr="00C975F0" w:rsidRDefault="00F75976" w:rsidP="00F75976">
      <w:pPr>
        <w:suppressAutoHyphens w:val="0"/>
        <w:spacing w:line="276" w:lineRule="auto"/>
        <w:outlineLvl w:val="9"/>
        <w:rPr>
          <w:rFonts w:eastAsia="Calibri" w:cs="Arial"/>
          <w:b/>
          <w:iCs/>
          <w:color w:val="FF0000"/>
          <w:kern w:val="0"/>
          <w:szCs w:val="24"/>
          <w:lang w:eastAsia="en-US"/>
        </w:rPr>
      </w:pPr>
    </w:p>
    <w:p w14:paraId="4E0A21CB" w14:textId="5F498A94" w:rsidR="00F75976" w:rsidRPr="00C975F0" w:rsidRDefault="00F75976" w:rsidP="00B21259">
      <w:pPr>
        <w:suppressAutoHyphens w:val="0"/>
        <w:spacing w:line="276" w:lineRule="auto"/>
        <w:ind w:firstLine="709"/>
        <w:outlineLvl w:val="9"/>
        <w:rPr>
          <w:rFonts w:eastAsia="Calibri" w:cs="Arial"/>
          <w:b/>
          <w:iCs/>
          <w:color w:val="000000" w:themeColor="text1"/>
          <w:kern w:val="0"/>
          <w:sz w:val="22"/>
          <w:szCs w:val="22"/>
          <w:lang w:eastAsia="en-US"/>
        </w:rPr>
      </w:pPr>
    </w:p>
    <w:tbl>
      <w:tblPr>
        <w:tblW w:w="0" w:type="auto"/>
        <w:tblInd w:w="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0"/>
        <w:gridCol w:w="5332"/>
        <w:gridCol w:w="2286"/>
      </w:tblGrid>
      <w:tr w:rsidR="00F75976" w:rsidRPr="00F75976" w14:paraId="17FAB929" w14:textId="77777777" w:rsidTr="00BF7AEE">
        <w:tc>
          <w:tcPr>
            <w:tcW w:w="480" w:type="dxa"/>
            <w:shd w:val="clear" w:color="auto" w:fill="D9D9D9"/>
          </w:tcPr>
          <w:p w14:paraId="75BF5A8F" w14:textId="77777777" w:rsidR="00F75976" w:rsidRPr="007D704F" w:rsidRDefault="00F75976" w:rsidP="00BF7AEE">
            <w:pPr>
              <w:keepLines/>
              <w:widowControl w:val="0"/>
              <w:snapToGrid w:val="0"/>
              <w:spacing w:before="60" w:line="276" w:lineRule="auto"/>
              <w:jc w:val="center"/>
              <w:rPr>
                <w:rFonts w:ascii="Calibri" w:hAnsi="Calibri" w:cs="Calibri"/>
                <w:b/>
                <w:bCs/>
                <w:iCs/>
                <w:color w:val="000000" w:themeColor="text1"/>
                <w:szCs w:val="24"/>
              </w:rPr>
            </w:pPr>
            <w:r w:rsidRPr="007D704F">
              <w:rPr>
                <w:rFonts w:ascii="Calibri" w:hAnsi="Calibri" w:cs="Calibri"/>
                <w:b/>
                <w:bCs/>
                <w:iCs/>
                <w:color w:val="000000" w:themeColor="text1"/>
                <w:szCs w:val="24"/>
              </w:rPr>
              <w:t>Lp.</w:t>
            </w:r>
          </w:p>
        </w:tc>
        <w:tc>
          <w:tcPr>
            <w:tcW w:w="5332" w:type="dxa"/>
            <w:shd w:val="clear" w:color="auto" w:fill="D9D9D9"/>
          </w:tcPr>
          <w:p w14:paraId="49021CC8" w14:textId="77777777" w:rsidR="00F75976" w:rsidRPr="007D704F" w:rsidRDefault="00F75976" w:rsidP="00BF7AEE">
            <w:pPr>
              <w:keepLines/>
              <w:widowControl w:val="0"/>
              <w:snapToGrid w:val="0"/>
              <w:spacing w:before="60" w:line="276" w:lineRule="auto"/>
              <w:jc w:val="center"/>
              <w:rPr>
                <w:rFonts w:ascii="Calibri" w:hAnsi="Calibri" w:cs="Calibri"/>
                <w:b/>
                <w:bCs/>
                <w:iCs/>
                <w:color w:val="000000" w:themeColor="text1"/>
                <w:szCs w:val="24"/>
              </w:rPr>
            </w:pPr>
            <w:r w:rsidRPr="007D704F">
              <w:rPr>
                <w:rFonts w:ascii="Calibri" w:hAnsi="Calibri" w:cs="Calibri"/>
                <w:b/>
                <w:bCs/>
                <w:iCs/>
                <w:color w:val="000000" w:themeColor="text1"/>
                <w:szCs w:val="24"/>
              </w:rPr>
              <w:t>Wyszczególnienie powierzchni utwardzonej</w:t>
            </w:r>
          </w:p>
        </w:tc>
        <w:tc>
          <w:tcPr>
            <w:tcW w:w="2286" w:type="dxa"/>
            <w:shd w:val="clear" w:color="auto" w:fill="D9D9D9"/>
          </w:tcPr>
          <w:p w14:paraId="7116EFCF" w14:textId="77777777" w:rsidR="00F75976" w:rsidRPr="007D704F" w:rsidRDefault="00F75976" w:rsidP="00BF7AEE">
            <w:pPr>
              <w:keepLines/>
              <w:widowControl w:val="0"/>
              <w:snapToGrid w:val="0"/>
              <w:spacing w:before="60" w:line="276" w:lineRule="auto"/>
              <w:jc w:val="center"/>
              <w:rPr>
                <w:rFonts w:ascii="Calibri" w:hAnsi="Calibri" w:cs="Calibri"/>
                <w:b/>
                <w:bCs/>
                <w:iCs/>
                <w:color w:val="000000" w:themeColor="text1"/>
                <w:szCs w:val="24"/>
              </w:rPr>
            </w:pPr>
            <w:r w:rsidRPr="007D704F">
              <w:rPr>
                <w:rFonts w:ascii="Calibri" w:hAnsi="Calibri" w:cs="Calibri"/>
                <w:b/>
                <w:bCs/>
                <w:iCs/>
                <w:color w:val="000000" w:themeColor="text1"/>
                <w:szCs w:val="24"/>
              </w:rPr>
              <w:t>Powierzchnia [ha]</w:t>
            </w:r>
          </w:p>
        </w:tc>
      </w:tr>
      <w:tr w:rsidR="00F75976" w:rsidRPr="00F75976" w14:paraId="442A3B52" w14:textId="77777777" w:rsidTr="00BF7AEE">
        <w:trPr>
          <w:cantSplit/>
        </w:trPr>
        <w:tc>
          <w:tcPr>
            <w:tcW w:w="480" w:type="dxa"/>
            <w:shd w:val="clear" w:color="auto" w:fill="auto"/>
          </w:tcPr>
          <w:p w14:paraId="089E0F2C" w14:textId="77777777" w:rsidR="00F75976" w:rsidRPr="007D704F" w:rsidRDefault="00F75976" w:rsidP="00BF7AEE">
            <w:pPr>
              <w:keepLines/>
              <w:widowControl w:val="0"/>
              <w:snapToGrid w:val="0"/>
              <w:spacing w:before="60" w:line="276" w:lineRule="auto"/>
              <w:jc w:val="center"/>
              <w:rPr>
                <w:rFonts w:ascii="Calibri" w:hAnsi="Calibri" w:cs="Calibri"/>
                <w:color w:val="000000" w:themeColor="text1"/>
                <w:szCs w:val="24"/>
              </w:rPr>
            </w:pPr>
            <w:r w:rsidRPr="007D704F">
              <w:rPr>
                <w:rFonts w:ascii="Calibri" w:hAnsi="Calibri" w:cs="Calibri"/>
                <w:color w:val="000000" w:themeColor="text1"/>
                <w:szCs w:val="24"/>
              </w:rPr>
              <w:t>1.</w:t>
            </w:r>
          </w:p>
        </w:tc>
        <w:tc>
          <w:tcPr>
            <w:tcW w:w="5332" w:type="dxa"/>
            <w:shd w:val="clear" w:color="auto" w:fill="auto"/>
          </w:tcPr>
          <w:p w14:paraId="32B8C415" w14:textId="77777777" w:rsidR="00F75976" w:rsidRPr="007D704F" w:rsidRDefault="00F75976" w:rsidP="00BF7AEE">
            <w:pPr>
              <w:keepLines/>
              <w:widowControl w:val="0"/>
              <w:snapToGrid w:val="0"/>
              <w:spacing w:before="60" w:line="276" w:lineRule="auto"/>
              <w:rPr>
                <w:rFonts w:ascii="Calibri" w:hAnsi="Calibri" w:cs="Calibri"/>
                <w:color w:val="000000" w:themeColor="text1"/>
                <w:szCs w:val="24"/>
              </w:rPr>
            </w:pPr>
            <w:r w:rsidRPr="007D704F">
              <w:rPr>
                <w:rFonts w:ascii="Calibri" w:hAnsi="Calibri" w:cs="Calibri"/>
                <w:color w:val="000000" w:themeColor="text1"/>
                <w:szCs w:val="24"/>
              </w:rPr>
              <w:t xml:space="preserve"> powierzchnie  utwardzone</w:t>
            </w:r>
          </w:p>
        </w:tc>
        <w:tc>
          <w:tcPr>
            <w:tcW w:w="2286" w:type="dxa"/>
            <w:shd w:val="clear" w:color="auto" w:fill="auto"/>
          </w:tcPr>
          <w:p w14:paraId="75471CD6" w14:textId="49275C33" w:rsidR="00F75976" w:rsidRPr="007D704F" w:rsidRDefault="00F75976" w:rsidP="00BF7AEE">
            <w:pPr>
              <w:keepLines/>
              <w:widowControl w:val="0"/>
              <w:snapToGrid w:val="0"/>
              <w:spacing w:before="60" w:line="276" w:lineRule="auto"/>
              <w:jc w:val="center"/>
              <w:rPr>
                <w:rFonts w:ascii="Calibri" w:hAnsi="Calibri" w:cs="Calibri"/>
                <w:color w:val="000000" w:themeColor="text1"/>
                <w:szCs w:val="24"/>
              </w:rPr>
            </w:pPr>
            <w:r w:rsidRPr="007D704F">
              <w:rPr>
                <w:rFonts w:ascii="Calibri" w:hAnsi="Calibri" w:cs="Calibri"/>
                <w:color w:val="000000" w:themeColor="text1"/>
                <w:szCs w:val="24"/>
              </w:rPr>
              <w:t xml:space="preserve">ok. </w:t>
            </w:r>
            <w:r w:rsidR="007D704F" w:rsidRPr="007D704F">
              <w:rPr>
                <w:rFonts w:ascii="Calibri" w:hAnsi="Calibri" w:cs="Calibri"/>
                <w:color w:val="000000" w:themeColor="text1"/>
                <w:szCs w:val="24"/>
              </w:rPr>
              <w:t>0,6959</w:t>
            </w:r>
          </w:p>
        </w:tc>
      </w:tr>
    </w:tbl>
    <w:p w14:paraId="2332A31D" w14:textId="77777777" w:rsidR="00F75976" w:rsidRPr="00F75976" w:rsidRDefault="00F75976" w:rsidP="00F75976">
      <w:pPr>
        <w:suppressAutoHyphens w:val="0"/>
        <w:spacing w:line="276" w:lineRule="auto"/>
        <w:ind w:firstLine="360"/>
        <w:outlineLvl w:val="9"/>
        <w:rPr>
          <w:rFonts w:eastAsia="Calibri" w:cs="Arial"/>
          <w:bCs/>
          <w:iCs/>
          <w:color w:val="FF0000"/>
          <w:kern w:val="0"/>
          <w:szCs w:val="24"/>
          <w:lang w:eastAsia="en-US"/>
        </w:rPr>
      </w:pPr>
    </w:p>
    <w:p w14:paraId="68A85FB5" w14:textId="7E4C803B" w:rsidR="00F75976" w:rsidRPr="007D704F" w:rsidRDefault="00F75976" w:rsidP="00F75976">
      <w:pPr>
        <w:suppressAutoHyphens w:val="0"/>
        <w:spacing w:line="276" w:lineRule="auto"/>
        <w:ind w:firstLine="708"/>
        <w:outlineLvl w:val="9"/>
        <w:rPr>
          <w:color w:val="000000" w:themeColor="text1"/>
          <w:kern w:val="0"/>
          <w:szCs w:val="24"/>
        </w:rPr>
      </w:pPr>
      <w:r w:rsidRPr="007D704F">
        <w:rPr>
          <w:rFonts w:eastAsia="Calibri" w:cs="Arial"/>
          <w:bCs/>
          <w:color w:val="000000" w:themeColor="text1"/>
          <w:kern w:val="0"/>
          <w:szCs w:val="24"/>
          <w:lang w:val="fr-FR" w:eastAsia="en-US"/>
        </w:rPr>
        <w:t xml:space="preserve">Q = 225 x 0,43 x </w:t>
      </w:r>
      <w:r w:rsidRPr="007D704F">
        <w:rPr>
          <w:color w:val="000000" w:themeColor="text1"/>
          <w:kern w:val="0"/>
          <w:szCs w:val="24"/>
        </w:rPr>
        <w:t>0,</w:t>
      </w:r>
      <w:r w:rsidR="007D704F" w:rsidRPr="007D704F">
        <w:rPr>
          <w:color w:val="000000" w:themeColor="text1"/>
          <w:kern w:val="0"/>
          <w:szCs w:val="24"/>
        </w:rPr>
        <w:t>6959</w:t>
      </w:r>
    </w:p>
    <w:p w14:paraId="1E6C8A3B" w14:textId="6CB3852F" w:rsidR="00F75976" w:rsidRPr="007D704F" w:rsidRDefault="00F75976" w:rsidP="00F75976">
      <w:pPr>
        <w:suppressAutoHyphens w:val="0"/>
        <w:spacing w:line="276" w:lineRule="auto"/>
        <w:ind w:firstLine="708"/>
        <w:outlineLvl w:val="9"/>
        <w:rPr>
          <w:rFonts w:eastAsia="Calibri" w:cs="Arial"/>
          <w:b/>
          <w:bCs/>
          <w:color w:val="000000" w:themeColor="text1"/>
          <w:kern w:val="0"/>
          <w:szCs w:val="24"/>
          <w:lang w:val="fr-FR" w:eastAsia="en-US"/>
        </w:rPr>
      </w:pPr>
      <w:r w:rsidRPr="007D704F">
        <w:rPr>
          <w:rFonts w:eastAsia="Calibri" w:cs="Arial"/>
          <w:b/>
          <w:bCs/>
          <w:color w:val="000000" w:themeColor="text1"/>
          <w:kern w:val="0"/>
          <w:szCs w:val="24"/>
          <w:lang w:val="fr-FR" w:eastAsia="en-US"/>
        </w:rPr>
        <w:t xml:space="preserve">Q = </w:t>
      </w:r>
      <w:r w:rsidR="007D704F" w:rsidRPr="007D704F">
        <w:rPr>
          <w:rFonts w:eastAsia="Calibri" w:cs="Arial"/>
          <w:b/>
          <w:bCs/>
          <w:color w:val="000000" w:themeColor="text1"/>
          <w:kern w:val="0"/>
          <w:szCs w:val="24"/>
          <w:lang w:val="fr-FR" w:eastAsia="en-US"/>
        </w:rPr>
        <w:t xml:space="preserve">67,33 </w:t>
      </w:r>
      <w:r w:rsidRPr="007D704F">
        <w:rPr>
          <w:rFonts w:eastAsia="Calibri" w:cs="Arial"/>
          <w:b/>
          <w:bCs/>
          <w:color w:val="000000" w:themeColor="text1"/>
          <w:kern w:val="0"/>
          <w:szCs w:val="24"/>
          <w:lang w:val="fr-FR" w:eastAsia="en-US"/>
        </w:rPr>
        <w:t>[l/s]</w:t>
      </w:r>
    </w:p>
    <w:p w14:paraId="5B136EA4" w14:textId="77777777" w:rsidR="00F75976" w:rsidRDefault="00F75976" w:rsidP="000474C4">
      <w:pPr>
        <w:suppressAutoHyphens w:val="0"/>
        <w:spacing w:line="276" w:lineRule="auto"/>
        <w:outlineLvl w:val="9"/>
        <w:rPr>
          <w:rFonts w:eastAsia="Calibri" w:cs="Arial"/>
          <w:bCs/>
          <w:iCs/>
          <w:color w:val="FF0000"/>
          <w:kern w:val="0"/>
          <w:szCs w:val="24"/>
          <w:lang w:eastAsia="en-US"/>
        </w:rPr>
      </w:pPr>
    </w:p>
    <w:p w14:paraId="40568DED" w14:textId="77777777" w:rsidR="00F75976" w:rsidRDefault="00F75976" w:rsidP="000474C4">
      <w:pPr>
        <w:suppressAutoHyphens w:val="0"/>
        <w:spacing w:line="276" w:lineRule="auto"/>
        <w:outlineLvl w:val="9"/>
        <w:rPr>
          <w:rFonts w:eastAsia="Calibri" w:cs="Arial"/>
          <w:bCs/>
          <w:iCs/>
          <w:color w:val="FF0000"/>
          <w:kern w:val="0"/>
          <w:szCs w:val="24"/>
          <w:lang w:eastAsia="en-US"/>
        </w:rPr>
      </w:pPr>
    </w:p>
    <w:p w14:paraId="4F2F190B" w14:textId="77777777" w:rsidR="00E1646A" w:rsidRDefault="00E1646A" w:rsidP="000474C4">
      <w:pPr>
        <w:suppressAutoHyphens w:val="0"/>
        <w:spacing w:line="276" w:lineRule="auto"/>
        <w:outlineLvl w:val="9"/>
        <w:rPr>
          <w:rFonts w:eastAsia="Calibri" w:cs="Arial"/>
          <w:bCs/>
          <w:iCs/>
          <w:color w:val="FF0000"/>
          <w:kern w:val="0"/>
          <w:szCs w:val="24"/>
          <w:lang w:eastAsia="en-US"/>
        </w:rPr>
      </w:pPr>
    </w:p>
    <w:p w14:paraId="008C943B" w14:textId="77777777" w:rsidR="0097037E" w:rsidRDefault="0097037E" w:rsidP="000474C4">
      <w:pPr>
        <w:suppressAutoHyphens w:val="0"/>
        <w:spacing w:line="276" w:lineRule="auto"/>
        <w:outlineLvl w:val="9"/>
        <w:rPr>
          <w:rFonts w:eastAsia="Calibri" w:cs="Arial"/>
          <w:bCs/>
          <w:iCs/>
          <w:color w:val="FF0000"/>
          <w:kern w:val="0"/>
          <w:szCs w:val="24"/>
          <w:lang w:eastAsia="en-US"/>
        </w:rPr>
      </w:pPr>
    </w:p>
    <w:p w14:paraId="2E7E4A22" w14:textId="77777777" w:rsidR="00E1646A" w:rsidRDefault="00E1646A" w:rsidP="000474C4">
      <w:pPr>
        <w:suppressAutoHyphens w:val="0"/>
        <w:spacing w:line="276" w:lineRule="auto"/>
        <w:outlineLvl w:val="9"/>
        <w:rPr>
          <w:rFonts w:eastAsia="Calibri" w:cs="Arial"/>
          <w:bCs/>
          <w:iCs/>
          <w:color w:val="FF0000"/>
          <w:kern w:val="0"/>
          <w:szCs w:val="24"/>
          <w:lang w:eastAsia="en-US"/>
        </w:rPr>
      </w:pPr>
    </w:p>
    <w:p w14:paraId="4812005A" w14:textId="420A1529" w:rsidR="00E1646A" w:rsidRDefault="00B1175B" w:rsidP="00E1646A">
      <w:pPr>
        <w:spacing w:line="276" w:lineRule="auto"/>
        <w:outlineLvl w:val="9"/>
        <w:rPr>
          <w:rFonts w:eastAsia="Calibri" w:cs="Arial"/>
          <w:b/>
          <w:color w:val="000000" w:themeColor="text1"/>
          <w:kern w:val="0"/>
          <w:szCs w:val="24"/>
          <w:lang w:eastAsia="en-US"/>
        </w:rPr>
      </w:pPr>
      <w:r w:rsidRPr="00B1175B">
        <w:rPr>
          <w:rFonts w:cs="Arial"/>
          <w:b/>
          <w:color w:val="000000" w:themeColor="text1"/>
          <w:kern w:val="0"/>
          <w:szCs w:val="24"/>
          <w:lang w:eastAsia="pl-PL"/>
        </w:rPr>
        <w:t>Odcieki z miejsc magazynowania odpadów</w:t>
      </w:r>
      <w:r w:rsidR="00E1646A" w:rsidRPr="00B1175B">
        <w:rPr>
          <w:rFonts w:eastAsia="Calibri" w:cs="Arial"/>
          <w:b/>
          <w:color w:val="000000" w:themeColor="text1"/>
          <w:kern w:val="0"/>
          <w:szCs w:val="24"/>
          <w:lang w:eastAsia="en-US"/>
        </w:rPr>
        <w:t>:</w:t>
      </w:r>
    </w:p>
    <w:p w14:paraId="63E9D3F7" w14:textId="4769F3FA" w:rsidR="002E42CF" w:rsidRPr="002E42CF" w:rsidRDefault="002E42CF" w:rsidP="00660900">
      <w:pPr>
        <w:spacing w:line="276" w:lineRule="auto"/>
        <w:ind w:firstLine="426"/>
        <w:outlineLvl w:val="9"/>
        <w:rPr>
          <w:rFonts w:cs="Arial"/>
          <w:bCs/>
          <w:color w:val="FF0000"/>
          <w:kern w:val="0"/>
          <w:szCs w:val="24"/>
          <w:lang w:eastAsia="pl-PL"/>
        </w:rPr>
      </w:pPr>
      <w:r w:rsidRPr="002E42CF">
        <w:rPr>
          <w:rFonts w:cs="Arial"/>
          <w:bCs/>
          <w:color w:val="000000" w:themeColor="text1"/>
          <w:kern w:val="0"/>
          <w:szCs w:val="24"/>
          <w:lang w:eastAsia="pl-PL"/>
        </w:rPr>
        <w:t>Odpady magazynowane są na utwardzonej i uszczelnionej powierzchni, ale nie osłonięte prze</w:t>
      </w:r>
      <w:r w:rsidRPr="007C6C10">
        <w:rPr>
          <w:rFonts w:cs="Arial"/>
          <w:bCs/>
          <w:color w:val="000000" w:themeColor="text1"/>
          <w:kern w:val="0"/>
          <w:szCs w:val="24"/>
          <w:lang w:eastAsia="pl-PL"/>
        </w:rPr>
        <w:t xml:space="preserve">d warunkami atmosferycznymi. W związku z czym na podstawie art. 16 pkt.61 </w:t>
      </w:r>
      <w:proofErr w:type="spellStart"/>
      <w:r w:rsidRPr="007C6C10">
        <w:rPr>
          <w:rFonts w:cs="Arial"/>
          <w:bCs/>
          <w:color w:val="000000" w:themeColor="text1"/>
          <w:kern w:val="0"/>
          <w:szCs w:val="24"/>
          <w:lang w:eastAsia="pl-PL"/>
        </w:rPr>
        <w:t>lit.c</w:t>
      </w:r>
      <w:proofErr w:type="spellEnd"/>
      <w:r w:rsidRPr="007C6C10">
        <w:rPr>
          <w:rFonts w:cs="Arial"/>
          <w:bCs/>
          <w:color w:val="000000" w:themeColor="text1"/>
          <w:kern w:val="0"/>
          <w:szCs w:val="24"/>
          <w:lang w:eastAsia="pl-PL"/>
        </w:rPr>
        <w:t xml:space="preserve"> ustawy </w:t>
      </w:r>
      <w:r w:rsidRPr="00660900">
        <w:rPr>
          <w:rFonts w:cs="Arial"/>
          <w:bCs/>
          <w:color w:val="000000" w:themeColor="text1"/>
          <w:kern w:val="0"/>
          <w:szCs w:val="24"/>
          <w:lang w:eastAsia="pl-PL"/>
        </w:rPr>
        <w:t>z dnia 20.07.2017 r. Prawo wodne (</w:t>
      </w:r>
      <w:proofErr w:type="spellStart"/>
      <w:r w:rsidR="00660900" w:rsidRPr="00660900">
        <w:rPr>
          <w:rFonts w:cs="Arial"/>
          <w:bCs/>
          <w:color w:val="000000" w:themeColor="text1"/>
          <w:kern w:val="0"/>
          <w:szCs w:val="24"/>
          <w:lang w:eastAsia="pl-PL"/>
        </w:rPr>
        <w:t>t.j</w:t>
      </w:r>
      <w:proofErr w:type="spellEnd"/>
      <w:r w:rsidR="00660900" w:rsidRPr="00660900">
        <w:rPr>
          <w:rFonts w:cs="Arial"/>
          <w:bCs/>
          <w:color w:val="000000" w:themeColor="text1"/>
          <w:kern w:val="0"/>
          <w:szCs w:val="24"/>
          <w:lang w:eastAsia="pl-PL"/>
        </w:rPr>
        <w:t>. Dz. U. z 2022 r. poz. 2687 ze zm.</w:t>
      </w:r>
      <w:r w:rsidRPr="00660900">
        <w:rPr>
          <w:rFonts w:cs="Arial"/>
          <w:bCs/>
          <w:color w:val="000000" w:themeColor="text1"/>
          <w:kern w:val="0"/>
          <w:szCs w:val="24"/>
          <w:lang w:eastAsia="pl-PL"/>
        </w:rPr>
        <w:t xml:space="preserve">) z terenu magazynowania odpadów powstają </w:t>
      </w:r>
      <w:r w:rsidRPr="002E42CF">
        <w:rPr>
          <w:rFonts w:cs="Arial"/>
          <w:bCs/>
          <w:color w:val="000000" w:themeColor="text1"/>
          <w:kern w:val="0"/>
          <w:szCs w:val="24"/>
          <w:lang w:eastAsia="pl-PL"/>
        </w:rPr>
        <w:t>odcieki. Odcieki z miejsc magazynowania odpadów zostaną ujęte w system kanalizacji i odprowadzane poprzez separator substancji ropopochodnych do kanalizacji miejskiej.</w:t>
      </w:r>
    </w:p>
    <w:p w14:paraId="75A45F86" w14:textId="77777777" w:rsidR="00E1646A" w:rsidRPr="00E1646A" w:rsidRDefault="00E1646A" w:rsidP="00E1646A">
      <w:pPr>
        <w:spacing w:line="276" w:lineRule="auto"/>
        <w:ind w:left="720"/>
        <w:jc w:val="left"/>
        <w:outlineLvl w:val="9"/>
        <w:rPr>
          <w:rFonts w:eastAsia="Calibri" w:cs="Arial"/>
          <w:b/>
          <w:i/>
          <w:color w:val="FF0000"/>
          <w:kern w:val="0"/>
          <w:szCs w:val="24"/>
          <w:lang w:eastAsia="en-US"/>
        </w:rPr>
      </w:pPr>
    </w:p>
    <w:p w14:paraId="3DF187EC" w14:textId="77777777" w:rsidR="00E1646A" w:rsidRPr="00B15805" w:rsidRDefault="00E1646A" w:rsidP="00E1646A">
      <w:pPr>
        <w:suppressAutoHyphens w:val="0"/>
        <w:spacing w:after="200" w:line="276" w:lineRule="auto"/>
        <w:jc w:val="center"/>
        <w:outlineLvl w:val="9"/>
        <w:rPr>
          <w:rFonts w:eastAsia="Calibri" w:cs="Arial"/>
          <w:b/>
          <w:color w:val="000000" w:themeColor="text1"/>
          <w:kern w:val="0"/>
          <w:szCs w:val="24"/>
          <w:lang w:val="fr-FR" w:eastAsia="en-US"/>
        </w:rPr>
      </w:pPr>
      <w:r w:rsidRPr="00B15805">
        <w:rPr>
          <w:rFonts w:eastAsia="Calibri" w:cs="Arial"/>
          <w:b/>
          <w:color w:val="000000" w:themeColor="text1"/>
          <w:kern w:val="0"/>
          <w:szCs w:val="24"/>
          <w:lang w:val="fr-FR" w:eastAsia="en-US"/>
        </w:rPr>
        <w:t xml:space="preserve">Q = </w:t>
      </w:r>
      <w:r w:rsidRPr="00B15805">
        <w:rPr>
          <w:rFonts w:eastAsia="Calibri" w:cs="Arial"/>
          <w:b/>
          <w:color w:val="000000" w:themeColor="text1"/>
          <w:kern w:val="0"/>
          <w:szCs w:val="24"/>
          <w:lang w:eastAsia="en-US"/>
        </w:rPr>
        <w:t xml:space="preserve">ψ x </w:t>
      </w:r>
      <w:r w:rsidRPr="00B15805">
        <w:rPr>
          <w:rFonts w:eastAsia="Calibri" w:cs="Arial"/>
          <w:b/>
          <w:color w:val="000000" w:themeColor="text1"/>
          <w:kern w:val="0"/>
          <w:szCs w:val="24"/>
          <w:lang w:val="fr-FR" w:eastAsia="en-US"/>
        </w:rPr>
        <w:t xml:space="preserve"> F x  q [l/s]</w:t>
      </w:r>
    </w:p>
    <w:p w14:paraId="75F84677" w14:textId="77777777" w:rsidR="00E1646A" w:rsidRPr="00B15805" w:rsidRDefault="00E1646A" w:rsidP="00E1646A">
      <w:pPr>
        <w:suppressAutoHyphens w:val="0"/>
        <w:spacing w:after="200" w:line="276" w:lineRule="auto"/>
        <w:jc w:val="left"/>
        <w:outlineLvl w:val="9"/>
        <w:rPr>
          <w:rFonts w:eastAsia="Calibri" w:cs="Arial"/>
          <w:b/>
          <w:color w:val="000000" w:themeColor="text1"/>
          <w:kern w:val="0"/>
          <w:szCs w:val="24"/>
          <w:lang w:val="fr-FR" w:eastAsia="en-US"/>
        </w:rPr>
      </w:pPr>
      <w:r w:rsidRPr="00B15805">
        <w:rPr>
          <w:rFonts w:eastAsia="Calibri" w:cs="Arial"/>
          <w:bCs/>
          <w:color w:val="000000" w:themeColor="text1"/>
          <w:kern w:val="0"/>
          <w:szCs w:val="24"/>
          <w:lang w:eastAsia="en-US"/>
        </w:rPr>
        <w:t xml:space="preserve">gdzie: </w:t>
      </w:r>
    </w:p>
    <w:p w14:paraId="50B44C59" w14:textId="77777777" w:rsidR="00E1646A" w:rsidRPr="00B15805" w:rsidRDefault="00E1646A" w:rsidP="00E1646A">
      <w:pPr>
        <w:suppressAutoHyphens w:val="0"/>
        <w:spacing w:after="200" w:line="276" w:lineRule="auto"/>
        <w:outlineLvl w:val="9"/>
        <w:rPr>
          <w:rFonts w:eastAsia="Calibri" w:cs="Arial"/>
          <w:bCs/>
          <w:color w:val="000000" w:themeColor="text1"/>
          <w:kern w:val="0"/>
          <w:szCs w:val="24"/>
          <w:lang w:eastAsia="en-US"/>
        </w:rPr>
      </w:pPr>
      <w:r w:rsidRPr="00B15805">
        <w:rPr>
          <w:rFonts w:eastAsia="Calibri" w:cs="Arial"/>
          <w:bCs/>
          <w:color w:val="000000" w:themeColor="text1"/>
          <w:kern w:val="0"/>
          <w:szCs w:val="24"/>
          <w:lang w:eastAsia="en-US"/>
        </w:rPr>
        <w:t>ψ – współczynniki spływu powierzchniowego – wg charakterystyki dla zlewni, wynosi - dla powierzchni dróg i placów – 0,90</w:t>
      </w:r>
    </w:p>
    <w:p w14:paraId="2FE1DBC2" w14:textId="5FB030F1" w:rsidR="00E1646A" w:rsidRPr="00B15805" w:rsidRDefault="00E1646A" w:rsidP="00E1646A">
      <w:pPr>
        <w:suppressAutoHyphens w:val="0"/>
        <w:spacing w:after="200" w:line="276" w:lineRule="auto"/>
        <w:outlineLvl w:val="9"/>
        <w:rPr>
          <w:rFonts w:eastAsia="Calibri" w:cs="Arial"/>
          <w:bCs/>
          <w:color w:val="000000" w:themeColor="text1"/>
          <w:kern w:val="0"/>
          <w:szCs w:val="24"/>
          <w:lang w:eastAsia="en-US"/>
        </w:rPr>
      </w:pPr>
      <w:r w:rsidRPr="00B15805">
        <w:rPr>
          <w:rFonts w:eastAsia="Calibri" w:cs="Arial"/>
          <w:bCs/>
          <w:color w:val="000000" w:themeColor="text1"/>
          <w:kern w:val="0"/>
          <w:szCs w:val="24"/>
          <w:lang w:eastAsia="en-US"/>
        </w:rPr>
        <w:t xml:space="preserve">F – powierzchnia zlewni (tereny utwardzone) [ha] – </w:t>
      </w:r>
      <w:r w:rsidRPr="00B15805">
        <w:rPr>
          <w:color w:val="000000" w:themeColor="text1"/>
          <w:kern w:val="0"/>
          <w:szCs w:val="24"/>
        </w:rPr>
        <w:t>0,</w:t>
      </w:r>
      <w:r w:rsidR="00B15805" w:rsidRPr="00B15805">
        <w:rPr>
          <w:color w:val="000000" w:themeColor="text1"/>
          <w:kern w:val="0"/>
          <w:szCs w:val="24"/>
        </w:rPr>
        <w:t>07</w:t>
      </w:r>
      <w:r w:rsidRPr="00B15805">
        <w:rPr>
          <w:color w:val="000000" w:themeColor="text1"/>
          <w:kern w:val="0"/>
          <w:szCs w:val="24"/>
        </w:rPr>
        <w:t xml:space="preserve"> ha</w:t>
      </w:r>
    </w:p>
    <w:p w14:paraId="06B86AC3" w14:textId="77777777" w:rsidR="00E1646A" w:rsidRPr="00B15805" w:rsidRDefault="00E1646A" w:rsidP="00E1646A">
      <w:pPr>
        <w:suppressAutoHyphens w:val="0"/>
        <w:spacing w:line="276" w:lineRule="auto"/>
        <w:outlineLvl w:val="9"/>
        <w:rPr>
          <w:rFonts w:eastAsia="Calibri" w:cs="Arial"/>
          <w:b/>
          <w:bCs/>
          <w:color w:val="000000" w:themeColor="text1"/>
          <w:kern w:val="0"/>
          <w:szCs w:val="24"/>
          <w:lang w:val="fr-FR" w:eastAsia="en-US"/>
        </w:rPr>
      </w:pPr>
      <w:r w:rsidRPr="00B15805">
        <w:rPr>
          <w:rFonts w:cs="Arial"/>
          <w:bCs/>
          <w:color w:val="000000" w:themeColor="text1"/>
          <w:kern w:val="0"/>
          <w:szCs w:val="24"/>
          <w:lang w:eastAsia="pl-PL"/>
        </w:rPr>
        <w:t xml:space="preserve">q – </w:t>
      </w:r>
      <w:r w:rsidRPr="00B15805">
        <w:rPr>
          <w:rFonts w:cs="Arial"/>
          <w:color w:val="000000" w:themeColor="text1"/>
          <w:kern w:val="0"/>
          <w:szCs w:val="24"/>
          <w:lang w:eastAsia="pl-PL"/>
        </w:rPr>
        <w:t>jednostkowe natężenie deszczu miarodajnego – dla czasu jego trwania t = 15 minut, prawdopodobieństwa jego pojawienia się p = 20 % (raz na pięć lat) oraz średniego rocznego opadu deszczu poniżej 800 mm – wynosi 225 dm</w:t>
      </w:r>
      <w:r w:rsidRPr="00B15805">
        <w:rPr>
          <w:rFonts w:cs="Arial"/>
          <w:color w:val="000000" w:themeColor="text1"/>
          <w:kern w:val="0"/>
          <w:szCs w:val="24"/>
          <w:vertAlign w:val="superscript"/>
          <w:lang w:eastAsia="pl-PL"/>
        </w:rPr>
        <w:t>3</w:t>
      </w:r>
      <w:r w:rsidRPr="00B15805">
        <w:rPr>
          <w:rFonts w:cs="Arial"/>
          <w:color w:val="000000" w:themeColor="text1"/>
          <w:kern w:val="0"/>
          <w:szCs w:val="24"/>
          <w:lang w:eastAsia="pl-PL"/>
        </w:rPr>
        <w:t>/s*ha.</w:t>
      </w:r>
    </w:p>
    <w:p w14:paraId="6BE460AD" w14:textId="77777777" w:rsidR="00E1646A" w:rsidRPr="00B15805" w:rsidRDefault="00E1646A" w:rsidP="00E1646A">
      <w:pPr>
        <w:suppressAutoHyphens w:val="0"/>
        <w:spacing w:line="276" w:lineRule="auto"/>
        <w:outlineLvl w:val="9"/>
        <w:rPr>
          <w:rFonts w:eastAsia="Calibri" w:cs="Arial"/>
          <w:bCs/>
          <w:iCs/>
          <w:color w:val="000000" w:themeColor="text1"/>
          <w:kern w:val="0"/>
          <w:szCs w:val="24"/>
          <w:lang w:eastAsia="en-US"/>
        </w:rPr>
      </w:pPr>
    </w:p>
    <w:p w14:paraId="335DC2A3" w14:textId="6747D3B4" w:rsidR="00E1646A" w:rsidRPr="00C975F0" w:rsidRDefault="00E1646A" w:rsidP="00B21259">
      <w:pPr>
        <w:suppressAutoHyphens w:val="0"/>
        <w:spacing w:line="276" w:lineRule="auto"/>
        <w:ind w:firstLine="709"/>
        <w:outlineLvl w:val="9"/>
        <w:rPr>
          <w:rFonts w:eastAsia="Calibri" w:cs="Arial"/>
          <w:b/>
          <w:iCs/>
          <w:color w:val="000000" w:themeColor="text1"/>
          <w:kern w:val="0"/>
          <w:sz w:val="22"/>
          <w:szCs w:val="22"/>
          <w:lang w:eastAsia="en-US"/>
        </w:rPr>
      </w:pPr>
    </w:p>
    <w:tbl>
      <w:tblPr>
        <w:tblW w:w="0" w:type="auto"/>
        <w:tblInd w:w="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0"/>
        <w:gridCol w:w="5332"/>
        <w:gridCol w:w="2286"/>
      </w:tblGrid>
      <w:tr w:rsidR="00B15805" w:rsidRPr="00B15805" w14:paraId="14340106" w14:textId="77777777" w:rsidTr="00E60F5F">
        <w:tc>
          <w:tcPr>
            <w:tcW w:w="480" w:type="dxa"/>
            <w:shd w:val="clear" w:color="auto" w:fill="D9D9D9"/>
          </w:tcPr>
          <w:p w14:paraId="2F00AF5F" w14:textId="77777777" w:rsidR="00E1646A" w:rsidRPr="00B15805" w:rsidRDefault="00E1646A" w:rsidP="00E60F5F">
            <w:pPr>
              <w:keepLines/>
              <w:widowControl w:val="0"/>
              <w:snapToGrid w:val="0"/>
              <w:spacing w:before="60" w:line="276" w:lineRule="auto"/>
              <w:jc w:val="center"/>
              <w:rPr>
                <w:rFonts w:ascii="Calibri" w:hAnsi="Calibri" w:cs="Calibri"/>
                <w:b/>
                <w:bCs/>
                <w:iCs/>
                <w:color w:val="000000" w:themeColor="text1"/>
                <w:szCs w:val="24"/>
              </w:rPr>
            </w:pPr>
            <w:r w:rsidRPr="00B15805">
              <w:rPr>
                <w:rFonts w:ascii="Calibri" w:hAnsi="Calibri" w:cs="Calibri"/>
                <w:b/>
                <w:bCs/>
                <w:iCs/>
                <w:color w:val="000000" w:themeColor="text1"/>
                <w:szCs w:val="24"/>
              </w:rPr>
              <w:t>Lp.</w:t>
            </w:r>
          </w:p>
        </w:tc>
        <w:tc>
          <w:tcPr>
            <w:tcW w:w="5332" w:type="dxa"/>
            <w:shd w:val="clear" w:color="auto" w:fill="D9D9D9"/>
          </w:tcPr>
          <w:p w14:paraId="4854A647" w14:textId="77777777" w:rsidR="00E1646A" w:rsidRPr="00B15805" w:rsidRDefault="00E1646A" w:rsidP="00E60F5F">
            <w:pPr>
              <w:keepLines/>
              <w:widowControl w:val="0"/>
              <w:snapToGrid w:val="0"/>
              <w:spacing w:before="60" w:line="276" w:lineRule="auto"/>
              <w:jc w:val="center"/>
              <w:rPr>
                <w:rFonts w:ascii="Calibri" w:hAnsi="Calibri" w:cs="Calibri"/>
                <w:b/>
                <w:bCs/>
                <w:iCs/>
                <w:color w:val="000000" w:themeColor="text1"/>
                <w:szCs w:val="24"/>
              </w:rPr>
            </w:pPr>
            <w:r w:rsidRPr="00B15805">
              <w:rPr>
                <w:rFonts w:ascii="Calibri" w:hAnsi="Calibri" w:cs="Calibri"/>
                <w:b/>
                <w:bCs/>
                <w:iCs/>
                <w:color w:val="000000" w:themeColor="text1"/>
                <w:szCs w:val="24"/>
              </w:rPr>
              <w:t>Wyszczególnienie powierzchni utwardzonej</w:t>
            </w:r>
          </w:p>
        </w:tc>
        <w:tc>
          <w:tcPr>
            <w:tcW w:w="2286" w:type="dxa"/>
            <w:shd w:val="clear" w:color="auto" w:fill="D9D9D9"/>
          </w:tcPr>
          <w:p w14:paraId="727BD8AB" w14:textId="77777777" w:rsidR="00E1646A" w:rsidRPr="00B15805" w:rsidRDefault="00E1646A" w:rsidP="00E60F5F">
            <w:pPr>
              <w:keepLines/>
              <w:widowControl w:val="0"/>
              <w:snapToGrid w:val="0"/>
              <w:spacing w:before="60" w:line="276" w:lineRule="auto"/>
              <w:jc w:val="center"/>
              <w:rPr>
                <w:rFonts w:ascii="Calibri" w:hAnsi="Calibri" w:cs="Calibri"/>
                <w:b/>
                <w:bCs/>
                <w:iCs/>
                <w:color w:val="000000" w:themeColor="text1"/>
                <w:szCs w:val="24"/>
              </w:rPr>
            </w:pPr>
            <w:r w:rsidRPr="00B15805">
              <w:rPr>
                <w:rFonts w:ascii="Calibri" w:hAnsi="Calibri" w:cs="Calibri"/>
                <w:b/>
                <w:bCs/>
                <w:iCs/>
                <w:color w:val="000000" w:themeColor="text1"/>
                <w:szCs w:val="24"/>
              </w:rPr>
              <w:t>Powierzchnia [ha]</w:t>
            </w:r>
          </w:p>
        </w:tc>
      </w:tr>
      <w:tr w:rsidR="00B15805" w:rsidRPr="00B15805" w14:paraId="031FEBC8" w14:textId="77777777" w:rsidTr="00E60F5F">
        <w:trPr>
          <w:cantSplit/>
        </w:trPr>
        <w:tc>
          <w:tcPr>
            <w:tcW w:w="480" w:type="dxa"/>
            <w:shd w:val="clear" w:color="auto" w:fill="auto"/>
          </w:tcPr>
          <w:p w14:paraId="2A18020C" w14:textId="77777777" w:rsidR="00E1646A" w:rsidRPr="00B15805" w:rsidRDefault="00E1646A" w:rsidP="00E60F5F">
            <w:pPr>
              <w:keepLines/>
              <w:widowControl w:val="0"/>
              <w:snapToGrid w:val="0"/>
              <w:spacing w:before="60" w:line="276" w:lineRule="auto"/>
              <w:jc w:val="center"/>
              <w:rPr>
                <w:rFonts w:ascii="Calibri" w:hAnsi="Calibri" w:cs="Calibri"/>
                <w:color w:val="000000" w:themeColor="text1"/>
                <w:szCs w:val="24"/>
              </w:rPr>
            </w:pPr>
            <w:r w:rsidRPr="00B15805">
              <w:rPr>
                <w:rFonts w:ascii="Calibri" w:hAnsi="Calibri" w:cs="Calibri"/>
                <w:color w:val="000000" w:themeColor="text1"/>
                <w:szCs w:val="24"/>
              </w:rPr>
              <w:t>1.</w:t>
            </w:r>
          </w:p>
        </w:tc>
        <w:tc>
          <w:tcPr>
            <w:tcW w:w="5332" w:type="dxa"/>
            <w:shd w:val="clear" w:color="auto" w:fill="auto"/>
          </w:tcPr>
          <w:p w14:paraId="7613490B" w14:textId="77777777" w:rsidR="00E1646A" w:rsidRPr="00B15805" w:rsidRDefault="00E1646A" w:rsidP="00E60F5F">
            <w:pPr>
              <w:keepLines/>
              <w:widowControl w:val="0"/>
              <w:snapToGrid w:val="0"/>
              <w:spacing w:before="60" w:line="276" w:lineRule="auto"/>
              <w:rPr>
                <w:rFonts w:ascii="Calibri" w:hAnsi="Calibri" w:cs="Calibri"/>
                <w:color w:val="000000" w:themeColor="text1"/>
                <w:szCs w:val="24"/>
              </w:rPr>
            </w:pPr>
            <w:r w:rsidRPr="00B15805">
              <w:rPr>
                <w:rFonts w:ascii="Calibri" w:hAnsi="Calibri" w:cs="Calibri"/>
                <w:color w:val="000000" w:themeColor="text1"/>
                <w:szCs w:val="24"/>
              </w:rPr>
              <w:t xml:space="preserve"> powierzchnie  utwardzone</w:t>
            </w:r>
          </w:p>
        </w:tc>
        <w:tc>
          <w:tcPr>
            <w:tcW w:w="2286" w:type="dxa"/>
            <w:shd w:val="clear" w:color="auto" w:fill="auto"/>
          </w:tcPr>
          <w:p w14:paraId="5CE61E29" w14:textId="21B9F679" w:rsidR="00E1646A" w:rsidRPr="00B15805" w:rsidRDefault="00E1646A" w:rsidP="00E60F5F">
            <w:pPr>
              <w:keepLines/>
              <w:widowControl w:val="0"/>
              <w:snapToGrid w:val="0"/>
              <w:spacing w:before="60" w:line="276" w:lineRule="auto"/>
              <w:jc w:val="center"/>
              <w:rPr>
                <w:rFonts w:ascii="Calibri" w:hAnsi="Calibri" w:cs="Calibri"/>
                <w:color w:val="000000" w:themeColor="text1"/>
                <w:szCs w:val="24"/>
              </w:rPr>
            </w:pPr>
            <w:r w:rsidRPr="00B15805">
              <w:rPr>
                <w:rFonts w:ascii="Calibri" w:hAnsi="Calibri" w:cs="Calibri"/>
                <w:color w:val="000000" w:themeColor="text1"/>
                <w:szCs w:val="24"/>
              </w:rPr>
              <w:t>ok. 0,</w:t>
            </w:r>
            <w:r w:rsidR="00B15805" w:rsidRPr="00B15805">
              <w:rPr>
                <w:rFonts w:ascii="Calibri" w:hAnsi="Calibri" w:cs="Calibri"/>
                <w:color w:val="000000" w:themeColor="text1"/>
                <w:szCs w:val="24"/>
              </w:rPr>
              <w:t>07</w:t>
            </w:r>
          </w:p>
        </w:tc>
      </w:tr>
    </w:tbl>
    <w:p w14:paraId="7AA505CF" w14:textId="77777777" w:rsidR="00E1646A" w:rsidRPr="00E1646A" w:rsidRDefault="00E1646A" w:rsidP="00E1646A">
      <w:pPr>
        <w:suppressAutoHyphens w:val="0"/>
        <w:spacing w:line="276" w:lineRule="auto"/>
        <w:ind w:firstLine="360"/>
        <w:outlineLvl w:val="9"/>
        <w:rPr>
          <w:rFonts w:eastAsia="Calibri" w:cs="Arial"/>
          <w:bCs/>
          <w:iCs/>
          <w:color w:val="FF0000"/>
          <w:kern w:val="0"/>
          <w:szCs w:val="24"/>
          <w:lang w:eastAsia="en-US"/>
        </w:rPr>
      </w:pPr>
    </w:p>
    <w:p w14:paraId="27DCD236" w14:textId="455FE52C" w:rsidR="00E1646A" w:rsidRPr="00B15805" w:rsidRDefault="00E1646A" w:rsidP="00E1646A">
      <w:pPr>
        <w:suppressAutoHyphens w:val="0"/>
        <w:spacing w:line="276" w:lineRule="auto"/>
        <w:ind w:firstLine="708"/>
        <w:outlineLvl w:val="9"/>
        <w:rPr>
          <w:color w:val="000000" w:themeColor="text1"/>
          <w:kern w:val="0"/>
          <w:szCs w:val="24"/>
        </w:rPr>
      </w:pPr>
      <w:r w:rsidRPr="00B15805">
        <w:rPr>
          <w:rFonts w:eastAsia="Calibri" w:cs="Arial"/>
          <w:bCs/>
          <w:color w:val="000000" w:themeColor="text1"/>
          <w:kern w:val="0"/>
          <w:szCs w:val="24"/>
          <w:lang w:val="fr-FR" w:eastAsia="en-US"/>
        </w:rPr>
        <w:t xml:space="preserve">Q = 225 x 0,90 x </w:t>
      </w:r>
      <w:r w:rsidRPr="00B15805">
        <w:rPr>
          <w:color w:val="000000" w:themeColor="text1"/>
          <w:kern w:val="0"/>
          <w:szCs w:val="24"/>
        </w:rPr>
        <w:t>0,</w:t>
      </w:r>
      <w:r w:rsidR="00B15805" w:rsidRPr="00B15805">
        <w:rPr>
          <w:color w:val="000000" w:themeColor="text1"/>
          <w:kern w:val="0"/>
          <w:szCs w:val="24"/>
        </w:rPr>
        <w:t>07</w:t>
      </w:r>
    </w:p>
    <w:p w14:paraId="5D791D55" w14:textId="238B4618" w:rsidR="00E1646A" w:rsidRPr="00B15805" w:rsidRDefault="00E1646A" w:rsidP="00E1646A">
      <w:pPr>
        <w:suppressAutoHyphens w:val="0"/>
        <w:spacing w:line="276" w:lineRule="auto"/>
        <w:ind w:firstLine="708"/>
        <w:outlineLvl w:val="9"/>
        <w:rPr>
          <w:rFonts w:eastAsia="Calibri" w:cs="Arial"/>
          <w:b/>
          <w:bCs/>
          <w:color w:val="000000" w:themeColor="text1"/>
          <w:kern w:val="0"/>
          <w:szCs w:val="24"/>
          <w:lang w:val="fr-FR" w:eastAsia="en-US"/>
        </w:rPr>
      </w:pPr>
      <w:r w:rsidRPr="00B15805">
        <w:rPr>
          <w:rFonts w:eastAsia="Calibri" w:cs="Arial"/>
          <w:b/>
          <w:bCs/>
          <w:color w:val="000000" w:themeColor="text1"/>
          <w:kern w:val="0"/>
          <w:szCs w:val="24"/>
          <w:lang w:val="fr-FR" w:eastAsia="en-US"/>
        </w:rPr>
        <w:t xml:space="preserve">Q = </w:t>
      </w:r>
      <w:r w:rsidR="00B15805" w:rsidRPr="00B15805">
        <w:rPr>
          <w:rFonts w:eastAsia="Calibri" w:cs="Arial"/>
          <w:b/>
          <w:bCs/>
          <w:color w:val="000000" w:themeColor="text1"/>
          <w:kern w:val="0"/>
          <w:szCs w:val="24"/>
          <w:lang w:val="fr-FR" w:eastAsia="en-US"/>
        </w:rPr>
        <w:t>14,175</w:t>
      </w:r>
      <w:r w:rsidRPr="00B15805">
        <w:rPr>
          <w:rFonts w:eastAsia="Calibri" w:cs="Arial"/>
          <w:b/>
          <w:bCs/>
          <w:color w:val="000000" w:themeColor="text1"/>
          <w:kern w:val="0"/>
          <w:szCs w:val="24"/>
          <w:lang w:val="fr-FR" w:eastAsia="en-US"/>
        </w:rPr>
        <w:t xml:space="preserve">  [l/s]</w:t>
      </w:r>
    </w:p>
    <w:p w14:paraId="09F6BF86" w14:textId="77777777" w:rsidR="00E1646A" w:rsidRDefault="00E1646A" w:rsidP="000474C4">
      <w:pPr>
        <w:suppressAutoHyphens w:val="0"/>
        <w:spacing w:line="276" w:lineRule="auto"/>
        <w:outlineLvl w:val="9"/>
        <w:rPr>
          <w:rFonts w:eastAsia="Calibri" w:cs="Arial"/>
          <w:bCs/>
          <w:iCs/>
          <w:color w:val="FF0000"/>
          <w:kern w:val="0"/>
          <w:szCs w:val="24"/>
          <w:lang w:eastAsia="en-US"/>
        </w:rPr>
      </w:pPr>
    </w:p>
    <w:p w14:paraId="4F013D93" w14:textId="77777777" w:rsidR="00E1646A" w:rsidRPr="006D1FCD" w:rsidRDefault="00E1646A" w:rsidP="000474C4">
      <w:pPr>
        <w:suppressAutoHyphens w:val="0"/>
        <w:spacing w:line="276" w:lineRule="auto"/>
        <w:outlineLvl w:val="9"/>
        <w:rPr>
          <w:rFonts w:eastAsia="Calibri" w:cs="Arial"/>
          <w:bCs/>
          <w:iCs/>
          <w:color w:val="FF0000"/>
          <w:kern w:val="0"/>
          <w:szCs w:val="24"/>
          <w:lang w:eastAsia="en-US"/>
        </w:rPr>
      </w:pPr>
    </w:p>
    <w:p w14:paraId="7AEE0B53" w14:textId="15724DE6" w:rsidR="00646785" w:rsidRPr="006D1FCD" w:rsidRDefault="000474C4" w:rsidP="00DA5098">
      <w:pPr>
        <w:suppressAutoHyphens w:val="0"/>
        <w:spacing w:line="276" w:lineRule="auto"/>
        <w:ind w:firstLine="426"/>
        <w:outlineLvl w:val="9"/>
        <w:rPr>
          <w:rFonts w:eastAsia="Tahoma" w:cs="Arial"/>
          <w:bCs/>
          <w:color w:val="FF0000"/>
          <w:kern w:val="0"/>
          <w:szCs w:val="24"/>
          <w:lang w:val="fr-FR" w:eastAsia="en-US"/>
        </w:rPr>
      </w:pPr>
      <w:r w:rsidRPr="007D704F">
        <w:rPr>
          <w:rFonts w:eastAsia="Calibri" w:cs="Arial"/>
          <w:bCs/>
          <w:iCs/>
          <w:color w:val="000000" w:themeColor="text1"/>
          <w:kern w:val="0"/>
          <w:szCs w:val="24"/>
          <w:lang w:eastAsia="en-US"/>
        </w:rPr>
        <w:t xml:space="preserve">Wody opadowe </w:t>
      </w:r>
      <w:r w:rsidR="00F61D0C">
        <w:rPr>
          <w:rFonts w:eastAsia="Calibri" w:cs="Arial"/>
          <w:bCs/>
          <w:iCs/>
          <w:color w:val="000000" w:themeColor="text1"/>
          <w:kern w:val="0"/>
          <w:szCs w:val="24"/>
          <w:lang w:eastAsia="en-US"/>
        </w:rPr>
        <w:t xml:space="preserve">oraz odcieki z miejsc magazynowania </w:t>
      </w:r>
      <w:r w:rsidRPr="007D704F">
        <w:rPr>
          <w:rFonts w:eastAsia="Calibri" w:cs="Arial"/>
          <w:bCs/>
          <w:iCs/>
          <w:color w:val="000000" w:themeColor="text1"/>
          <w:kern w:val="0"/>
          <w:szCs w:val="24"/>
          <w:lang w:eastAsia="en-US"/>
        </w:rPr>
        <w:t xml:space="preserve">z powierzchni </w:t>
      </w:r>
      <w:r w:rsidRPr="003B1801">
        <w:rPr>
          <w:rFonts w:eastAsia="Calibri" w:cs="Arial"/>
          <w:bCs/>
          <w:iCs/>
          <w:color w:val="000000" w:themeColor="text1"/>
          <w:kern w:val="0"/>
          <w:szCs w:val="24"/>
          <w:lang w:eastAsia="en-US"/>
        </w:rPr>
        <w:t xml:space="preserve">utwardzonych </w:t>
      </w:r>
      <w:r w:rsidR="007D704F" w:rsidRPr="003B1801">
        <w:rPr>
          <w:rFonts w:eastAsia="Calibri" w:cs="Arial"/>
          <w:bCs/>
          <w:iCs/>
          <w:color w:val="000000" w:themeColor="text1"/>
          <w:kern w:val="0"/>
          <w:szCs w:val="24"/>
          <w:lang w:eastAsia="en-US"/>
        </w:rPr>
        <w:t xml:space="preserve">przedmiotowego przedsięwzięcia </w:t>
      </w:r>
      <w:r w:rsidRPr="003B1801">
        <w:rPr>
          <w:rFonts w:eastAsia="Calibri" w:cs="Arial"/>
          <w:bCs/>
          <w:iCs/>
          <w:color w:val="000000" w:themeColor="text1"/>
          <w:kern w:val="0"/>
          <w:szCs w:val="24"/>
          <w:lang w:eastAsia="en-US"/>
        </w:rPr>
        <w:t xml:space="preserve">będą odprowadzane do kanalizacji miejskiej w ilości ok </w:t>
      </w:r>
      <w:r w:rsidR="007D704F" w:rsidRPr="003B1801">
        <w:rPr>
          <w:rFonts w:eastAsia="Calibri" w:cs="Arial"/>
          <w:bCs/>
          <w:iCs/>
          <w:color w:val="000000" w:themeColor="text1"/>
          <w:kern w:val="0"/>
          <w:szCs w:val="24"/>
          <w:lang w:eastAsia="en-US"/>
        </w:rPr>
        <w:t xml:space="preserve">95,68 </w:t>
      </w:r>
      <w:r w:rsidRPr="003B1801">
        <w:rPr>
          <w:rFonts w:eastAsia="Calibri" w:cs="Arial"/>
          <w:bCs/>
          <w:iCs/>
          <w:color w:val="000000" w:themeColor="text1"/>
          <w:kern w:val="0"/>
          <w:szCs w:val="24"/>
          <w:lang w:eastAsia="en-US"/>
        </w:rPr>
        <w:t>l/s.</w:t>
      </w:r>
      <w:r w:rsidR="00646785" w:rsidRPr="003B1801">
        <w:rPr>
          <w:rFonts w:eastAsia="Calibri" w:cs="Arial"/>
          <w:bCs/>
          <w:iCs/>
          <w:color w:val="000000" w:themeColor="text1"/>
          <w:kern w:val="0"/>
          <w:szCs w:val="24"/>
          <w:lang w:eastAsia="en-US"/>
        </w:rPr>
        <w:t xml:space="preserve"> </w:t>
      </w:r>
    </w:p>
    <w:p w14:paraId="19356132" w14:textId="77777777" w:rsidR="00882661" w:rsidRPr="006D1FCD" w:rsidRDefault="00882661" w:rsidP="00CD0CB6">
      <w:pPr>
        <w:spacing w:line="276" w:lineRule="auto"/>
        <w:ind w:firstLine="576"/>
        <w:rPr>
          <w:color w:val="FF0000"/>
          <w:szCs w:val="24"/>
          <w:lang w:val="fr-FR" w:eastAsia="en-US"/>
        </w:rPr>
      </w:pPr>
    </w:p>
    <w:p w14:paraId="2FDE8053" w14:textId="77777777" w:rsidR="00882661" w:rsidRPr="005D3521" w:rsidRDefault="00882661" w:rsidP="00CD0CB6">
      <w:pPr>
        <w:pStyle w:val="Nagwek3"/>
        <w:spacing w:line="276" w:lineRule="auto"/>
        <w:rPr>
          <w:color w:val="000000" w:themeColor="text1"/>
          <w:szCs w:val="24"/>
          <w:lang w:eastAsia="en-US"/>
        </w:rPr>
      </w:pPr>
      <w:bookmarkStart w:id="109" w:name="_Toc73697195"/>
      <w:bookmarkStart w:id="110" w:name="_Toc137023535"/>
      <w:r w:rsidRPr="005D3521">
        <w:rPr>
          <w:color w:val="000000" w:themeColor="text1"/>
          <w:szCs w:val="24"/>
          <w:lang w:eastAsia="en-US"/>
        </w:rPr>
        <w:t>Wytwarzanie ścieków</w:t>
      </w:r>
      <w:bookmarkEnd w:id="109"/>
      <w:bookmarkEnd w:id="110"/>
      <w:r w:rsidRPr="005D3521">
        <w:rPr>
          <w:color w:val="000000" w:themeColor="text1"/>
          <w:szCs w:val="24"/>
          <w:lang w:eastAsia="en-US"/>
        </w:rPr>
        <w:t xml:space="preserve"> </w:t>
      </w:r>
    </w:p>
    <w:p w14:paraId="05EDBCBC" w14:textId="77777777" w:rsidR="007B1847" w:rsidRPr="006D1FCD" w:rsidRDefault="007B1847" w:rsidP="00CD0CB6">
      <w:pPr>
        <w:spacing w:line="276" w:lineRule="auto"/>
        <w:rPr>
          <w:color w:val="FF0000"/>
          <w:szCs w:val="24"/>
          <w:lang w:eastAsia="en-US"/>
        </w:rPr>
      </w:pPr>
    </w:p>
    <w:p w14:paraId="0C6E1DD7" w14:textId="77777777" w:rsidR="007B1847" w:rsidRPr="005D3521" w:rsidRDefault="007B1847" w:rsidP="008509CB">
      <w:pPr>
        <w:pStyle w:val="Akapitzlist"/>
        <w:numPr>
          <w:ilvl w:val="0"/>
          <w:numId w:val="35"/>
        </w:numPr>
        <w:spacing w:line="276" w:lineRule="auto"/>
        <w:rPr>
          <w:color w:val="000000" w:themeColor="text1"/>
          <w:lang w:eastAsia="en-US"/>
        </w:rPr>
      </w:pPr>
      <w:r w:rsidRPr="005D3521">
        <w:rPr>
          <w:color w:val="000000" w:themeColor="text1"/>
          <w:lang w:eastAsia="en-US"/>
        </w:rPr>
        <w:t>analiza ilościowa</w:t>
      </w:r>
    </w:p>
    <w:p w14:paraId="777B74A7" w14:textId="77777777" w:rsidR="00882661" w:rsidRPr="005D3521" w:rsidRDefault="00882661" w:rsidP="00CD0CB6">
      <w:pPr>
        <w:spacing w:line="276" w:lineRule="auto"/>
        <w:rPr>
          <w:color w:val="000000" w:themeColor="text1"/>
          <w:szCs w:val="24"/>
          <w:lang w:eastAsia="en-US"/>
        </w:rPr>
      </w:pPr>
    </w:p>
    <w:p w14:paraId="563729AC" w14:textId="77777777" w:rsidR="00882661" w:rsidRPr="005D3521" w:rsidRDefault="00882661" w:rsidP="008509CB">
      <w:pPr>
        <w:pStyle w:val="Akapitzlist"/>
        <w:numPr>
          <w:ilvl w:val="0"/>
          <w:numId w:val="34"/>
        </w:numPr>
        <w:spacing w:line="276" w:lineRule="auto"/>
        <w:rPr>
          <w:color w:val="000000" w:themeColor="text1"/>
          <w:lang w:eastAsia="en-US"/>
        </w:rPr>
      </w:pPr>
      <w:r w:rsidRPr="005D3521">
        <w:rPr>
          <w:color w:val="000000" w:themeColor="text1"/>
          <w:lang w:eastAsia="en-US"/>
        </w:rPr>
        <w:t>ścieki bytowe</w:t>
      </w:r>
    </w:p>
    <w:p w14:paraId="1D4680D5" w14:textId="77777777" w:rsidR="00882661" w:rsidRPr="006D1FCD" w:rsidRDefault="00882661" w:rsidP="00CD0CB6">
      <w:pPr>
        <w:pStyle w:val="Akapitzlist"/>
        <w:spacing w:line="276" w:lineRule="auto"/>
        <w:ind w:left="1296"/>
        <w:rPr>
          <w:color w:val="FF0000"/>
          <w:lang w:eastAsia="en-US"/>
        </w:rPr>
      </w:pPr>
    </w:p>
    <w:p w14:paraId="34C91A96" w14:textId="370E508C" w:rsidR="007B1847" w:rsidRPr="006D1FCD" w:rsidRDefault="005D3521" w:rsidP="00DA5098">
      <w:pPr>
        <w:spacing w:line="276" w:lineRule="auto"/>
        <w:ind w:firstLine="426"/>
        <w:outlineLvl w:val="9"/>
        <w:rPr>
          <w:rFonts w:eastAsia="Calibri" w:cs="Arial"/>
          <w:color w:val="FF0000"/>
          <w:kern w:val="0"/>
          <w:szCs w:val="24"/>
          <w:lang w:eastAsia="en-US"/>
        </w:rPr>
      </w:pPr>
      <w:r w:rsidRPr="005D3521">
        <w:rPr>
          <w:rFonts w:eastAsia="Calibri" w:cs="Arial"/>
          <w:color w:val="000000" w:themeColor="text1"/>
          <w:kern w:val="0"/>
          <w:szCs w:val="24"/>
          <w:lang w:eastAsia="en-US"/>
        </w:rPr>
        <w:t>Zatrudnieni pracownicy będą korzystać z istniejącego zaplecza socjalnego znajdującego się w budynku na sąsiedniej działce należącej do inwestora.</w:t>
      </w:r>
      <w:r w:rsidR="007B1847" w:rsidRPr="005D3521">
        <w:rPr>
          <w:rFonts w:eastAsia="Calibri" w:cs="Arial"/>
          <w:color w:val="000000" w:themeColor="text1"/>
          <w:kern w:val="0"/>
          <w:szCs w:val="24"/>
          <w:lang w:eastAsia="en-US"/>
        </w:rPr>
        <w:t xml:space="preserve"> Ścieki będą powstawać w miejscach </w:t>
      </w:r>
      <w:r w:rsidR="007B1847" w:rsidRPr="00417D80">
        <w:rPr>
          <w:rFonts w:eastAsia="Calibri" w:cs="Arial"/>
          <w:color w:val="000000" w:themeColor="text1"/>
          <w:kern w:val="0"/>
          <w:szCs w:val="24"/>
          <w:lang w:eastAsia="en-US"/>
        </w:rPr>
        <w:t xml:space="preserve">zainstalowania przyborów sanitarnych. Ścieki bytowe </w:t>
      </w:r>
      <w:r w:rsidR="007B1847" w:rsidRPr="00417D80">
        <w:rPr>
          <w:rFonts w:eastAsia="Calibri" w:cs="Arial"/>
          <w:color w:val="000000" w:themeColor="text1"/>
          <w:kern w:val="0"/>
          <w:szCs w:val="24"/>
          <w:lang w:eastAsia="en-US"/>
        </w:rPr>
        <w:lastRenderedPageBreak/>
        <w:t xml:space="preserve">odprowadzane będą do </w:t>
      </w:r>
      <w:r w:rsidR="00417D80" w:rsidRPr="00417D80">
        <w:rPr>
          <w:rFonts w:eastAsia="Calibri" w:cs="Arial"/>
          <w:color w:val="000000" w:themeColor="text1"/>
          <w:kern w:val="0"/>
          <w:szCs w:val="24"/>
          <w:lang w:eastAsia="en-US"/>
        </w:rPr>
        <w:t>zbiornika bezodpływowego oraz wywożone przez specjalistyczną firmę na oczyszczalnię ścieków</w:t>
      </w:r>
    </w:p>
    <w:p w14:paraId="220DB09B" w14:textId="7F30C686" w:rsidR="007B1847" w:rsidRPr="006D1FCD" w:rsidRDefault="007B1847" w:rsidP="00DA5098">
      <w:pPr>
        <w:spacing w:line="276" w:lineRule="auto"/>
        <w:ind w:firstLine="426"/>
        <w:outlineLvl w:val="9"/>
        <w:rPr>
          <w:rFonts w:cs="Arial"/>
          <w:i/>
          <w:color w:val="FF0000"/>
          <w:kern w:val="0"/>
          <w:szCs w:val="24"/>
          <w:u w:val="single"/>
          <w:lang w:eastAsia="pl-PL"/>
        </w:rPr>
      </w:pPr>
      <w:r w:rsidRPr="00162AF9">
        <w:rPr>
          <w:rFonts w:eastAsia="Calibri" w:cs="Arial"/>
          <w:color w:val="000000" w:themeColor="text1"/>
          <w:kern w:val="0"/>
          <w:szCs w:val="24"/>
          <w:lang w:eastAsia="en-US"/>
        </w:rPr>
        <w:t>Przyjmuje się, że 100% wody pobieranej na cele socjalne odprowadzane będzie w postaci ścieków. Biorąc pod uwagę obecne zużycie wody i ilość powstających ścieków w istniejącyc</w:t>
      </w:r>
      <w:r w:rsidRPr="00417D80">
        <w:rPr>
          <w:rFonts w:eastAsia="Calibri" w:cs="Arial"/>
          <w:color w:val="000000" w:themeColor="text1"/>
          <w:kern w:val="0"/>
          <w:szCs w:val="24"/>
          <w:lang w:eastAsia="en-US"/>
        </w:rPr>
        <w:t xml:space="preserve">h zakładzie, ilość ścieków kształtować się będzie na poziomie około </w:t>
      </w:r>
      <w:r w:rsidR="00417D80" w:rsidRPr="00417D80">
        <w:rPr>
          <w:rFonts w:cs="Arial"/>
          <w:i/>
          <w:color w:val="000000" w:themeColor="text1"/>
          <w:kern w:val="0"/>
          <w:szCs w:val="24"/>
          <w:u w:val="single"/>
          <w:lang w:eastAsia="pl-PL"/>
        </w:rPr>
        <w:t xml:space="preserve">0,06 </w:t>
      </w:r>
      <w:r w:rsidRPr="00417D80">
        <w:rPr>
          <w:rFonts w:cs="Arial"/>
          <w:i/>
          <w:color w:val="000000" w:themeColor="text1"/>
          <w:kern w:val="0"/>
          <w:szCs w:val="24"/>
          <w:u w:val="single"/>
          <w:lang w:eastAsia="pl-PL"/>
        </w:rPr>
        <w:t>m</w:t>
      </w:r>
      <w:r w:rsidRPr="00417D80">
        <w:rPr>
          <w:rFonts w:cs="Arial"/>
          <w:i/>
          <w:color w:val="000000" w:themeColor="text1"/>
          <w:kern w:val="0"/>
          <w:szCs w:val="24"/>
          <w:u w:val="single"/>
          <w:vertAlign w:val="superscript"/>
          <w:lang w:eastAsia="pl-PL"/>
        </w:rPr>
        <w:t>3</w:t>
      </w:r>
      <w:r w:rsidRPr="00417D80">
        <w:rPr>
          <w:rFonts w:cs="Arial"/>
          <w:i/>
          <w:color w:val="000000" w:themeColor="text1"/>
          <w:kern w:val="0"/>
          <w:szCs w:val="24"/>
          <w:u w:val="single"/>
          <w:lang w:eastAsia="pl-PL"/>
        </w:rPr>
        <w:t>/</w:t>
      </w:r>
      <w:r w:rsidR="00E60646" w:rsidRPr="00417D80">
        <w:rPr>
          <w:rFonts w:cs="Arial"/>
          <w:i/>
          <w:color w:val="000000" w:themeColor="text1"/>
          <w:kern w:val="0"/>
          <w:szCs w:val="24"/>
          <w:u w:val="single"/>
          <w:lang w:eastAsia="pl-PL"/>
        </w:rPr>
        <w:t>dobę</w:t>
      </w:r>
      <w:r w:rsidRPr="00417D80">
        <w:rPr>
          <w:rFonts w:cs="Arial"/>
          <w:i/>
          <w:color w:val="000000" w:themeColor="text1"/>
          <w:kern w:val="0"/>
          <w:szCs w:val="24"/>
          <w:u w:val="single"/>
          <w:lang w:eastAsia="pl-PL"/>
        </w:rPr>
        <w:t>.</w:t>
      </w:r>
    </w:p>
    <w:p w14:paraId="0B1AB206" w14:textId="1B105432" w:rsidR="00B00ABF" w:rsidRPr="00E1646A" w:rsidRDefault="00B00ABF" w:rsidP="00E1646A">
      <w:pPr>
        <w:spacing w:line="276" w:lineRule="auto"/>
        <w:rPr>
          <w:rFonts w:cs="Arial"/>
          <w:color w:val="FF0000"/>
          <w:lang w:eastAsia="pl-PL"/>
        </w:rPr>
      </w:pPr>
    </w:p>
    <w:p w14:paraId="1A2C545E" w14:textId="77777777" w:rsidR="007A2934" w:rsidRPr="006D1FCD" w:rsidRDefault="007A2934" w:rsidP="00CD0CB6">
      <w:pPr>
        <w:spacing w:line="276" w:lineRule="auto"/>
        <w:ind w:firstLine="709"/>
        <w:rPr>
          <w:rFonts w:cs="Arial"/>
          <w:color w:val="FF0000"/>
          <w:szCs w:val="24"/>
          <w:lang w:eastAsia="pl-PL"/>
        </w:rPr>
      </w:pPr>
    </w:p>
    <w:p w14:paraId="31AD58DD" w14:textId="77777777" w:rsidR="007A2934" w:rsidRPr="005A1DD3" w:rsidRDefault="007A2934" w:rsidP="008509CB">
      <w:pPr>
        <w:pStyle w:val="Akapitzlist"/>
        <w:numPr>
          <w:ilvl w:val="0"/>
          <w:numId w:val="35"/>
        </w:numPr>
        <w:spacing w:line="276" w:lineRule="auto"/>
        <w:rPr>
          <w:rFonts w:cs="Arial"/>
          <w:color w:val="000000" w:themeColor="text1"/>
          <w:lang w:eastAsia="pl-PL"/>
        </w:rPr>
      </w:pPr>
      <w:r w:rsidRPr="005A1DD3">
        <w:rPr>
          <w:rFonts w:cs="Arial"/>
          <w:color w:val="000000" w:themeColor="text1"/>
          <w:lang w:eastAsia="pl-PL"/>
        </w:rPr>
        <w:t>analiza jakościowa</w:t>
      </w:r>
    </w:p>
    <w:p w14:paraId="6236F165" w14:textId="77777777" w:rsidR="007A2934" w:rsidRPr="005A1DD3" w:rsidRDefault="007A2934" w:rsidP="00CD0CB6">
      <w:pPr>
        <w:pStyle w:val="Akapitzlist"/>
        <w:spacing w:line="276" w:lineRule="auto"/>
        <w:ind w:left="720"/>
        <w:rPr>
          <w:rFonts w:cs="Arial"/>
          <w:color w:val="000000" w:themeColor="text1"/>
          <w:lang w:eastAsia="pl-PL"/>
        </w:rPr>
      </w:pPr>
    </w:p>
    <w:p w14:paraId="70D7AB18" w14:textId="77777777" w:rsidR="007A2934" w:rsidRPr="005A1DD3" w:rsidRDefault="007A2934" w:rsidP="008509CB">
      <w:pPr>
        <w:pStyle w:val="Akapitzlist"/>
        <w:numPr>
          <w:ilvl w:val="0"/>
          <w:numId w:val="34"/>
        </w:numPr>
        <w:spacing w:line="276" w:lineRule="auto"/>
        <w:rPr>
          <w:rFonts w:cs="Arial"/>
          <w:color w:val="000000" w:themeColor="text1"/>
          <w:lang w:eastAsia="pl-PL"/>
        </w:rPr>
      </w:pPr>
      <w:r w:rsidRPr="005A1DD3">
        <w:rPr>
          <w:rFonts w:cs="Arial"/>
          <w:color w:val="000000" w:themeColor="text1"/>
          <w:lang w:eastAsia="pl-PL"/>
        </w:rPr>
        <w:t>ścieki bytowe</w:t>
      </w:r>
    </w:p>
    <w:p w14:paraId="1CCBBE25" w14:textId="77777777" w:rsidR="007A2934" w:rsidRPr="006D1FCD" w:rsidRDefault="007A2934" w:rsidP="00CD0CB6">
      <w:pPr>
        <w:spacing w:line="276" w:lineRule="auto"/>
        <w:rPr>
          <w:rFonts w:eastAsia="Calibri" w:cs="Arial"/>
          <w:color w:val="FF0000"/>
          <w:szCs w:val="24"/>
          <w:u w:val="single"/>
        </w:rPr>
      </w:pPr>
    </w:p>
    <w:p w14:paraId="4F4A3FD2" w14:textId="7B7260D2" w:rsidR="007A2934" w:rsidRPr="006D1FCD" w:rsidRDefault="007A2934" w:rsidP="00DA5098">
      <w:pPr>
        <w:spacing w:line="276" w:lineRule="auto"/>
        <w:ind w:firstLine="426"/>
        <w:rPr>
          <w:rFonts w:eastAsia="Calibri" w:cs="Arial"/>
          <w:color w:val="FF0000"/>
          <w:szCs w:val="24"/>
        </w:rPr>
      </w:pPr>
      <w:r w:rsidRPr="005A1DD3">
        <w:rPr>
          <w:rFonts w:eastAsia="Calibri" w:cs="Arial"/>
          <w:color w:val="000000" w:themeColor="text1"/>
          <w:szCs w:val="24"/>
        </w:rPr>
        <w:t xml:space="preserve">Ścieki bytowe </w:t>
      </w:r>
      <w:r w:rsidR="004071A6" w:rsidRPr="005A1DD3">
        <w:rPr>
          <w:rFonts w:eastAsia="Calibri" w:cs="Arial"/>
          <w:color w:val="000000" w:themeColor="text1"/>
          <w:szCs w:val="24"/>
        </w:rPr>
        <w:t xml:space="preserve">powstające w zakładzie </w:t>
      </w:r>
      <w:r w:rsidRPr="005A1DD3">
        <w:rPr>
          <w:rFonts w:eastAsia="Calibri" w:cs="Arial"/>
          <w:color w:val="000000" w:themeColor="text1"/>
          <w:szCs w:val="24"/>
        </w:rPr>
        <w:t xml:space="preserve">charakteryzują się niższymi stężeniami zanieczyszczeń niż typowe ścieki bytowe pochodzące z gospodarstw domowych. </w:t>
      </w:r>
      <w:r w:rsidR="004071A6" w:rsidRPr="005A1DD3">
        <w:rPr>
          <w:rFonts w:eastAsia="Calibri" w:cs="Arial"/>
          <w:color w:val="000000" w:themeColor="text1"/>
          <w:szCs w:val="24"/>
        </w:rPr>
        <w:t>Nie</w:t>
      </w:r>
      <w:r w:rsidR="00F55915" w:rsidRPr="005A1DD3">
        <w:rPr>
          <w:rFonts w:eastAsia="Calibri" w:cs="Arial"/>
          <w:color w:val="000000" w:themeColor="text1"/>
          <w:szCs w:val="24"/>
        </w:rPr>
        <w:t> </w:t>
      </w:r>
      <w:r w:rsidR="004071A6" w:rsidRPr="005A1DD3">
        <w:rPr>
          <w:rFonts w:eastAsia="Calibri" w:cs="Arial"/>
          <w:color w:val="000000" w:themeColor="text1"/>
          <w:szCs w:val="24"/>
        </w:rPr>
        <w:t>będą przekraczać ś</w:t>
      </w:r>
      <w:r w:rsidRPr="005A1DD3">
        <w:rPr>
          <w:rFonts w:eastAsia="Calibri" w:cs="Arial"/>
          <w:color w:val="000000" w:themeColor="text1"/>
          <w:szCs w:val="24"/>
        </w:rPr>
        <w:t>redni</w:t>
      </w:r>
      <w:r w:rsidR="004071A6" w:rsidRPr="005A1DD3">
        <w:rPr>
          <w:rFonts w:eastAsia="Calibri" w:cs="Arial"/>
          <w:color w:val="000000" w:themeColor="text1"/>
          <w:szCs w:val="24"/>
        </w:rPr>
        <w:t>ch</w:t>
      </w:r>
      <w:r w:rsidRPr="005A1DD3">
        <w:rPr>
          <w:rFonts w:eastAsia="Calibri" w:cs="Arial"/>
          <w:color w:val="000000" w:themeColor="text1"/>
          <w:szCs w:val="24"/>
        </w:rPr>
        <w:t xml:space="preserve"> wartości podan</w:t>
      </w:r>
      <w:r w:rsidR="004071A6" w:rsidRPr="005A1DD3">
        <w:rPr>
          <w:rFonts w:eastAsia="Calibri" w:cs="Arial"/>
          <w:color w:val="000000" w:themeColor="text1"/>
          <w:szCs w:val="24"/>
        </w:rPr>
        <w:t>ych w</w:t>
      </w:r>
      <w:r w:rsidRPr="005A1DD3">
        <w:rPr>
          <w:rFonts w:eastAsia="Calibri" w:cs="Arial"/>
          <w:color w:val="000000" w:themeColor="text1"/>
          <w:szCs w:val="24"/>
        </w:rPr>
        <w:t xml:space="preserve"> poniż</w:t>
      </w:r>
      <w:r w:rsidR="004071A6" w:rsidRPr="005A1DD3">
        <w:rPr>
          <w:rFonts w:eastAsia="Calibri" w:cs="Arial"/>
          <w:color w:val="000000" w:themeColor="text1"/>
          <w:szCs w:val="24"/>
        </w:rPr>
        <w:t>szej</w:t>
      </w:r>
      <w:r w:rsidRPr="005A1DD3">
        <w:rPr>
          <w:rFonts w:eastAsia="Calibri" w:cs="Arial"/>
          <w:color w:val="000000" w:themeColor="text1"/>
          <w:szCs w:val="24"/>
        </w:rPr>
        <w:t xml:space="preserve"> tabeli.</w:t>
      </w:r>
    </w:p>
    <w:p w14:paraId="79DBA8FD" w14:textId="77777777" w:rsidR="00B21259" w:rsidRDefault="00B21259" w:rsidP="00B21259">
      <w:pPr>
        <w:spacing w:line="276" w:lineRule="auto"/>
        <w:rPr>
          <w:rFonts w:eastAsia="Calibri" w:cs="Arial"/>
          <w:color w:val="000000" w:themeColor="text1"/>
          <w:sz w:val="22"/>
          <w:szCs w:val="22"/>
        </w:rPr>
      </w:pPr>
    </w:p>
    <w:p w14:paraId="6E7F45D6" w14:textId="5C89D75B" w:rsidR="007A2934" w:rsidRDefault="007A2934" w:rsidP="00B21259">
      <w:pPr>
        <w:spacing w:line="276" w:lineRule="auto"/>
        <w:ind w:left="1418" w:firstLine="425"/>
        <w:rPr>
          <w:rFonts w:eastAsia="Calibri" w:cs="Arial"/>
          <w:b/>
          <w:bCs/>
          <w:color w:val="000000" w:themeColor="text1"/>
          <w:sz w:val="22"/>
          <w:szCs w:val="22"/>
        </w:rPr>
      </w:pPr>
    </w:p>
    <w:p w14:paraId="55439CA6" w14:textId="77777777" w:rsidR="00DA5098" w:rsidRPr="00C975F0" w:rsidRDefault="00DA5098" w:rsidP="00B21259">
      <w:pPr>
        <w:spacing w:line="276" w:lineRule="auto"/>
        <w:ind w:left="1418" w:firstLine="425"/>
        <w:rPr>
          <w:rFonts w:eastAsia="Calibri" w:cs="Arial"/>
          <w:b/>
          <w:bCs/>
          <w:color w:val="000000" w:themeColor="text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217"/>
        <w:gridCol w:w="1404"/>
        <w:gridCol w:w="1124"/>
      </w:tblGrid>
      <w:tr w:rsidR="006D1FCD" w:rsidRPr="006D1FCD" w14:paraId="25F2F8E5" w14:textId="77777777" w:rsidTr="00273E2D">
        <w:trPr>
          <w:jc w:val="center"/>
        </w:trPr>
        <w:tc>
          <w:tcPr>
            <w:tcW w:w="0" w:type="auto"/>
            <w:shd w:val="clear" w:color="auto" w:fill="auto"/>
          </w:tcPr>
          <w:p w14:paraId="23A707D3" w14:textId="77777777" w:rsidR="007A2934" w:rsidRPr="005A1DD3" w:rsidRDefault="007A2934" w:rsidP="00CD0CB6">
            <w:pPr>
              <w:spacing w:line="276" w:lineRule="auto"/>
              <w:jc w:val="center"/>
              <w:rPr>
                <w:rFonts w:eastAsia="Calibri" w:cs="Arial"/>
                <w:b/>
                <w:color w:val="000000" w:themeColor="text1"/>
                <w:szCs w:val="24"/>
              </w:rPr>
            </w:pPr>
            <w:proofErr w:type="spellStart"/>
            <w:r w:rsidRPr="005A1DD3">
              <w:rPr>
                <w:rFonts w:eastAsia="Calibri" w:cs="Arial"/>
                <w:b/>
                <w:color w:val="000000" w:themeColor="text1"/>
                <w:szCs w:val="24"/>
              </w:rPr>
              <w:t>Lp</w:t>
            </w:r>
            <w:proofErr w:type="spellEnd"/>
          </w:p>
        </w:tc>
        <w:tc>
          <w:tcPr>
            <w:tcW w:w="0" w:type="auto"/>
            <w:shd w:val="clear" w:color="auto" w:fill="auto"/>
          </w:tcPr>
          <w:p w14:paraId="59E3DE7A" w14:textId="77777777" w:rsidR="007A2934" w:rsidRPr="005A1DD3" w:rsidRDefault="007A2934" w:rsidP="00CD0CB6">
            <w:pPr>
              <w:spacing w:line="276" w:lineRule="auto"/>
              <w:jc w:val="center"/>
              <w:rPr>
                <w:rFonts w:eastAsia="Calibri" w:cs="Arial"/>
                <w:b/>
                <w:color w:val="000000" w:themeColor="text1"/>
                <w:szCs w:val="24"/>
              </w:rPr>
            </w:pPr>
            <w:r w:rsidRPr="005A1DD3">
              <w:rPr>
                <w:rFonts w:eastAsia="Calibri" w:cs="Arial"/>
                <w:b/>
                <w:color w:val="000000" w:themeColor="text1"/>
                <w:szCs w:val="24"/>
              </w:rPr>
              <w:t>Nazwa wskaźnika</w:t>
            </w:r>
          </w:p>
        </w:tc>
        <w:tc>
          <w:tcPr>
            <w:tcW w:w="0" w:type="auto"/>
            <w:shd w:val="clear" w:color="auto" w:fill="auto"/>
          </w:tcPr>
          <w:p w14:paraId="15DACA56" w14:textId="77777777" w:rsidR="007A2934" w:rsidRPr="005A1DD3" w:rsidRDefault="007A2934" w:rsidP="00CD0CB6">
            <w:pPr>
              <w:spacing w:line="276" w:lineRule="auto"/>
              <w:jc w:val="center"/>
              <w:rPr>
                <w:rFonts w:eastAsia="Calibri" w:cs="Arial"/>
                <w:b/>
                <w:color w:val="000000" w:themeColor="text1"/>
                <w:szCs w:val="24"/>
              </w:rPr>
            </w:pPr>
            <w:r w:rsidRPr="005A1DD3">
              <w:rPr>
                <w:rFonts w:eastAsia="Calibri" w:cs="Arial"/>
                <w:b/>
                <w:color w:val="000000" w:themeColor="text1"/>
                <w:szCs w:val="24"/>
              </w:rPr>
              <w:t>Jednostka</w:t>
            </w:r>
          </w:p>
        </w:tc>
        <w:tc>
          <w:tcPr>
            <w:tcW w:w="0" w:type="auto"/>
            <w:shd w:val="clear" w:color="auto" w:fill="auto"/>
          </w:tcPr>
          <w:p w14:paraId="0590FAD2" w14:textId="77777777" w:rsidR="007A2934" w:rsidRPr="005A1DD3" w:rsidRDefault="007A2934" w:rsidP="00CD0CB6">
            <w:pPr>
              <w:spacing w:line="276" w:lineRule="auto"/>
              <w:jc w:val="center"/>
              <w:rPr>
                <w:rFonts w:eastAsia="Calibri" w:cs="Arial"/>
                <w:b/>
                <w:color w:val="000000" w:themeColor="text1"/>
                <w:szCs w:val="24"/>
              </w:rPr>
            </w:pPr>
            <w:r w:rsidRPr="005A1DD3">
              <w:rPr>
                <w:rFonts w:eastAsia="Calibri" w:cs="Arial"/>
                <w:b/>
                <w:color w:val="000000" w:themeColor="text1"/>
                <w:szCs w:val="24"/>
              </w:rPr>
              <w:t>wartość</w:t>
            </w:r>
          </w:p>
        </w:tc>
      </w:tr>
      <w:tr w:rsidR="006D1FCD" w:rsidRPr="006D1FCD" w14:paraId="4EEDD6B0" w14:textId="77777777" w:rsidTr="00273E2D">
        <w:trPr>
          <w:jc w:val="center"/>
        </w:trPr>
        <w:tc>
          <w:tcPr>
            <w:tcW w:w="0" w:type="auto"/>
            <w:shd w:val="clear" w:color="auto" w:fill="auto"/>
          </w:tcPr>
          <w:p w14:paraId="75434247" w14:textId="7777777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1</w:t>
            </w:r>
          </w:p>
        </w:tc>
        <w:tc>
          <w:tcPr>
            <w:tcW w:w="0" w:type="auto"/>
            <w:shd w:val="clear" w:color="auto" w:fill="auto"/>
          </w:tcPr>
          <w:p w14:paraId="30529CDF" w14:textId="77777777" w:rsidR="007A2934" w:rsidRPr="005A1DD3" w:rsidRDefault="007A2934" w:rsidP="00CD0CB6">
            <w:pPr>
              <w:spacing w:line="276" w:lineRule="auto"/>
              <w:jc w:val="center"/>
              <w:rPr>
                <w:rFonts w:eastAsia="Calibri" w:cs="Arial"/>
                <w:color w:val="000000" w:themeColor="text1"/>
                <w:szCs w:val="24"/>
                <w:vertAlign w:val="subscript"/>
              </w:rPr>
            </w:pPr>
            <w:r w:rsidRPr="005A1DD3">
              <w:rPr>
                <w:rFonts w:eastAsia="Calibri" w:cs="Arial"/>
                <w:color w:val="000000" w:themeColor="text1"/>
                <w:szCs w:val="24"/>
              </w:rPr>
              <w:t>BZT</w:t>
            </w:r>
            <w:r w:rsidRPr="005A1DD3">
              <w:rPr>
                <w:rFonts w:eastAsia="Calibri" w:cs="Arial"/>
                <w:color w:val="000000" w:themeColor="text1"/>
                <w:szCs w:val="24"/>
                <w:vertAlign w:val="subscript"/>
              </w:rPr>
              <w:t>5</w:t>
            </w:r>
          </w:p>
        </w:tc>
        <w:tc>
          <w:tcPr>
            <w:tcW w:w="0" w:type="auto"/>
            <w:shd w:val="clear" w:color="auto" w:fill="auto"/>
          </w:tcPr>
          <w:p w14:paraId="6C58F33F" w14:textId="6BE7FBFA" w:rsidR="007A2934" w:rsidRPr="005A1DD3" w:rsidRDefault="007A2934" w:rsidP="00CD0CB6">
            <w:pPr>
              <w:spacing w:line="276" w:lineRule="auto"/>
              <w:jc w:val="center"/>
              <w:rPr>
                <w:rFonts w:eastAsia="Calibri" w:cs="Arial"/>
                <w:color w:val="000000" w:themeColor="text1"/>
                <w:szCs w:val="24"/>
                <w:vertAlign w:val="superscript"/>
              </w:rPr>
            </w:pPr>
            <w:r w:rsidRPr="005A1DD3">
              <w:rPr>
                <w:rFonts w:eastAsia="Calibri" w:cs="Arial"/>
                <w:color w:val="000000" w:themeColor="text1"/>
                <w:szCs w:val="24"/>
              </w:rPr>
              <w:t>mg O</w:t>
            </w:r>
            <w:r w:rsidRPr="005A1DD3">
              <w:rPr>
                <w:rFonts w:eastAsia="Calibri" w:cs="Arial"/>
                <w:color w:val="000000" w:themeColor="text1"/>
                <w:szCs w:val="24"/>
                <w:vertAlign w:val="subscript"/>
              </w:rPr>
              <w:t>2</w:t>
            </w:r>
            <w:r w:rsidRPr="005A1DD3">
              <w:rPr>
                <w:rFonts w:eastAsia="Calibri" w:cs="Arial"/>
                <w:color w:val="000000" w:themeColor="text1"/>
                <w:szCs w:val="24"/>
              </w:rPr>
              <w:t>/</w:t>
            </w:r>
            <w:r w:rsidR="00407D6D" w:rsidRPr="005A1DD3">
              <w:rPr>
                <w:rFonts w:eastAsia="Calibri" w:cs="Arial"/>
                <w:color w:val="000000" w:themeColor="text1"/>
                <w:szCs w:val="24"/>
              </w:rPr>
              <w:t>dm</w:t>
            </w:r>
            <w:r w:rsidR="00407D6D" w:rsidRPr="005A1DD3">
              <w:rPr>
                <w:rFonts w:eastAsia="Calibri" w:cs="Arial"/>
                <w:color w:val="000000" w:themeColor="text1"/>
                <w:szCs w:val="24"/>
                <w:vertAlign w:val="superscript"/>
              </w:rPr>
              <w:t>3</w:t>
            </w:r>
          </w:p>
        </w:tc>
        <w:tc>
          <w:tcPr>
            <w:tcW w:w="0" w:type="auto"/>
            <w:shd w:val="clear" w:color="auto" w:fill="auto"/>
          </w:tcPr>
          <w:p w14:paraId="2B78A8BB" w14:textId="46A9004A" w:rsidR="007A2934" w:rsidRPr="005A1DD3" w:rsidRDefault="00407D6D" w:rsidP="00CD0CB6">
            <w:pPr>
              <w:spacing w:line="276" w:lineRule="auto"/>
              <w:jc w:val="center"/>
              <w:rPr>
                <w:rFonts w:eastAsia="Calibri" w:cs="Arial"/>
                <w:color w:val="000000" w:themeColor="text1"/>
                <w:szCs w:val="24"/>
              </w:rPr>
            </w:pPr>
            <w:r w:rsidRPr="005A1DD3">
              <w:rPr>
                <w:rFonts w:eastAsia="Calibri" w:cs="Arial"/>
                <w:color w:val="000000" w:themeColor="text1"/>
                <w:szCs w:val="24"/>
              </w:rPr>
              <w:t>350</w:t>
            </w:r>
          </w:p>
        </w:tc>
      </w:tr>
      <w:tr w:rsidR="006D1FCD" w:rsidRPr="006D1FCD" w14:paraId="795158A3" w14:textId="77777777" w:rsidTr="00273E2D">
        <w:trPr>
          <w:jc w:val="center"/>
        </w:trPr>
        <w:tc>
          <w:tcPr>
            <w:tcW w:w="0" w:type="auto"/>
            <w:shd w:val="clear" w:color="auto" w:fill="auto"/>
          </w:tcPr>
          <w:p w14:paraId="15520617" w14:textId="7777777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2</w:t>
            </w:r>
          </w:p>
        </w:tc>
        <w:tc>
          <w:tcPr>
            <w:tcW w:w="0" w:type="auto"/>
            <w:shd w:val="clear" w:color="auto" w:fill="auto"/>
          </w:tcPr>
          <w:p w14:paraId="06C06644" w14:textId="7777777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CHZT</w:t>
            </w:r>
          </w:p>
        </w:tc>
        <w:tc>
          <w:tcPr>
            <w:tcW w:w="0" w:type="auto"/>
            <w:shd w:val="clear" w:color="auto" w:fill="auto"/>
          </w:tcPr>
          <w:p w14:paraId="1E20043D" w14:textId="5722FC3C"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mg O</w:t>
            </w:r>
            <w:r w:rsidRPr="005A1DD3">
              <w:rPr>
                <w:rFonts w:eastAsia="Calibri" w:cs="Arial"/>
                <w:color w:val="000000" w:themeColor="text1"/>
                <w:szCs w:val="24"/>
                <w:vertAlign w:val="subscript"/>
              </w:rPr>
              <w:t>2</w:t>
            </w:r>
            <w:r w:rsidRPr="005A1DD3">
              <w:rPr>
                <w:rFonts w:eastAsia="Calibri" w:cs="Arial"/>
                <w:color w:val="000000" w:themeColor="text1"/>
                <w:szCs w:val="24"/>
              </w:rPr>
              <w:t>/</w:t>
            </w:r>
            <w:r w:rsidR="00407D6D" w:rsidRPr="005A1DD3">
              <w:rPr>
                <w:rFonts w:eastAsia="Calibri" w:cs="Arial"/>
                <w:color w:val="000000" w:themeColor="text1"/>
                <w:szCs w:val="24"/>
              </w:rPr>
              <w:t>dm</w:t>
            </w:r>
            <w:r w:rsidR="00407D6D" w:rsidRPr="005A1DD3">
              <w:rPr>
                <w:rFonts w:eastAsia="Calibri" w:cs="Arial"/>
                <w:color w:val="000000" w:themeColor="text1"/>
                <w:szCs w:val="24"/>
                <w:vertAlign w:val="superscript"/>
              </w:rPr>
              <w:t>3</w:t>
            </w:r>
          </w:p>
        </w:tc>
        <w:tc>
          <w:tcPr>
            <w:tcW w:w="0" w:type="auto"/>
            <w:shd w:val="clear" w:color="auto" w:fill="auto"/>
          </w:tcPr>
          <w:p w14:paraId="4D4F6137" w14:textId="7D7226ED" w:rsidR="007A2934" w:rsidRPr="005A1DD3" w:rsidRDefault="00407D6D" w:rsidP="00CD0CB6">
            <w:pPr>
              <w:spacing w:line="276" w:lineRule="auto"/>
              <w:jc w:val="center"/>
              <w:rPr>
                <w:rFonts w:eastAsia="Calibri" w:cs="Arial"/>
                <w:color w:val="000000" w:themeColor="text1"/>
                <w:szCs w:val="24"/>
              </w:rPr>
            </w:pPr>
            <w:r w:rsidRPr="005A1DD3">
              <w:rPr>
                <w:rFonts w:eastAsia="Calibri" w:cs="Arial"/>
                <w:color w:val="000000" w:themeColor="text1"/>
                <w:szCs w:val="24"/>
              </w:rPr>
              <w:t>750</w:t>
            </w:r>
          </w:p>
        </w:tc>
      </w:tr>
      <w:tr w:rsidR="006D1FCD" w:rsidRPr="006D1FCD" w14:paraId="505957D9" w14:textId="77777777" w:rsidTr="00273E2D">
        <w:trPr>
          <w:jc w:val="center"/>
        </w:trPr>
        <w:tc>
          <w:tcPr>
            <w:tcW w:w="0" w:type="auto"/>
            <w:shd w:val="clear" w:color="auto" w:fill="auto"/>
          </w:tcPr>
          <w:p w14:paraId="40C2675E" w14:textId="7777777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3</w:t>
            </w:r>
          </w:p>
        </w:tc>
        <w:tc>
          <w:tcPr>
            <w:tcW w:w="0" w:type="auto"/>
            <w:shd w:val="clear" w:color="auto" w:fill="auto"/>
          </w:tcPr>
          <w:p w14:paraId="7D044841" w14:textId="7777777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Zawiesiny ogólne</w:t>
            </w:r>
          </w:p>
        </w:tc>
        <w:tc>
          <w:tcPr>
            <w:tcW w:w="0" w:type="auto"/>
            <w:shd w:val="clear" w:color="auto" w:fill="auto"/>
          </w:tcPr>
          <w:p w14:paraId="2854CDEA" w14:textId="30DDBC3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mg/</w:t>
            </w:r>
            <w:r w:rsidR="00407D6D" w:rsidRPr="005A1DD3">
              <w:rPr>
                <w:rFonts w:eastAsia="Calibri" w:cs="Arial"/>
                <w:color w:val="000000" w:themeColor="text1"/>
                <w:szCs w:val="24"/>
              </w:rPr>
              <w:t>dm</w:t>
            </w:r>
            <w:r w:rsidR="00407D6D" w:rsidRPr="005A1DD3">
              <w:rPr>
                <w:rFonts w:eastAsia="Calibri" w:cs="Arial"/>
                <w:color w:val="000000" w:themeColor="text1"/>
                <w:szCs w:val="24"/>
                <w:vertAlign w:val="superscript"/>
              </w:rPr>
              <w:t>3</w:t>
            </w:r>
          </w:p>
        </w:tc>
        <w:tc>
          <w:tcPr>
            <w:tcW w:w="0" w:type="auto"/>
            <w:shd w:val="clear" w:color="auto" w:fill="auto"/>
          </w:tcPr>
          <w:p w14:paraId="586C5DDA" w14:textId="5F8F95FC" w:rsidR="007A2934" w:rsidRPr="005A1DD3" w:rsidRDefault="00407D6D" w:rsidP="00CD0CB6">
            <w:pPr>
              <w:spacing w:line="276" w:lineRule="auto"/>
              <w:jc w:val="center"/>
              <w:rPr>
                <w:rFonts w:eastAsia="Calibri" w:cs="Arial"/>
                <w:color w:val="000000" w:themeColor="text1"/>
                <w:szCs w:val="24"/>
              </w:rPr>
            </w:pPr>
            <w:r w:rsidRPr="005A1DD3">
              <w:rPr>
                <w:rFonts w:eastAsia="Calibri" w:cs="Arial"/>
                <w:color w:val="000000" w:themeColor="text1"/>
                <w:szCs w:val="24"/>
              </w:rPr>
              <w:t>370</w:t>
            </w:r>
          </w:p>
        </w:tc>
      </w:tr>
      <w:tr w:rsidR="007A2934" w:rsidRPr="006D1FCD" w14:paraId="34CA0C15" w14:textId="77777777" w:rsidTr="00273E2D">
        <w:trPr>
          <w:jc w:val="center"/>
        </w:trPr>
        <w:tc>
          <w:tcPr>
            <w:tcW w:w="0" w:type="auto"/>
            <w:shd w:val="clear" w:color="auto" w:fill="auto"/>
          </w:tcPr>
          <w:p w14:paraId="0E8C1001" w14:textId="77777777"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4</w:t>
            </w:r>
          </w:p>
        </w:tc>
        <w:tc>
          <w:tcPr>
            <w:tcW w:w="0" w:type="auto"/>
            <w:shd w:val="clear" w:color="auto" w:fill="auto"/>
          </w:tcPr>
          <w:p w14:paraId="2E4EA69E" w14:textId="2B15B5F2" w:rsidR="007A2934" w:rsidRPr="005A1DD3" w:rsidRDefault="00407D6D" w:rsidP="00CD0CB6">
            <w:pPr>
              <w:spacing w:line="276" w:lineRule="auto"/>
              <w:jc w:val="center"/>
              <w:rPr>
                <w:rFonts w:eastAsia="Calibri" w:cs="Arial"/>
                <w:color w:val="000000" w:themeColor="text1"/>
                <w:szCs w:val="24"/>
              </w:rPr>
            </w:pPr>
            <w:r w:rsidRPr="005A1DD3">
              <w:rPr>
                <w:rFonts w:eastAsia="Calibri" w:cs="Arial"/>
                <w:color w:val="000000" w:themeColor="text1"/>
                <w:szCs w:val="24"/>
              </w:rPr>
              <w:t>Fosfor</w:t>
            </w:r>
            <w:r w:rsidR="007A2934" w:rsidRPr="005A1DD3">
              <w:rPr>
                <w:rFonts w:eastAsia="Calibri" w:cs="Arial"/>
                <w:color w:val="000000" w:themeColor="text1"/>
                <w:szCs w:val="24"/>
              </w:rPr>
              <w:t xml:space="preserve"> ogólny</w:t>
            </w:r>
          </w:p>
        </w:tc>
        <w:tc>
          <w:tcPr>
            <w:tcW w:w="0" w:type="auto"/>
            <w:shd w:val="clear" w:color="auto" w:fill="auto"/>
          </w:tcPr>
          <w:p w14:paraId="1A5AD457" w14:textId="458A6372" w:rsidR="007A2934" w:rsidRPr="005A1DD3" w:rsidRDefault="007A2934" w:rsidP="00CD0CB6">
            <w:pPr>
              <w:spacing w:line="276" w:lineRule="auto"/>
              <w:jc w:val="center"/>
              <w:rPr>
                <w:rFonts w:eastAsia="Calibri" w:cs="Arial"/>
                <w:color w:val="000000" w:themeColor="text1"/>
                <w:szCs w:val="24"/>
              </w:rPr>
            </w:pPr>
            <w:r w:rsidRPr="005A1DD3">
              <w:rPr>
                <w:rFonts w:eastAsia="Calibri" w:cs="Arial"/>
                <w:color w:val="000000" w:themeColor="text1"/>
                <w:szCs w:val="24"/>
              </w:rPr>
              <w:t>mg/</w:t>
            </w:r>
            <w:r w:rsidR="00407D6D" w:rsidRPr="005A1DD3">
              <w:rPr>
                <w:rFonts w:eastAsia="Calibri" w:cs="Arial"/>
                <w:color w:val="000000" w:themeColor="text1"/>
                <w:szCs w:val="24"/>
              </w:rPr>
              <w:t>dm</w:t>
            </w:r>
            <w:r w:rsidR="00407D6D" w:rsidRPr="005A1DD3">
              <w:rPr>
                <w:rFonts w:eastAsia="Calibri" w:cs="Arial"/>
                <w:color w:val="000000" w:themeColor="text1"/>
                <w:szCs w:val="24"/>
                <w:vertAlign w:val="superscript"/>
              </w:rPr>
              <w:t>3</w:t>
            </w:r>
          </w:p>
        </w:tc>
        <w:tc>
          <w:tcPr>
            <w:tcW w:w="0" w:type="auto"/>
            <w:shd w:val="clear" w:color="auto" w:fill="auto"/>
          </w:tcPr>
          <w:p w14:paraId="2990D863" w14:textId="07264951" w:rsidR="007A2934" w:rsidRPr="005A1DD3" w:rsidRDefault="00407D6D" w:rsidP="00CD0CB6">
            <w:pPr>
              <w:spacing w:line="276" w:lineRule="auto"/>
              <w:jc w:val="center"/>
              <w:rPr>
                <w:rFonts w:eastAsia="Calibri" w:cs="Arial"/>
                <w:color w:val="000000" w:themeColor="text1"/>
                <w:szCs w:val="24"/>
              </w:rPr>
            </w:pPr>
            <w:r w:rsidRPr="005A1DD3">
              <w:rPr>
                <w:rFonts w:eastAsia="Calibri" w:cs="Arial"/>
                <w:color w:val="000000" w:themeColor="text1"/>
                <w:szCs w:val="24"/>
              </w:rPr>
              <w:t>10</w:t>
            </w:r>
          </w:p>
        </w:tc>
      </w:tr>
    </w:tbl>
    <w:p w14:paraId="463E4B5C" w14:textId="77777777" w:rsidR="007A2934" w:rsidRPr="006D1FCD" w:rsidRDefault="007A2934" w:rsidP="00CD0CB6">
      <w:pPr>
        <w:spacing w:line="276" w:lineRule="auto"/>
        <w:rPr>
          <w:rFonts w:cs="Arial"/>
          <w:color w:val="FF0000"/>
          <w:szCs w:val="24"/>
          <w:lang w:eastAsia="pl-PL"/>
        </w:rPr>
      </w:pPr>
    </w:p>
    <w:p w14:paraId="5EDDD812" w14:textId="77777777" w:rsidR="00882661" w:rsidRPr="006D1FCD" w:rsidRDefault="00882661" w:rsidP="00CD0CB6">
      <w:pPr>
        <w:spacing w:line="276" w:lineRule="auto"/>
        <w:rPr>
          <w:color w:val="FF0000"/>
          <w:szCs w:val="24"/>
          <w:lang w:eastAsia="en-US"/>
        </w:rPr>
      </w:pPr>
    </w:p>
    <w:p w14:paraId="7FB70799" w14:textId="736D21C8" w:rsidR="00882661" w:rsidRPr="00A263C1" w:rsidRDefault="007A2934" w:rsidP="008509CB">
      <w:pPr>
        <w:pStyle w:val="Akapitzlist"/>
        <w:numPr>
          <w:ilvl w:val="0"/>
          <w:numId w:val="34"/>
        </w:numPr>
        <w:spacing w:line="276" w:lineRule="auto"/>
        <w:rPr>
          <w:color w:val="000000" w:themeColor="text1"/>
          <w:lang w:eastAsia="en-US"/>
        </w:rPr>
      </w:pPr>
      <w:r w:rsidRPr="00A263C1">
        <w:rPr>
          <w:color w:val="000000" w:themeColor="text1"/>
          <w:lang w:eastAsia="en-US"/>
        </w:rPr>
        <w:t xml:space="preserve">wody </w:t>
      </w:r>
      <w:r w:rsidR="00991FAE" w:rsidRPr="00A263C1">
        <w:rPr>
          <w:color w:val="000000" w:themeColor="text1"/>
          <w:lang w:eastAsia="en-US"/>
        </w:rPr>
        <w:t>opadowe i roztopowe</w:t>
      </w:r>
    </w:p>
    <w:p w14:paraId="2BAB695A" w14:textId="77777777" w:rsidR="007A2934" w:rsidRPr="00A263C1" w:rsidRDefault="007A2934" w:rsidP="00CD0CB6">
      <w:pPr>
        <w:spacing w:line="276" w:lineRule="auto"/>
        <w:ind w:left="936"/>
        <w:rPr>
          <w:color w:val="000000" w:themeColor="text1"/>
          <w:szCs w:val="24"/>
          <w:lang w:eastAsia="en-US"/>
        </w:rPr>
      </w:pPr>
    </w:p>
    <w:p w14:paraId="69F56368" w14:textId="0E058536" w:rsidR="007A2934" w:rsidRPr="00A263C1" w:rsidRDefault="007A2934" w:rsidP="00CD0CB6">
      <w:pPr>
        <w:spacing w:line="276" w:lineRule="auto"/>
        <w:ind w:left="936"/>
        <w:rPr>
          <w:color w:val="000000" w:themeColor="text1"/>
          <w:szCs w:val="24"/>
          <w:lang w:eastAsia="en-US"/>
        </w:rPr>
      </w:pPr>
      <w:r w:rsidRPr="00A263C1">
        <w:rPr>
          <w:color w:val="000000" w:themeColor="text1"/>
          <w:szCs w:val="24"/>
          <w:lang w:eastAsia="en-US"/>
        </w:rPr>
        <w:t>Skład wód opadowych nie przekroczy wiel</w:t>
      </w:r>
      <w:r w:rsidR="00A64E7C" w:rsidRPr="00A263C1">
        <w:rPr>
          <w:color w:val="000000" w:themeColor="text1"/>
          <w:szCs w:val="24"/>
          <w:lang w:eastAsia="en-US"/>
        </w:rPr>
        <w:t>k</w:t>
      </w:r>
      <w:r w:rsidRPr="00A263C1">
        <w:rPr>
          <w:color w:val="000000" w:themeColor="text1"/>
          <w:szCs w:val="24"/>
          <w:lang w:eastAsia="en-US"/>
        </w:rPr>
        <w:t>ości:</w:t>
      </w:r>
    </w:p>
    <w:p w14:paraId="05F37217" w14:textId="77777777" w:rsidR="007A2934" w:rsidRPr="00A263C1" w:rsidRDefault="007A2934" w:rsidP="00CD0CB6">
      <w:pPr>
        <w:spacing w:line="276" w:lineRule="auto"/>
        <w:ind w:left="936"/>
        <w:rPr>
          <w:color w:val="000000" w:themeColor="text1"/>
          <w:szCs w:val="24"/>
          <w:lang w:eastAsia="en-US"/>
        </w:rPr>
      </w:pPr>
    </w:p>
    <w:p w14:paraId="676C7FA5" w14:textId="77777777" w:rsidR="007A2934" w:rsidRPr="00A263C1" w:rsidRDefault="007A2934" w:rsidP="00CD0CB6">
      <w:pPr>
        <w:spacing w:line="276" w:lineRule="auto"/>
        <w:ind w:left="936"/>
        <w:rPr>
          <w:color w:val="000000" w:themeColor="text1"/>
          <w:szCs w:val="24"/>
          <w:lang w:eastAsia="en-US"/>
        </w:rPr>
      </w:pPr>
      <w:r w:rsidRPr="00A263C1">
        <w:rPr>
          <w:color w:val="000000" w:themeColor="text1"/>
          <w:szCs w:val="24"/>
          <w:lang w:eastAsia="en-US"/>
        </w:rPr>
        <w:t>- zawiesina – 100 mg/l</w:t>
      </w:r>
    </w:p>
    <w:p w14:paraId="4869CBFC" w14:textId="77777777" w:rsidR="007A2934" w:rsidRPr="00A263C1" w:rsidRDefault="007A2934" w:rsidP="00CD0CB6">
      <w:pPr>
        <w:spacing w:line="276" w:lineRule="auto"/>
        <w:ind w:left="936"/>
        <w:rPr>
          <w:color w:val="000000" w:themeColor="text1"/>
          <w:szCs w:val="24"/>
          <w:lang w:eastAsia="en-US"/>
        </w:rPr>
      </w:pPr>
      <w:r w:rsidRPr="00A263C1">
        <w:rPr>
          <w:color w:val="000000" w:themeColor="text1"/>
          <w:szCs w:val="24"/>
          <w:lang w:eastAsia="en-US"/>
        </w:rPr>
        <w:t>- węglowodory ropopochodne – 15 mg/l</w:t>
      </w:r>
    </w:p>
    <w:p w14:paraId="1DC363BB" w14:textId="77777777" w:rsidR="00EA2BDE" w:rsidRPr="006D1FCD" w:rsidRDefault="00EA2BDE" w:rsidP="00CD0CB6">
      <w:pPr>
        <w:spacing w:line="276" w:lineRule="auto"/>
        <w:ind w:firstLine="576"/>
        <w:rPr>
          <w:color w:val="FF0000"/>
          <w:szCs w:val="24"/>
          <w:lang w:eastAsia="en-US"/>
        </w:rPr>
      </w:pPr>
    </w:p>
    <w:p w14:paraId="033EB6E5" w14:textId="0DD3601C" w:rsidR="005C3470" w:rsidRPr="00A263C1" w:rsidRDefault="007A2934" w:rsidP="00DA5098">
      <w:pPr>
        <w:suppressAutoHyphens w:val="0"/>
        <w:spacing w:line="276" w:lineRule="auto"/>
        <w:ind w:firstLine="426"/>
        <w:outlineLvl w:val="9"/>
        <w:rPr>
          <w:rFonts w:eastAsia="Tahoma" w:cs="Arial"/>
          <w:bCs/>
          <w:color w:val="000000" w:themeColor="text1"/>
          <w:kern w:val="0"/>
          <w:szCs w:val="24"/>
          <w:lang w:val="fr-FR" w:eastAsia="en-US"/>
        </w:rPr>
      </w:pPr>
      <w:r w:rsidRPr="00A263C1">
        <w:rPr>
          <w:rFonts w:eastAsia="Tahoma" w:cs="Arial"/>
          <w:bCs/>
          <w:color w:val="000000" w:themeColor="text1"/>
          <w:kern w:val="0"/>
          <w:szCs w:val="24"/>
          <w:lang w:eastAsia="en-US"/>
        </w:rPr>
        <w:t xml:space="preserve">Zgodnie z </w:t>
      </w:r>
      <w:r w:rsidRPr="00A263C1">
        <w:rPr>
          <w:rFonts w:eastAsia="Tahoma" w:cs="Arial"/>
          <w:bCs/>
          <w:color w:val="000000" w:themeColor="text1"/>
          <w:kern w:val="0"/>
          <w:szCs w:val="24"/>
          <w:lang w:val="fr-FR" w:eastAsia="en-US"/>
        </w:rPr>
        <w:t xml:space="preserve">§ </w:t>
      </w:r>
      <w:r w:rsidR="00CC23F4" w:rsidRPr="00A263C1">
        <w:rPr>
          <w:rFonts w:eastAsia="Tahoma" w:cs="Arial"/>
          <w:bCs/>
          <w:color w:val="000000" w:themeColor="text1"/>
          <w:kern w:val="0"/>
          <w:szCs w:val="24"/>
          <w:lang w:val="fr-FR" w:eastAsia="en-US"/>
        </w:rPr>
        <w:t>17</w:t>
      </w:r>
      <w:r w:rsidRPr="00A263C1">
        <w:rPr>
          <w:rFonts w:eastAsia="Tahoma" w:cs="Arial"/>
          <w:bCs/>
          <w:color w:val="000000" w:themeColor="text1"/>
          <w:kern w:val="0"/>
          <w:szCs w:val="24"/>
          <w:lang w:val="fr-FR" w:eastAsia="en-US"/>
        </w:rPr>
        <w:t xml:space="preserve"> </w:t>
      </w:r>
      <w:r w:rsidR="002E3D60" w:rsidRPr="00A263C1">
        <w:rPr>
          <w:rFonts w:eastAsia="Tahoma" w:cs="Arial"/>
          <w:bCs/>
          <w:color w:val="000000" w:themeColor="text1"/>
          <w:kern w:val="0"/>
          <w:szCs w:val="24"/>
          <w:lang w:val="fr-FR" w:eastAsia="en-US"/>
        </w:rPr>
        <w:t>ROZPORZĄDZENI</w:t>
      </w:r>
      <w:r w:rsidR="00F938E3" w:rsidRPr="00A263C1">
        <w:rPr>
          <w:rFonts w:eastAsia="Tahoma" w:cs="Arial"/>
          <w:bCs/>
          <w:color w:val="000000" w:themeColor="text1"/>
          <w:kern w:val="0"/>
          <w:szCs w:val="24"/>
          <w:lang w:val="fr-FR" w:eastAsia="en-US"/>
        </w:rPr>
        <w:t>A</w:t>
      </w:r>
      <w:r w:rsidR="002E3D60" w:rsidRPr="00A263C1">
        <w:rPr>
          <w:rFonts w:eastAsia="Tahoma" w:cs="Arial"/>
          <w:bCs/>
          <w:color w:val="000000" w:themeColor="text1"/>
          <w:kern w:val="0"/>
          <w:szCs w:val="24"/>
          <w:lang w:val="fr-FR" w:eastAsia="en-US"/>
        </w:rPr>
        <w:t xml:space="preserve"> MINISTRA GOSPODARKI MORSKIEJ I</w:t>
      </w:r>
      <w:r w:rsidR="00F938E3" w:rsidRPr="00A263C1">
        <w:rPr>
          <w:rFonts w:eastAsia="Tahoma" w:cs="Arial"/>
          <w:bCs/>
          <w:color w:val="000000" w:themeColor="text1"/>
          <w:kern w:val="0"/>
          <w:szCs w:val="24"/>
          <w:lang w:val="fr-FR" w:eastAsia="en-US"/>
        </w:rPr>
        <w:t> </w:t>
      </w:r>
      <w:r w:rsidR="002E3D60" w:rsidRPr="00A263C1">
        <w:rPr>
          <w:rFonts w:eastAsia="Tahoma" w:cs="Arial"/>
          <w:bCs/>
          <w:color w:val="000000" w:themeColor="text1"/>
          <w:kern w:val="0"/>
          <w:szCs w:val="24"/>
          <w:lang w:val="fr-FR" w:eastAsia="en-US"/>
        </w:rPr>
        <w:t>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r w:rsidRPr="00A263C1">
        <w:rPr>
          <w:rFonts w:eastAsia="Tahoma" w:cs="Arial"/>
          <w:bCs/>
          <w:color w:val="000000" w:themeColor="text1"/>
          <w:kern w:val="0"/>
          <w:szCs w:val="24"/>
          <w:lang w:val="fr-FR" w:eastAsia="en-US"/>
        </w:rPr>
        <w:t xml:space="preserve"> (</w:t>
      </w:r>
      <w:r w:rsidR="002E3D60" w:rsidRPr="00A263C1">
        <w:rPr>
          <w:rFonts w:eastAsia="Tahoma" w:cs="Arial"/>
          <w:bCs/>
          <w:color w:val="000000" w:themeColor="text1"/>
          <w:kern w:val="0"/>
          <w:szCs w:val="24"/>
          <w:lang w:val="fr-FR" w:eastAsia="en-US"/>
        </w:rPr>
        <w:t>Dz.U. 2019 poz. 1311</w:t>
      </w:r>
      <w:r w:rsidRPr="00A263C1">
        <w:rPr>
          <w:rFonts w:eastAsia="Tahoma" w:cs="Arial"/>
          <w:bCs/>
          <w:color w:val="000000" w:themeColor="text1"/>
          <w:kern w:val="0"/>
          <w:szCs w:val="24"/>
          <w:lang w:val="fr-FR" w:eastAsia="en-US"/>
        </w:rPr>
        <w:t>).</w:t>
      </w:r>
    </w:p>
    <w:p w14:paraId="17FB157C" w14:textId="77777777" w:rsidR="005C3470" w:rsidRPr="006D1FCD" w:rsidRDefault="005C3470" w:rsidP="00CD0CB6">
      <w:pPr>
        <w:suppressAutoHyphens w:val="0"/>
        <w:spacing w:line="276" w:lineRule="auto"/>
        <w:rPr>
          <w:rFonts w:eastAsia="Tahoma" w:cs="Arial"/>
          <w:bCs/>
          <w:color w:val="FF0000"/>
          <w:szCs w:val="24"/>
          <w:lang w:val="fr-FR" w:eastAsia="en-US"/>
        </w:rPr>
      </w:pPr>
    </w:p>
    <w:p w14:paraId="1673E28F" w14:textId="77777777" w:rsidR="005C3470" w:rsidRPr="00A263C1" w:rsidRDefault="00273E2D" w:rsidP="00CD0CB6">
      <w:pPr>
        <w:pStyle w:val="Nagwek3"/>
        <w:spacing w:line="276" w:lineRule="auto"/>
        <w:rPr>
          <w:rFonts w:eastAsia="Tahoma"/>
          <w:color w:val="000000" w:themeColor="text1"/>
          <w:szCs w:val="24"/>
          <w:lang w:val="fr-FR" w:eastAsia="en-US"/>
        </w:rPr>
      </w:pPr>
      <w:bookmarkStart w:id="111" w:name="_Toc73697196"/>
      <w:bookmarkStart w:id="112" w:name="_Toc137023536"/>
      <w:r w:rsidRPr="00A263C1">
        <w:rPr>
          <w:rFonts w:eastAsia="Tahoma"/>
          <w:color w:val="000000" w:themeColor="text1"/>
          <w:szCs w:val="24"/>
          <w:lang w:val="fr-FR" w:eastAsia="en-US"/>
        </w:rPr>
        <w:t>P</w:t>
      </w:r>
      <w:r w:rsidR="005C3470" w:rsidRPr="00A263C1">
        <w:rPr>
          <w:rFonts w:eastAsia="Tahoma"/>
          <w:color w:val="000000" w:themeColor="text1"/>
          <w:szCs w:val="24"/>
          <w:lang w:val="fr-FR" w:eastAsia="en-US"/>
        </w:rPr>
        <w:t>odsumowanie</w:t>
      </w:r>
      <w:bookmarkEnd w:id="111"/>
      <w:bookmarkEnd w:id="112"/>
      <w:r w:rsidR="005C3470" w:rsidRPr="00A263C1">
        <w:rPr>
          <w:rFonts w:eastAsia="Tahoma"/>
          <w:color w:val="000000" w:themeColor="text1"/>
          <w:szCs w:val="24"/>
          <w:lang w:val="fr-FR" w:eastAsia="en-US"/>
        </w:rPr>
        <w:t xml:space="preserve"> </w:t>
      </w:r>
    </w:p>
    <w:p w14:paraId="76C74E61" w14:textId="77777777" w:rsidR="005C3470" w:rsidRPr="00A263C1" w:rsidRDefault="005C3470" w:rsidP="00CD0CB6">
      <w:pPr>
        <w:suppressAutoHyphens w:val="0"/>
        <w:spacing w:line="276" w:lineRule="auto"/>
        <w:rPr>
          <w:rFonts w:eastAsia="Tahoma" w:cs="Arial"/>
          <w:bCs/>
          <w:color w:val="000000" w:themeColor="text1"/>
          <w:szCs w:val="24"/>
          <w:lang w:val="fr-FR" w:eastAsia="en-US"/>
        </w:rPr>
      </w:pPr>
      <w:r w:rsidRPr="00A263C1">
        <w:rPr>
          <w:rFonts w:eastAsia="Tahoma" w:cs="Arial"/>
          <w:bCs/>
          <w:color w:val="000000" w:themeColor="text1"/>
          <w:szCs w:val="24"/>
          <w:lang w:val="fr-FR" w:eastAsia="en-US"/>
        </w:rPr>
        <w:t xml:space="preserve"> </w:t>
      </w:r>
    </w:p>
    <w:p w14:paraId="220B54DF" w14:textId="587FBFBF" w:rsidR="00AA0222" w:rsidRPr="006D1FCD" w:rsidRDefault="005C3470" w:rsidP="00DA5098">
      <w:pPr>
        <w:suppressAutoHyphens w:val="0"/>
        <w:spacing w:after="200" w:line="276" w:lineRule="auto"/>
        <w:ind w:firstLine="426"/>
        <w:outlineLvl w:val="9"/>
        <w:rPr>
          <w:rFonts w:eastAsia="Calibri"/>
          <w:color w:val="FF0000"/>
          <w:kern w:val="0"/>
          <w:szCs w:val="24"/>
          <w:lang w:eastAsia="en-US"/>
        </w:rPr>
      </w:pPr>
      <w:r w:rsidRPr="00A263C1">
        <w:rPr>
          <w:rFonts w:eastAsia="Calibri"/>
          <w:color w:val="000000" w:themeColor="text1"/>
          <w:kern w:val="0"/>
          <w:szCs w:val="24"/>
          <w:lang w:eastAsia="en-US"/>
        </w:rPr>
        <w:t xml:space="preserve">Projektowane przedsięwzięcie nie będzie miało negatywnego wpływu na środowisko </w:t>
      </w:r>
      <w:proofErr w:type="spellStart"/>
      <w:r w:rsidRPr="00A263C1">
        <w:rPr>
          <w:rFonts w:eastAsia="Calibri"/>
          <w:color w:val="000000" w:themeColor="text1"/>
          <w:kern w:val="0"/>
          <w:szCs w:val="24"/>
          <w:lang w:eastAsia="en-US"/>
        </w:rPr>
        <w:t>wodno</w:t>
      </w:r>
      <w:proofErr w:type="spellEnd"/>
      <w:r w:rsidRPr="00A263C1">
        <w:rPr>
          <w:rFonts w:eastAsia="Calibri"/>
          <w:color w:val="000000" w:themeColor="text1"/>
          <w:kern w:val="0"/>
          <w:szCs w:val="24"/>
          <w:lang w:eastAsia="en-US"/>
        </w:rPr>
        <w:t xml:space="preserve"> – gruntowe, pod warunkiem </w:t>
      </w:r>
      <w:r w:rsidR="00506DD7" w:rsidRPr="00A263C1">
        <w:rPr>
          <w:rFonts w:eastAsia="Calibri"/>
          <w:color w:val="000000" w:themeColor="text1"/>
          <w:kern w:val="0"/>
          <w:szCs w:val="24"/>
          <w:lang w:eastAsia="en-US"/>
        </w:rPr>
        <w:t>przestrzegania</w:t>
      </w:r>
      <w:r w:rsidRPr="00A263C1">
        <w:rPr>
          <w:rFonts w:eastAsia="Calibri"/>
          <w:color w:val="000000" w:themeColor="text1"/>
          <w:kern w:val="0"/>
          <w:szCs w:val="24"/>
          <w:lang w:eastAsia="en-US"/>
        </w:rPr>
        <w:t xml:space="preserve"> rozwiązań </w:t>
      </w:r>
      <w:r w:rsidRPr="00A263C1">
        <w:rPr>
          <w:rFonts w:eastAsia="Calibri"/>
          <w:color w:val="000000" w:themeColor="text1"/>
          <w:kern w:val="0"/>
          <w:szCs w:val="24"/>
          <w:lang w:eastAsia="en-US"/>
        </w:rPr>
        <w:lastRenderedPageBreak/>
        <w:t>chroniących śr</w:t>
      </w:r>
      <w:r w:rsidR="00B00ABF" w:rsidRPr="00A263C1">
        <w:rPr>
          <w:rFonts w:eastAsia="Calibri"/>
          <w:color w:val="000000" w:themeColor="text1"/>
          <w:kern w:val="0"/>
          <w:szCs w:val="24"/>
          <w:lang w:eastAsia="en-US"/>
        </w:rPr>
        <w:t xml:space="preserve">odowisko w </w:t>
      </w:r>
      <w:r w:rsidR="00B00ABF" w:rsidRPr="000A7A6B">
        <w:rPr>
          <w:rFonts w:eastAsia="Calibri"/>
          <w:color w:val="000000" w:themeColor="text1"/>
          <w:kern w:val="0"/>
          <w:szCs w:val="24"/>
          <w:lang w:eastAsia="en-US"/>
        </w:rPr>
        <w:t>postaci – szczelnych</w:t>
      </w:r>
      <w:r w:rsidR="000A7A6B" w:rsidRPr="000A7A6B">
        <w:rPr>
          <w:rFonts w:eastAsia="Calibri"/>
          <w:color w:val="000000" w:themeColor="text1"/>
          <w:kern w:val="0"/>
          <w:szCs w:val="24"/>
          <w:lang w:eastAsia="en-US"/>
        </w:rPr>
        <w:t xml:space="preserve"> </w:t>
      </w:r>
      <w:r w:rsidR="00B00ABF" w:rsidRPr="000A7A6B">
        <w:rPr>
          <w:rFonts w:eastAsia="Calibri"/>
          <w:color w:val="000000" w:themeColor="text1"/>
          <w:kern w:val="0"/>
          <w:szCs w:val="24"/>
          <w:lang w:eastAsia="en-US"/>
        </w:rPr>
        <w:t>miejsc magazynowania odpadów</w:t>
      </w:r>
      <w:r w:rsidR="00506DD7" w:rsidRPr="000A7A6B">
        <w:rPr>
          <w:rFonts w:eastAsia="Calibri"/>
          <w:color w:val="000000" w:themeColor="text1"/>
          <w:kern w:val="0"/>
          <w:szCs w:val="24"/>
          <w:lang w:eastAsia="en-US"/>
        </w:rPr>
        <w:t>,</w:t>
      </w:r>
      <w:r w:rsidR="00B00ABF" w:rsidRPr="000A7A6B">
        <w:rPr>
          <w:rFonts w:eastAsia="Calibri"/>
          <w:color w:val="000000" w:themeColor="text1"/>
          <w:kern w:val="0"/>
          <w:szCs w:val="24"/>
          <w:lang w:eastAsia="en-US"/>
        </w:rPr>
        <w:t xml:space="preserve"> </w:t>
      </w:r>
      <w:r w:rsidR="00506DD7" w:rsidRPr="00A263C1">
        <w:rPr>
          <w:rFonts w:eastAsia="Calibri"/>
          <w:color w:val="000000" w:themeColor="text1"/>
          <w:kern w:val="0"/>
          <w:szCs w:val="24"/>
          <w:lang w:eastAsia="en-US"/>
        </w:rPr>
        <w:t>stosowania</w:t>
      </w:r>
      <w:r w:rsidR="00B00ABF" w:rsidRPr="00A263C1">
        <w:rPr>
          <w:rFonts w:eastAsia="Calibri"/>
          <w:color w:val="000000" w:themeColor="text1"/>
          <w:kern w:val="0"/>
          <w:szCs w:val="24"/>
          <w:lang w:eastAsia="en-US"/>
        </w:rPr>
        <w:t xml:space="preserve"> separatorów</w:t>
      </w:r>
      <w:r w:rsidRPr="00A263C1">
        <w:rPr>
          <w:rFonts w:eastAsia="Calibri"/>
          <w:color w:val="000000" w:themeColor="text1"/>
          <w:kern w:val="0"/>
          <w:szCs w:val="24"/>
          <w:lang w:eastAsia="en-US"/>
        </w:rPr>
        <w:t xml:space="preserve"> ropopochodn</w:t>
      </w:r>
      <w:r w:rsidR="00506DD7" w:rsidRPr="00A263C1">
        <w:rPr>
          <w:rFonts w:eastAsia="Calibri"/>
          <w:color w:val="000000" w:themeColor="text1"/>
          <w:kern w:val="0"/>
          <w:szCs w:val="24"/>
          <w:lang w:eastAsia="en-US"/>
        </w:rPr>
        <w:t>ych</w:t>
      </w:r>
      <w:r w:rsidRPr="00A263C1">
        <w:rPr>
          <w:rFonts w:eastAsia="Calibri"/>
          <w:color w:val="000000" w:themeColor="text1"/>
          <w:kern w:val="0"/>
          <w:szCs w:val="24"/>
          <w:lang w:eastAsia="en-US"/>
        </w:rPr>
        <w:t xml:space="preserve"> w celu podczyszczenia wód opadowych z</w:t>
      </w:r>
      <w:r w:rsidR="003E27D3">
        <w:rPr>
          <w:rFonts w:eastAsia="Calibri"/>
          <w:color w:val="000000" w:themeColor="text1"/>
          <w:kern w:val="0"/>
          <w:szCs w:val="24"/>
          <w:lang w:eastAsia="en-US"/>
        </w:rPr>
        <w:t> </w:t>
      </w:r>
      <w:r w:rsidRPr="00A263C1">
        <w:rPr>
          <w:rFonts w:eastAsia="Calibri"/>
          <w:color w:val="000000" w:themeColor="text1"/>
          <w:kern w:val="0"/>
          <w:szCs w:val="24"/>
          <w:lang w:eastAsia="en-US"/>
        </w:rPr>
        <w:t>powierzchni utwardzonych narażonych na zanieczyszczeni</w:t>
      </w:r>
      <w:r w:rsidR="00F6381F">
        <w:rPr>
          <w:rFonts w:eastAsia="Calibri"/>
          <w:color w:val="000000" w:themeColor="text1"/>
          <w:kern w:val="0"/>
          <w:szCs w:val="24"/>
          <w:lang w:eastAsia="en-US"/>
        </w:rPr>
        <w:t>a.</w:t>
      </w:r>
    </w:p>
    <w:p w14:paraId="27C3AFE7" w14:textId="77777777" w:rsidR="00DA4416" w:rsidRPr="006D1FCD" w:rsidRDefault="00DA4416" w:rsidP="00CD0CB6">
      <w:pPr>
        <w:spacing w:line="276" w:lineRule="auto"/>
        <w:rPr>
          <w:color w:val="FF0000"/>
          <w:szCs w:val="24"/>
        </w:rPr>
      </w:pPr>
    </w:p>
    <w:p w14:paraId="193FEFEF" w14:textId="77777777" w:rsidR="00273E2D" w:rsidRPr="00417D80" w:rsidRDefault="00273E2D" w:rsidP="00CD0CB6">
      <w:pPr>
        <w:pStyle w:val="Nagwek2"/>
        <w:spacing w:line="276" w:lineRule="auto"/>
        <w:rPr>
          <w:color w:val="000000" w:themeColor="text1"/>
          <w:szCs w:val="24"/>
        </w:rPr>
      </w:pPr>
      <w:bookmarkStart w:id="113" w:name="_Toc73697197"/>
      <w:bookmarkStart w:id="114" w:name="_Toc137023537"/>
      <w:r w:rsidRPr="00417D80">
        <w:rPr>
          <w:color w:val="000000" w:themeColor="text1"/>
          <w:szCs w:val="24"/>
        </w:rPr>
        <w:t>Oddziaływanie analizowanego przedsięwzięcia na środowisko ze względu na gospodarowanie odpadami</w:t>
      </w:r>
      <w:bookmarkEnd w:id="113"/>
      <w:bookmarkEnd w:id="114"/>
    </w:p>
    <w:p w14:paraId="44E47472" w14:textId="77777777" w:rsidR="00273E2D" w:rsidRPr="006D1FCD" w:rsidRDefault="00273E2D" w:rsidP="00CD0CB6">
      <w:pPr>
        <w:suppressAutoHyphens w:val="0"/>
        <w:spacing w:after="200" w:line="276" w:lineRule="auto"/>
        <w:jc w:val="left"/>
        <w:outlineLvl w:val="9"/>
        <w:rPr>
          <w:rFonts w:eastAsia="Calibri"/>
          <w:color w:val="FF0000"/>
          <w:kern w:val="0"/>
          <w:szCs w:val="24"/>
          <w:lang w:eastAsia="en-US"/>
        </w:rPr>
      </w:pPr>
    </w:p>
    <w:p w14:paraId="0B542457" w14:textId="77777777" w:rsidR="00273E2D" w:rsidRPr="00417D80" w:rsidRDefault="00273E2D" w:rsidP="00CD0CB6">
      <w:pPr>
        <w:pStyle w:val="Nagwek3"/>
        <w:spacing w:line="276" w:lineRule="auto"/>
        <w:rPr>
          <w:color w:val="000000" w:themeColor="text1"/>
          <w:szCs w:val="24"/>
          <w:lang w:eastAsia="pl-PL"/>
        </w:rPr>
      </w:pPr>
      <w:bookmarkStart w:id="115" w:name="_Toc501522263"/>
      <w:bookmarkStart w:id="116" w:name="_Toc475339845"/>
      <w:bookmarkStart w:id="117" w:name="_Toc73697198"/>
      <w:bookmarkStart w:id="118" w:name="_Toc137023538"/>
      <w:r w:rsidRPr="00417D80">
        <w:rPr>
          <w:color w:val="000000" w:themeColor="text1"/>
          <w:szCs w:val="24"/>
          <w:lang w:eastAsia="pl-PL"/>
        </w:rPr>
        <w:t>Cel opracowania</w:t>
      </w:r>
      <w:bookmarkEnd w:id="115"/>
      <w:bookmarkEnd w:id="116"/>
      <w:bookmarkEnd w:id="117"/>
      <w:bookmarkEnd w:id="118"/>
    </w:p>
    <w:p w14:paraId="3602D8CD" w14:textId="77777777" w:rsidR="00273E2D" w:rsidRPr="00417D80" w:rsidRDefault="00273E2D" w:rsidP="00CD0CB6">
      <w:pPr>
        <w:suppressAutoHyphens w:val="0"/>
        <w:spacing w:line="276" w:lineRule="auto"/>
        <w:jc w:val="left"/>
        <w:outlineLvl w:val="9"/>
        <w:rPr>
          <w:rFonts w:ascii="Times New Roman" w:hAnsi="Times New Roman" w:cs="Arial"/>
          <w:b/>
          <w:color w:val="000000" w:themeColor="text1"/>
          <w:kern w:val="0"/>
          <w:szCs w:val="24"/>
          <w:lang w:eastAsia="pl-PL"/>
        </w:rPr>
      </w:pPr>
    </w:p>
    <w:p w14:paraId="2643F6FB" w14:textId="1E68E41F" w:rsidR="00B00ABF" w:rsidRPr="006D1FCD" w:rsidRDefault="00273E2D" w:rsidP="00DA5098">
      <w:pPr>
        <w:tabs>
          <w:tab w:val="left" w:pos="426"/>
        </w:tabs>
        <w:suppressAutoHyphens w:val="0"/>
        <w:spacing w:after="200" w:line="276" w:lineRule="auto"/>
        <w:outlineLvl w:val="9"/>
        <w:rPr>
          <w:rFonts w:cs="Arial"/>
          <w:iCs/>
          <w:color w:val="FF0000"/>
          <w:kern w:val="0"/>
          <w:szCs w:val="24"/>
        </w:rPr>
      </w:pPr>
      <w:r w:rsidRPr="00417D80">
        <w:rPr>
          <w:rFonts w:cs="Arial"/>
          <w:color w:val="000000" w:themeColor="text1"/>
          <w:kern w:val="0"/>
          <w:szCs w:val="24"/>
          <w:lang w:eastAsia="pl-PL"/>
        </w:rPr>
        <w:tab/>
        <w:t>Celem niniejszego opracowania jest ocena wpływu na środowisko projektowanego przedsięwzięcia pn</w:t>
      </w:r>
      <w:bookmarkStart w:id="119" w:name="_Toc475339846"/>
      <w:r w:rsidR="00417D80" w:rsidRPr="00417D80">
        <w:rPr>
          <w:rFonts w:cs="Arial"/>
          <w:iCs/>
          <w:color w:val="000000" w:themeColor="text1"/>
          <w:kern w:val="0"/>
          <w:szCs w:val="24"/>
        </w:rPr>
        <w:t xml:space="preserve">.: „Przerób złomu polegający na paczkowaniu złomu i metali kolorowych ” </w:t>
      </w:r>
      <w:r w:rsidR="002F5F04" w:rsidRPr="00417D80">
        <w:rPr>
          <w:rFonts w:cs="Arial"/>
          <w:iCs/>
          <w:color w:val="000000" w:themeColor="text1"/>
          <w:kern w:val="0"/>
          <w:szCs w:val="24"/>
        </w:rPr>
        <w:t xml:space="preserve">w Zakładzie </w:t>
      </w:r>
      <w:r w:rsidR="00417D80" w:rsidRPr="00417D80">
        <w:rPr>
          <w:rFonts w:cs="Arial"/>
          <w:iCs/>
          <w:color w:val="000000" w:themeColor="text1"/>
          <w:kern w:val="0"/>
          <w:szCs w:val="24"/>
        </w:rPr>
        <w:t>LE GALL POLSKA SP. Z O.O z siedzibą w</w:t>
      </w:r>
      <w:r w:rsidR="00DA5098">
        <w:rPr>
          <w:rFonts w:cs="Arial"/>
          <w:iCs/>
          <w:color w:val="000000" w:themeColor="text1"/>
          <w:kern w:val="0"/>
          <w:szCs w:val="24"/>
        </w:rPr>
        <w:t> </w:t>
      </w:r>
      <w:r w:rsidR="00417D80" w:rsidRPr="00417D80">
        <w:rPr>
          <w:rFonts w:cs="Arial"/>
          <w:iCs/>
          <w:color w:val="000000" w:themeColor="text1"/>
          <w:kern w:val="0"/>
          <w:szCs w:val="24"/>
        </w:rPr>
        <w:t>Sławkowie przy ul. Fabrycznej 10</w:t>
      </w:r>
      <w:r w:rsidR="00B00ABF" w:rsidRPr="00417D80">
        <w:rPr>
          <w:rFonts w:cs="Arial"/>
          <w:iCs/>
          <w:color w:val="000000" w:themeColor="text1"/>
          <w:kern w:val="0"/>
          <w:szCs w:val="24"/>
        </w:rPr>
        <w:t xml:space="preserve"> w</w:t>
      </w:r>
      <w:r w:rsidR="005575CC" w:rsidRPr="00417D80">
        <w:rPr>
          <w:rFonts w:cs="Arial"/>
          <w:iCs/>
          <w:color w:val="000000" w:themeColor="text1"/>
          <w:kern w:val="0"/>
          <w:szCs w:val="24"/>
        </w:rPr>
        <w:t> </w:t>
      </w:r>
      <w:r w:rsidR="00B00ABF" w:rsidRPr="00417D80">
        <w:rPr>
          <w:rFonts w:cs="Arial"/>
          <w:iCs/>
          <w:color w:val="000000" w:themeColor="text1"/>
          <w:kern w:val="0"/>
          <w:szCs w:val="24"/>
        </w:rPr>
        <w:t>aspekcie gospodarki odpadami.</w:t>
      </w:r>
    </w:p>
    <w:p w14:paraId="754A54AB" w14:textId="45121AFB" w:rsidR="002317B3" w:rsidRPr="00DA5098" w:rsidRDefault="00273E2D" w:rsidP="00DA5098">
      <w:pPr>
        <w:pStyle w:val="Nagwek3"/>
        <w:spacing w:line="276" w:lineRule="auto"/>
        <w:rPr>
          <w:color w:val="000000" w:themeColor="text1"/>
          <w:lang w:eastAsia="pl-PL"/>
        </w:rPr>
      </w:pPr>
      <w:bookmarkStart w:id="120" w:name="_Toc73697199"/>
      <w:bookmarkStart w:id="121" w:name="_Toc137023539"/>
      <w:r w:rsidRPr="00417D80">
        <w:rPr>
          <w:color w:val="000000" w:themeColor="text1"/>
          <w:lang w:eastAsia="pl-PL"/>
        </w:rPr>
        <w:t>Analiza projektowanego przedsięwzięcia pod katem gospodarowania odpadami</w:t>
      </w:r>
      <w:bookmarkEnd w:id="119"/>
      <w:bookmarkEnd w:id="120"/>
      <w:bookmarkEnd w:id="121"/>
    </w:p>
    <w:p w14:paraId="57CB4FB1" w14:textId="77777777" w:rsidR="002317B3" w:rsidRDefault="00B00ABF" w:rsidP="005575CC">
      <w:pPr>
        <w:suppressAutoHyphens w:val="0"/>
        <w:spacing w:before="100" w:beforeAutospacing="1" w:line="276" w:lineRule="auto"/>
        <w:outlineLvl w:val="9"/>
        <w:rPr>
          <w:rFonts w:eastAsia="Calibri" w:cs="Arial"/>
          <w:b/>
          <w:color w:val="FF0000"/>
          <w:kern w:val="0"/>
          <w:szCs w:val="22"/>
          <w:lang w:eastAsia="en-US"/>
        </w:rPr>
      </w:pPr>
      <w:r w:rsidRPr="00417D80">
        <w:rPr>
          <w:rFonts w:cs="Arial"/>
          <w:color w:val="000000" w:themeColor="text1"/>
          <w:kern w:val="0"/>
          <w:szCs w:val="24"/>
          <w:u w:val="single"/>
          <w:lang w:eastAsia="pl-PL"/>
        </w:rPr>
        <w:t>Etap realizacji</w:t>
      </w:r>
      <w:r w:rsidRPr="006D1FCD">
        <w:rPr>
          <w:rFonts w:eastAsia="Calibri" w:cs="Arial"/>
          <w:b/>
          <w:color w:val="FF0000"/>
          <w:kern w:val="0"/>
          <w:szCs w:val="22"/>
          <w:lang w:eastAsia="en-US"/>
        </w:rPr>
        <w:tab/>
      </w:r>
    </w:p>
    <w:p w14:paraId="01EDDCD0" w14:textId="3F9F27EC" w:rsidR="00B00ABF" w:rsidRPr="006D1FCD" w:rsidRDefault="00B00ABF" w:rsidP="005575CC">
      <w:pPr>
        <w:suppressAutoHyphens w:val="0"/>
        <w:spacing w:before="100" w:beforeAutospacing="1" w:line="276" w:lineRule="auto"/>
        <w:outlineLvl w:val="9"/>
        <w:rPr>
          <w:rFonts w:cs="Arial"/>
          <w:color w:val="FF0000"/>
          <w:kern w:val="0"/>
          <w:szCs w:val="24"/>
          <w:u w:val="single"/>
          <w:lang w:eastAsia="pl-PL"/>
        </w:rPr>
      </w:pPr>
      <w:r w:rsidRPr="006D1FCD">
        <w:rPr>
          <w:rFonts w:eastAsia="Calibri" w:cs="Arial"/>
          <w:b/>
          <w:color w:val="FF0000"/>
          <w:kern w:val="0"/>
          <w:szCs w:val="22"/>
          <w:lang w:eastAsia="en-US"/>
        </w:rPr>
        <w:t xml:space="preserve"> </w:t>
      </w:r>
    </w:p>
    <w:p w14:paraId="1B581910" w14:textId="56330D60" w:rsidR="002317B3" w:rsidRPr="002317B3" w:rsidRDefault="002317B3" w:rsidP="00DA5098">
      <w:pPr>
        <w:tabs>
          <w:tab w:val="left" w:pos="426"/>
        </w:tabs>
        <w:suppressAutoHyphens w:val="0"/>
        <w:spacing w:line="276" w:lineRule="auto"/>
        <w:outlineLvl w:val="9"/>
        <w:rPr>
          <w:rFonts w:eastAsia="Calibri" w:cs="Arial"/>
          <w:b/>
          <w:i/>
          <w:color w:val="FF0000"/>
          <w:kern w:val="0"/>
          <w:szCs w:val="22"/>
          <w:lang w:eastAsia="en-US"/>
        </w:rPr>
      </w:pPr>
      <w:r>
        <w:rPr>
          <w:rFonts w:eastAsia="Calibri" w:cs="Arial"/>
          <w:color w:val="FF0000"/>
          <w:kern w:val="0"/>
          <w:szCs w:val="22"/>
          <w:lang w:eastAsia="en-US"/>
        </w:rPr>
        <w:tab/>
      </w:r>
      <w:r w:rsidRPr="002317B3">
        <w:rPr>
          <w:rFonts w:eastAsia="Calibri" w:cs="Arial"/>
          <w:color w:val="000000" w:themeColor="text1"/>
          <w:kern w:val="0"/>
          <w:szCs w:val="22"/>
          <w:lang w:eastAsia="en-US"/>
        </w:rPr>
        <w:t xml:space="preserve">Poniżej przedstawiono szacunkowe ilości oraz rodzaje odpadów, które mogą powstawać na tym etapie: </w:t>
      </w:r>
    </w:p>
    <w:p w14:paraId="1DC637CE" w14:textId="57FFDEDF"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r w:rsidRPr="002317B3">
        <w:rPr>
          <w:rFonts w:eastAsia="Calibri" w:cs="Arial"/>
          <w:b/>
          <w:color w:val="000000" w:themeColor="text1"/>
          <w:kern w:val="0"/>
          <w:szCs w:val="22"/>
          <w:lang w:eastAsia="en-US"/>
        </w:rPr>
        <w:t>17 09 04</w:t>
      </w:r>
      <w:r w:rsidRPr="002317B3">
        <w:rPr>
          <w:rFonts w:eastAsia="Calibri" w:cs="Arial"/>
          <w:color w:val="000000" w:themeColor="text1"/>
          <w:kern w:val="0"/>
          <w:szCs w:val="22"/>
          <w:lang w:eastAsia="en-US"/>
        </w:rPr>
        <w:t xml:space="preserve"> – </w:t>
      </w:r>
      <w:r w:rsidRPr="00391296">
        <w:rPr>
          <w:rFonts w:eastAsia="Calibri" w:cs="Arial"/>
          <w:kern w:val="0"/>
          <w:szCs w:val="22"/>
          <w:lang w:eastAsia="en-US"/>
        </w:rPr>
        <w:t>zmieszane odpady z budowy, remontów i demontażu inne niż wymienione w 17 09 01, 17 09 02, 17 09 03 w ilości ok 10 Mg</w:t>
      </w:r>
    </w:p>
    <w:p w14:paraId="5857AE21" w14:textId="77777777"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r w:rsidRPr="00391296">
        <w:rPr>
          <w:rFonts w:eastAsia="Calibri" w:cs="Arial"/>
          <w:b/>
          <w:kern w:val="0"/>
          <w:szCs w:val="22"/>
          <w:lang w:eastAsia="en-US"/>
        </w:rPr>
        <w:t>17 05 04</w:t>
      </w:r>
      <w:r w:rsidRPr="00391296">
        <w:rPr>
          <w:rFonts w:eastAsia="Calibri" w:cs="Arial"/>
          <w:kern w:val="0"/>
          <w:szCs w:val="22"/>
          <w:lang w:eastAsia="en-US"/>
        </w:rPr>
        <w:t xml:space="preserve"> – gleba i ziemia, w tym kamienie inne niż wymienione w 17 05 03 w ilości ok 300 m</w:t>
      </w:r>
      <w:r w:rsidRPr="00391296">
        <w:rPr>
          <w:rFonts w:eastAsia="Calibri" w:cs="Arial"/>
          <w:kern w:val="0"/>
          <w:szCs w:val="22"/>
          <w:vertAlign w:val="superscript"/>
          <w:lang w:eastAsia="en-US"/>
        </w:rPr>
        <w:t>3</w:t>
      </w:r>
    </w:p>
    <w:p w14:paraId="36C00F17" w14:textId="77777777"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r w:rsidRPr="00391296">
        <w:rPr>
          <w:rFonts w:eastAsia="Calibri" w:cs="Arial"/>
          <w:b/>
          <w:kern w:val="0"/>
          <w:szCs w:val="22"/>
          <w:lang w:eastAsia="en-US"/>
        </w:rPr>
        <w:t xml:space="preserve">17 02 03 </w:t>
      </w:r>
      <w:r w:rsidRPr="00391296">
        <w:rPr>
          <w:rFonts w:eastAsia="Calibri" w:cs="Arial"/>
          <w:kern w:val="0"/>
          <w:szCs w:val="22"/>
          <w:lang w:eastAsia="en-US"/>
        </w:rPr>
        <w:t>– tworzywa sztuczne w ilości ok 1 Mg</w:t>
      </w:r>
    </w:p>
    <w:p w14:paraId="010FBCCD" w14:textId="77777777"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r w:rsidRPr="00391296">
        <w:rPr>
          <w:rFonts w:eastAsia="Calibri" w:cs="Arial"/>
          <w:b/>
          <w:bCs/>
          <w:kern w:val="0"/>
          <w:szCs w:val="22"/>
          <w:lang w:eastAsia="en-US"/>
        </w:rPr>
        <w:t>17 04 05</w:t>
      </w:r>
      <w:r w:rsidRPr="00391296">
        <w:rPr>
          <w:rFonts w:eastAsia="Calibri" w:cs="Arial"/>
          <w:kern w:val="0"/>
          <w:szCs w:val="22"/>
          <w:lang w:eastAsia="en-US"/>
        </w:rPr>
        <w:t xml:space="preserve"> – żelazo i stal – 1 Mg</w:t>
      </w:r>
    </w:p>
    <w:p w14:paraId="53CAB6F9" w14:textId="77777777"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r w:rsidRPr="00391296">
        <w:rPr>
          <w:rFonts w:eastAsia="Calibri" w:cs="Arial"/>
          <w:b/>
          <w:bCs/>
          <w:kern w:val="0"/>
          <w:szCs w:val="22"/>
          <w:lang w:eastAsia="en-US"/>
        </w:rPr>
        <w:t>17 02 02</w:t>
      </w:r>
      <w:r w:rsidRPr="00391296">
        <w:rPr>
          <w:rFonts w:eastAsia="Calibri" w:cs="Arial"/>
          <w:kern w:val="0"/>
          <w:szCs w:val="22"/>
          <w:lang w:eastAsia="en-US"/>
        </w:rPr>
        <w:t xml:space="preserve"> – Szkło - 1 m</w:t>
      </w:r>
      <w:r w:rsidRPr="00391296">
        <w:rPr>
          <w:rFonts w:eastAsia="Calibri" w:cs="Arial"/>
          <w:kern w:val="0"/>
          <w:szCs w:val="22"/>
          <w:vertAlign w:val="superscript"/>
          <w:lang w:eastAsia="en-US"/>
        </w:rPr>
        <w:t>3</w:t>
      </w:r>
    </w:p>
    <w:p w14:paraId="22DA58A2" w14:textId="77777777"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bookmarkStart w:id="122" w:name="_Hlk97721779"/>
      <w:r w:rsidRPr="00391296">
        <w:rPr>
          <w:rFonts w:eastAsia="Calibri" w:cs="Arial"/>
          <w:b/>
          <w:bCs/>
          <w:kern w:val="0"/>
          <w:szCs w:val="22"/>
          <w:lang w:eastAsia="en-US"/>
        </w:rPr>
        <w:t>15 01 01</w:t>
      </w:r>
      <w:r w:rsidRPr="00391296">
        <w:rPr>
          <w:rFonts w:eastAsia="Calibri" w:cs="Arial"/>
          <w:kern w:val="0"/>
          <w:szCs w:val="22"/>
          <w:lang w:eastAsia="en-US"/>
        </w:rPr>
        <w:t xml:space="preserve"> – Opakowania z papieru i tektury w ilości ok 10 m</w:t>
      </w:r>
      <w:r w:rsidRPr="00391296">
        <w:rPr>
          <w:rFonts w:eastAsia="Calibri" w:cs="Arial"/>
          <w:kern w:val="0"/>
          <w:szCs w:val="22"/>
          <w:vertAlign w:val="superscript"/>
          <w:lang w:eastAsia="en-US"/>
        </w:rPr>
        <w:t>3</w:t>
      </w:r>
    </w:p>
    <w:p w14:paraId="2D870C8E" w14:textId="77777777" w:rsidR="002317B3" w:rsidRPr="00391296" w:rsidRDefault="002317B3" w:rsidP="002317B3">
      <w:pPr>
        <w:numPr>
          <w:ilvl w:val="0"/>
          <w:numId w:val="97"/>
        </w:numPr>
        <w:tabs>
          <w:tab w:val="left" w:pos="567"/>
        </w:tabs>
        <w:suppressAutoHyphens w:val="0"/>
        <w:spacing w:line="276" w:lineRule="auto"/>
        <w:outlineLvl w:val="9"/>
        <w:rPr>
          <w:rFonts w:eastAsia="Calibri" w:cs="Arial"/>
          <w:kern w:val="0"/>
          <w:szCs w:val="22"/>
          <w:lang w:eastAsia="en-US"/>
        </w:rPr>
      </w:pPr>
      <w:r w:rsidRPr="00391296">
        <w:rPr>
          <w:rFonts w:eastAsia="Calibri" w:cs="Arial"/>
          <w:b/>
          <w:bCs/>
          <w:kern w:val="0"/>
          <w:szCs w:val="22"/>
          <w:lang w:eastAsia="en-US"/>
        </w:rPr>
        <w:t>17 02 01</w:t>
      </w:r>
      <w:r w:rsidRPr="00391296">
        <w:rPr>
          <w:rFonts w:eastAsia="Calibri" w:cs="Arial"/>
          <w:kern w:val="0"/>
          <w:szCs w:val="22"/>
          <w:lang w:eastAsia="en-US"/>
        </w:rPr>
        <w:t xml:space="preserve"> – Drewno w ilości ok 5 m</w:t>
      </w:r>
      <w:r w:rsidRPr="00391296">
        <w:rPr>
          <w:rFonts w:eastAsia="Calibri" w:cs="Arial"/>
          <w:kern w:val="0"/>
          <w:szCs w:val="22"/>
          <w:vertAlign w:val="superscript"/>
          <w:lang w:eastAsia="en-US"/>
        </w:rPr>
        <w:t>3</w:t>
      </w:r>
    </w:p>
    <w:p w14:paraId="30F964ED" w14:textId="77777777" w:rsidR="002317B3" w:rsidRPr="002317B3" w:rsidRDefault="002317B3" w:rsidP="002317B3">
      <w:pPr>
        <w:numPr>
          <w:ilvl w:val="0"/>
          <w:numId w:val="97"/>
        </w:numPr>
        <w:tabs>
          <w:tab w:val="left" w:pos="567"/>
        </w:tabs>
        <w:suppressAutoHyphens w:val="0"/>
        <w:spacing w:line="276" w:lineRule="auto"/>
        <w:outlineLvl w:val="9"/>
        <w:rPr>
          <w:rFonts w:eastAsia="Calibri" w:cs="Arial"/>
          <w:color w:val="000000" w:themeColor="text1"/>
          <w:kern w:val="0"/>
          <w:szCs w:val="22"/>
          <w:lang w:eastAsia="en-US"/>
        </w:rPr>
      </w:pPr>
      <w:r w:rsidRPr="00391296">
        <w:rPr>
          <w:rFonts w:eastAsia="Calibri" w:cs="Arial"/>
          <w:b/>
          <w:bCs/>
          <w:kern w:val="0"/>
          <w:szCs w:val="22"/>
          <w:lang w:eastAsia="en-US"/>
        </w:rPr>
        <w:t>15 01 03</w:t>
      </w:r>
      <w:r w:rsidRPr="00391296">
        <w:rPr>
          <w:rFonts w:eastAsia="Calibri" w:cs="Arial"/>
          <w:kern w:val="0"/>
          <w:szCs w:val="22"/>
          <w:lang w:eastAsia="en-US"/>
        </w:rPr>
        <w:t xml:space="preserve"> – Opakowania z drewna </w:t>
      </w:r>
      <w:r w:rsidRPr="002317B3">
        <w:rPr>
          <w:rFonts w:eastAsia="Calibri" w:cs="Arial"/>
          <w:color w:val="000000" w:themeColor="text1"/>
          <w:kern w:val="0"/>
          <w:szCs w:val="22"/>
          <w:lang w:eastAsia="en-US"/>
        </w:rPr>
        <w:t>w ilości ok 1 m</w:t>
      </w:r>
      <w:bookmarkEnd w:id="122"/>
      <w:r w:rsidRPr="002317B3">
        <w:rPr>
          <w:rFonts w:eastAsia="Calibri" w:cs="Arial"/>
          <w:color w:val="000000" w:themeColor="text1"/>
          <w:kern w:val="0"/>
          <w:szCs w:val="22"/>
          <w:vertAlign w:val="superscript"/>
          <w:lang w:eastAsia="en-US"/>
        </w:rPr>
        <w:t>3</w:t>
      </w:r>
    </w:p>
    <w:p w14:paraId="2B81898B" w14:textId="6078F4E7" w:rsidR="00B00ABF" w:rsidRPr="006D1FCD" w:rsidRDefault="00B00ABF" w:rsidP="005575CC">
      <w:pPr>
        <w:tabs>
          <w:tab w:val="left" w:pos="567"/>
        </w:tabs>
        <w:suppressAutoHyphens w:val="0"/>
        <w:spacing w:line="276" w:lineRule="auto"/>
        <w:outlineLvl w:val="9"/>
        <w:rPr>
          <w:rFonts w:eastAsia="Calibri" w:cs="Arial"/>
          <w:color w:val="FF0000"/>
          <w:kern w:val="0"/>
          <w:szCs w:val="22"/>
          <w:lang w:eastAsia="en-US"/>
        </w:rPr>
      </w:pPr>
    </w:p>
    <w:p w14:paraId="1AAE0BFB" w14:textId="1B4AC23E" w:rsidR="002317B3" w:rsidRPr="002317B3" w:rsidRDefault="002317B3" w:rsidP="008860CF">
      <w:pPr>
        <w:tabs>
          <w:tab w:val="left" w:pos="426"/>
        </w:tabs>
        <w:suppressAutoHyphens w:val="0"/>
        <w:spacing w:line="276" w:lineRule="auto"/>
        <w:outlineLvl w:val="9"/>
        <w:rPr>
          <w:rFonts w:eastAsia="Calibri" w:cs="Arial"/>
          <w:color w:val="000000" w:themeColor="text1"/>
          <w:kern w:val="0"/>
          <w:szCs w:val="22"/>
          <w:lang w:eastAsia="en-US"/>
        </w:rPr>
      </w:pPr>
      <w:r>
        <w:rPr>
          <w:rFonts w:eastAsia="Calibri" w:cs="Arial"/>
          <w:bCs/>
          <w:color w:val="FF0000"/>
          <w:kern w:val="0"/>
          <w:szCs w:val="22"/>
          <w:lang w:eastAsia="en-US"/>
        </w:rPr>
        <w:tab/>
      </w:r>
      <w:r w:rsidRPr="002317B3">
        <w:rPr>
          <w:rFonts w:eastAsia="Calibri" w:cs="Arial"/>
          <w:bCs/>
          <w:color w:val="000000" w:themeColor="text1"/>
          <w:kern w:val="0"/>
          <w:szCs w:val="22"/>
          <w:lang w:eastAsia="en-US"/>
        </w:rPr>
        <w:t>W okresie realizacji inwestycji odpady będą tymczasowo magazynowane w</w:t>
      </w:r>
      <w:r w:rsidR="008860CF">
        <w:rPr>
          <w:rFonts w:eastAsia="Calibri" w:cs="Arial"/>
          <w:bCs/>
          <w:color w:val="000000" w:themeColor="text1"/>
          <w:kern w:val="0"/>
          <w:szCs w:val="22"/>
          <w:lang w:eastAsia="en-US"/>
        </w:rPr>
        <w:t> </w:t>
      </w:r>
      <w:r w:rsidRPr="002317B3">
        <w:rPr>
          <w:rFonts w:eastAsia="Calibri" w:cs="Arial"/>
          <w:bCs/>
          <w:color w:val="000000" w:themeColor="text1"/>
          <w:kern w:val="0"/>
          <w:szCs w:val="22"/>
          <w:lang w:eastAsia="en-US"/>
        </w:rPr>
        <w:t>specjalnie wydzielonych miejscach. Po wykonaniu prac teren zostanie uporządkowany. Zgodnie z art. 3 ust.1 pkt. 32 ustawy o odpadach, jeśli prace będą wykonywane przez firmę usługową, wytwórcą odpadów, które powstaną</w:t>
      </w:r>
      <w:r w:rsidRPr="002317B3">
        <w:rPr>
          <w:rFonts w:eastAsia="Calibri" w:cs="Arial"/>
          <w:b/>
          <w:bCs/>
          <w:color w:val="000000" w:themeColor="text1"/>
          <w:kern w:val="0"/>
          <w:szCs w:val="22"/>
          <w:lang w:eastAsia="en-US"/>
        </w:rPr>
        <w:t xml:space="preserve"> </w:t>
      </w:r>
      <w:r w:rsidRPr="002317B3">
        <w:rPr>
          <w:rFonts w:eastAsia="Calibri" w:cs="Arial"/>
          <w:bCs/>
          <w:color w:val="000000" w:themeColor="text1"/>
          <w:kern w:val="0"/>
          <w:szCs w:val="22"/>
          <w:lang w:eastAsia="en-US"/>
        </w:rPr>
        <w:t xml:space="preserve">w wyniku świadczenia usług w zakresie budowy, </w:t>
      </w:r>
      <w:r w:rsidRPr="00263D34">
        <w:rPr>
          <w:rFonts w:eastAsia="Calibri" w:cs="Arial"/>
          <w:bCs/>
          <w:color w:val="000000" w:themeColor="text1"/>
          <w:kern w:val="0"/>
          <w:szCs w:val="22"/>
          <w:lang w:eastAsia="en-US"/>
        </w:rPr>
        <w:t xml:space="preserve">rozbiórki, remontu obiektów […] będzie firma </w:t>
      </w:r>
      <w:r w:rsidRPr="002317B3">
        <w:rPr>
          <w:rFonts w:eastAsia="Calibri" w:cs="Arial"/>
          <w:bCs/>
          <w:color w:val="000000" w:themeColor="text1"/>
          <w:kern w:val="0"/>
          <w:szCs w:val="22"/>
          <w:lang w:eastAsia="en-US"/>
        </w:rPr>
        <w:t xml:space="preserve">budowlana wykonująca te usługi, w związku z czym </w:t>
      </w:r>
      <w:r w:rsidRPr="002317B3">
        <w:rPr>
          <w:rFonts w:eastAsia="Calibri" w:cs="Arial"/>
          <w:color w:val="000000" w:themeColor="text1"/>
          <w:kern w:val="0"/>
          <w:szCs w:val="22"/>
          <w:lang w:eastAsia="en-US"/>
        </w:rPr>
        <w:t xml:space="preserve">wnioskodawca nie będzie wytwórcą odpadów powstających na tym etapie inwestycji. </w:t>
      </w:r>
    </w:p>
    <w:p w14:paraId="02F92A3B" w14:textId="220E55F5" w:rsidR="005575CC" w:rsidRDefault="002317B3" w:rsidP="002317B3">
      <w:pPr>
        <w:tabs>
          <w:tab w:val="left" w:pos="567"/>
        </w:tabs>
        <w:suppressAutoHyphens w:val="0"/>
        <w:spacing w:line="276" w:lineRule="auto"/>
        <w:outlineLvl w:val="9"/>
        <w:rPr>
          <w:rFonts w:eastAsia="Calibri" w:cs="Arial"/>
          <w:color w:val="000000" w:themeColor="text1"/>
          <w:kern w:val="0"/>
          <w:szCs w:val="22"/>
          <w:lang w:eastAsia="en-US"/>
        </w:rPr>
      </w:pPr>
      <w:r w:rsidRPr="002317B3">
        <w:rPr>
          <w:rFonts w:eastAsia="Calibri" w:cs="Arial"/>
          <w:color w:val="000000" w:themeColor="text1"/>
          <w:kern w:val="0"/>
          <w:szCs w:val="22"/>
          <w:lang w:eastAsia="en-US"/>
        </w:rPr>
        <w:lastRenderedPageBreak/>
        <w:t>W odpadach powstających podczas prac budowlanych nie należy spodziewać się żadnych odpadów zawierających substancje niebezpieczne. Wszystkie powstające odpady nadają się do materialnego wykorzystania.</w:t>
      </w:r>
    </w:p>
    <w:p w14:paraId="43DFCF64" w14:textId="77777777" w:rsidR="002317B3" w:rsidRPr="002317B3" w:rsidRDefault="002317B3" w:rsidP="002317B3">
      <w:pPr>
        <w:tabs>
          <w:tab w:val="left" w:pos="567"/>
        </w:tabs>
        <w:suppressAutoHyphens w:val="0"/>
        <w:spacing w:line="276" w:lineRule="auto"/>
        <w:outlineLvl w:val="9"/>
        <w:rPr>
          <w:rFonts w:eastAsia="Calibri" w:cs="Arial"/>
          <w:color w:val="000000" w:themeColor="text1"/>
          <w:kern w:val="0"/>
          <w:szCs w:val="22"/>
          <w:lang w:eastAsia="en-US"/>
        </w:rPr>
      </w:pPr>
    </w:p>
    <w:p w14:paraId="23865F55" w14:textId="77777777" w:rsidR="00B00ABF" w:rsidRPr="002317B3" w:rsidRDefault="00B00ABF" w:rsidP="00CD0CB6">
      <w:pPr>
        <w:suppressAutoHyphens w:val="0"/>
        <w:spacing w:after="200" w:line="276" w:lineRule="auto"/>
        <w:outlineLvl w:val="9"/>
        <w:rPr>
          <w:rFonts w:eastAsia="Calibri" w:cs="Arial"/>
          <w:color w:val="000000" w:themeColor="text1"/>
          <w:kern w:val="0"/>
          <w:szCs w:val="24"/>
          <w:u w:val="single"/>
          <w:lang w:val="fr-FR" w:eastAsia="en-US"/>
        </w:rPr>
      </w:pPr>
      <w:r w:rsidRPr="002317B3">
        <w:rPr>
          <w:rFonts w:eastAsia="Calibri" w:cs="Arial"/>
          <w:color w:val="000000" w:themeColor="text1"/>
          <w:kern w:val="0"/>
          <w:szCs w:val="24"/>
          <w:u w:val="single"/>
          <w:lang w:eastAsia="en-US"/>
        </w:rPr>
        <w:t>Etap funkcjonowania</w:t>
      </w:r>
      <w:r w:rsidRPr="002317B3">
        <w:rPr>
          <w:rFonts w:eastAsia="Calibri" w:cs="Arial"/>
          <w:color w:val="000000" w:themeColor="text1"/>
          <w:kern w:val="0"/>
          <w:szCs w:val="24"/>
          <w:u w:val="single"/>
          <w:lang w:val="fr-FR" w:eastAsia="en-US"/>
        </w:rPr>
        <w:t xml:space="preserve"> </w:t>
      </w:r>
    </w:p>
    <w:p w14:paraId="7503FE71" w14:textId="43BB96DA" w:rsidR="00B00ABF" w:rsidRPr="002317B3" w:rsidRDefault="00B00ABF" w:rsidP="00887C7D">
      <w:pPr>
        <w:suppressAutoHyphens w:val="0"/>
        <w:spacing w:after="200" w:line="276" w:lineRule="auto"/>
        <w:ind w:firstLine="426"/>
        <w:outlineLvl w:val="9"/>
        <w:rPr>
          <w:rFonts w:eastAsia="Calibri" w:cs="Arial"/>
          <w:color w:val="000000" w:themeColor="text1"/>
          <w:kern w:val="0"/>
          <w:szCs w:val="24"/>
          <w:lang w:val="fr-FR" w:eastAsia="en-US"/>
        </w:rPr>
      </w:pPr>
      <w:r w:rsidRPr="002317B3">
        <w:rPr>
          <w:rFonts w:eastAsia="Calibri" w:cs="Arial"/>
          <w:color w:val="000000" w:themeColor="text1"/>
          <w:kern w:val="0"/>
          <w:szCs w:val="24"/>
          <w:lang w:val="fr-FR" w:eastAsia="en-US"/>
        </w:rPr>
        <w:t>W zwiazku z funkcjonowanie</w:t>
      </w:r>
      <w:r w:rsidR="00641300" w:rsidRPr="002317B3">
        <w:rPr>
          <w:rFonts w:eastAsia="Calibri" w:cs="Arial"/>
          <w:color w:val="000000" w:themeColor="text1"/>
          <w:kern w:val="0"/>
          <w:szCs w:val="24"/>
          <w:lang w:val="fr-FR" w:eastAsia="en-US"/>
        </w:rPr>
        <w:t>m</w:t>
      </w:r>
      <w:r w:rsidRPr="002317B3">
        <w:rPr>
          <w:rFonts w:eastAsia="Calibri" w:cs="Arial"/>
          <w:color w:val="000000" w:themeColor="text1"/>
          <w:kern w:val="0"/>
          <w:szCs w:val="24"/>
          <w:lang w:val="fr-FR" w:eastAsia="en-US"/>
        </w:rPr>
        <w:t xml:space="preserve"> przedsięwzięcia mog</w:t>
      </w:r>
      <w:r w:rsidR="00641300" w:rsidRPr="002317B3">
        <w:rPr>
          <w:rFonts w:eastAsia="Calibri" w:cs="Arial"/>
          <w:color w:val="000000" w:themeColor="text1"/>
          <w:kern w:val="0"/>
          <w:szCs w:val="24"/>
          <w:lang w:val="fr-FR" w:eastAsia="en-US"/>
        </w:rPr>
        <w:t>ą</w:t>
      </w:r>
      <w:r w:rsidRPr="002317B3">
        <w:rPr>
          <w:rFonts w:eastAsia="Calibri" w:cs="Arial"/>
          <w:color w:val="000000" w:themeColor="text1"/>
          <w:kern w:val="0"/>
          <w:szCs w:val="24"/>
          <w:lang w:val="fr-FR" w:eastAsia="en-US"/>
        </w:rPr>
        <w:t xml:space="preserve"> powstawa</w:t>
      </w:r>
      <w:r w:rsidR="00641300" w:rsidRPr="002317B3">
        <w:rPr>
          <w:rFonts w:eastAsia="Calibri" w:cs="Arial"/>
          <w:color w:val="000000" w:themeColor="text1"/>
          <w:kern w:val="0"/>
          <w:szCs w:val="24"/>
          <w:lang w:val="fr-FR" w:eastAsia="en-US"/>
        </w:rPr>
        <w:t>ć</w:t>
      </w:r>
      <w:r w:rsidRPr="002317B3">
        <w:rPr>
          <w:rFonts w:eastAsia="Calibri" w:cs="Arial"/>
          <w:color w:val="000000" w:themeColor="text1"/>
          <w:kern w:val="0"/>
          <w:szCs w:val="24"/>
          <w:lang w:val="fr-FR" w:eastAsia="en-US"/>
        </w:rPr>
        <w:t xml:space="preserve"> odpady eksploatacyjne związane z serwisem maszyn i urzadzeń, wymianą oleju. Do</w:t>
      </w:r>
      <w:r w:rsidR="00965CA0" w:rsidRPr="002317B3">
        <w:rPr>
          <w:rFonts w:eastAsia="Calibri" w:cs="Arial"/>
          <w:color w:val="000000" w:themeColor="text1"/>
          <w:kern w:val="0"/>
          <w:szCs w:val="24"/>
          <w:lang w:val="fr-FR" w:eastAsia="en-US"/>
        </w:rPr>
        <w:t> </w:t>
      </w:r>
      <w:r w:rsidRPr="002317B3">
        <w:rPr>
          <w:rFonts w:eastAsia="Calibri" w:cs="Arial"/>
          <w:color w:val="000000" w:themeColor="text1"/>
          <w:kern w:val="0"/>
          <w:szCs w:val="24"/>
          <w:lang w:val="fr-FR" w:eastAsia="en-US"/>
        </w:rPr>
        <w:t>odpadów tych należeć mogą :</w:t>
      </w:r>
    </w:p>
    <w:p w14:paraId="35452897" w14:textId="1F5B257F" w:rsidR="00B00ABF" w:rsidRPr="00391296" w:rsidRDefault="00DC71BA" w:rsidP="008509CB">
      <w:pPr>
        <w:numPr>
          <w:ilvl w:val="0"/>
          <w:numId w:val="77"/>
        </w:numPr>
        <w:suppressAutoHyphens w:val="0"/>
        <w:spacing w:after="200" w:line="276" w:lineRule="auto"/>
        <w:contextualSpacing/>
        <w:jc w:val="left"/>
        <w:outlineLvl w:val="9"/>
        <w:rPr>
          <w:rFonts w:eastAsia="Calibri" w:cs="Arial"/>
          <w:kern w:val="0"/>
          <w:szCs w:val="24"/>
          <w:lang w:val="fr-FR" w:eastAsia="en-US"/>
        </w:rPr>
      </w:pPr>
      <w:r w:rsidRPr="00391296">
        <w:rPr>
          <w:rFonts w:eastAsia="Calibri" w:cs="Arial"/>
          <w:kern w:val="0"/>
          <w:szCs w:val="24"/>
          <w:lang w:eastAsia="en-US"/>
        </w:rPr>
        <w:t xml:space="preserve">13 01 11* </w:t>
      </w:r>
      <w:r w:rsidR="00B00ABF" w:rsidRPr="00391296">
        <w:rPr>
          <w:rFonts w:eastAsia="Calibri" w:cs="Arial"/>
          <w:kern w:val="0"/>
          <w:szCs w:val="24"/>
          <w:lang w:val="fr-FR" w:eastAsia="en-US"/>
        </w:rPr>
        <w:t xml:space="preserve">- </w:t>
      </w:r>
      <w:r w:rsidRPr="00391296">
        <w:rPr>
          <w:rFonts w:eastAsia="Calibri" w:cs="Arial"/>
          <w:kern w:val="0"/>
          <w:szCs w:val="24"/>
          <w:lang w:eastAsia="en-US"/>
        </w:rPr>
        <w:t>Syntetyczne oleje hydrauliczne</w:t>
      </w:r>
      <w:r w:rsidRPr="00391296">
        <w:rPr>
          <w:rFonts w:eastAsia="Calibri" w:cs="Arial"/>
          <w:kern w:val="0"/>
          <w:szCs w:val="24"/>
          <w:lang w:val="fr-FR" w:eastAsia="en-US"/>
        </w:rPr>
        <w:t xml:space="preserve"> </w:t>
      </w:r>
      <w:r w:rsidR="00B00ABF" w:rsidRPr="00391296">
        <w:rPr>
          <w:rFonts w:eastAsia="Calibri" w:cs="Arial"/>
          <w:kern w:val="0"/>
          <w:szCs w:val="24"/>
          <w:lang w:val="fr-FR" w:eastAsia="en-US"/>
        </w:rPr>
        <w:t xml:space="preserve">w ilości ok </w:t>
      </w:r>
      <w:r w:rsidRPr="00391296">
        <w:rPr>
          <w:rFonts w:eastAsia="Calibri" w:cs="Arial"/>
          <w:kern w:val="0"/>
          <w:szCs w:val="24"/>
          <w:lang w:val="fr-FR" w:eastAsia="en-US"/>
        </w:rPr>
        <w:t>2</w:t>
      </w:r>
      <w:r w:rsidR="00B00ABF" w:rsidRPr="00391296">
        <w:rPr>
          <w:rFonts w:eastAsia="Calibri" w:cs="Arial"/>
          <w:kern w:val="0"/>
          <w:szCs w:val="24"/>
          <w:lang w:val="fr-FR" w:eastAsia="en-US"/>
        </w:rPr>
        <w:t xml:space="preserve"> Mg/rok</w:t>
      </w:r>
      <w:r w:rsidR="00113402" w:rsidRPr="00391296">
        <w:rPr>
          <w:rFonts w:eastAsia="Calibri" w:cs="Arial"/>
          <w:kern w:val="0"/>
          <w:szCs w:val="24"/>
          <w:lang w:val="fr-FR" w:eastAsia="en-US"/>
        </w:rPr>
        <w:t>,</w:t>
      </w:r>
    </w:p>
    <w:p w14:paraId="3933064B" w14:textId="312109D5" w:rsidR="00B00ABF" w:rsidRPr="00391296" w:rsidRDefault="00DC71BA" w:rsidP="008509CB">
      <w:pPr>
        <w:numPr>
          <w:ilvl w:val="0"/>
          <w:numId w:val="77"/>
        </w:numPr>
        <w:suppressAutoHyphens w:val="0"/>
        <w:spacing w:after="200" w:line="276" w:lineRule="auto"/>
        <w:contextualSpacing/>
        <w:jc w:val="left"/>
        <w:outlineLvl w:val="9"/>
        <w:rPr>
          <w:rFonts w:eastAsia="Calibri" w:cs="Arial"/>
          <w:kern w:val="0"/>
          <w:szCs w:val="24"/>
          <w:lang w:val="fr-FR" w:eastAsia="en-US"/>
        </w:rPr>
      </w:pPr>
      <w:r w:rsidRPr="00391296">
        <w:rPr>
          <w:rFonts w:eastAsia="Calibri" w:cs="Arial"/>
          <w:kern w:val="0"/>
          <w:szCs w:val="24"/>
          <w:lang w:eastAsia="en-US"/>
        </w:rPr>
        <w:t xml:space="preserve">13 02 06* </w:t>
      </w:r>
      <w:r w:rsidR="00B00ABF" w:rsidRPr="00391296">
        <w:rPr>
          <w:rFonts w:eastAsia="Calibri" w:cs="Arial"/>
          <w:kern w:val="0"/>
          <w:szCs w:val="24"/>
          <w:lang w:val="fr-FR" w:eastAsia="en-US"/>
        </w:rPr>
        <w:t xml:space="preserve">- </w:t>
      </w:r>
      <w:r w:rsidRPr="00391296">
        <w:rPr>
          <w:rFonts w:eastAsia="Calibri" w:cs="Arial"/>
          <w:kern w:val="0"/>
          <w:szCs w:val="24"/>
          <w:lang w:eastAsia="en-US"/>
        </w:rPr>
        <w:t>Syntetyczne oleje silnikowe, przekładniowe i smarowe</w:t>
      </w:r>
      <w:r w:rsidR="00B00ABF" w:rsidRPr="00391296">
        <w:rPr>
          <w:rFonts w:eastAsia="Calibri" w:cs="Arial"/>
          <w:kern w:val="0"/>
          <w:szCs w:val="24"/>
          <w:lang w:val="fr-FR" w:eastAsia="en-US"/>
        </w:rPr>
        <w:tab/>
        <w:t xml:space="preserve"> w ilości ok </w:t>
      </w:r>
      <w:r w:rsidRPr="00391296">
        <w:rPr>
          <w:rFonts w:eastAsia="Calibri" w:cs="Arial"/>
          <w:kern w:val="0"/>
          <w:szCs w:val="24"/>
          <w:lang w:val="fr-FR" w:eastAsia="en-US"/>
        </w:rPr>
        <w:t>2</w:t>
      </w:r>
      <w:r w:rsidR="00B00ABF" w:rsidRPr="00391296">
        <w:rPr>
          <w:rFonts w:eastAsia="Calibri" w:cs="Arial"/>
          <w:kern w:val="0"/>
          <w:szCs w:val="24"/>
          <w:lang w:val="fr-FR" w:eastAsia="en-US"/>
        </w:rPr>
        <w:t xml:space="preserve"> Mg/rok</w:t>
      </w:r>
      <w:r w:rsidR="00113402" w:rsidRPr="00391296">
        <w:rPr>
          <w:rFonts w:eastAsia="Calibri" w:cs="Arial"/>
          <w:kern w:val="0"/>
          <w:szCs w:val="24"/>
          <w:lang w:val="fr-FR" w:eastAsia="en-US"/>
        </w:rPr>
        <w:t>,</w:t>
      </w:r>
    </w:p>
    <w:p w14:paraId="43206916" w14:textId="72F3B56F" w:rsidR="000A7A6B" w:rsidRPr="00391296" w:rsidRDefault="000A7A6B" w:rsidP="008509CB">
      <w:pPr>
        <w:numPr>
          <w:ilvl w:val="0"/>
          <w:numId w:val="77"/>
        </w:numPr>
        <w:suppressAutoHyphens w:val="0"/>
        <w:spacing w:after="200" w:line="276" w:lineRule="auto"/>
        <w:contextualSpacing/>
        <w:jc w:val="left"/>
        <w:outlineLvl w:val="9"/>
        <w:rPr>
          <w:rFonts w:eastAsia="Calibri" w:cs="Arial"/>
          <w:kern w:val="0"/>
          <w:szCs w:val="24"/>
          <w:lang w:val="fr-FR" w:eastAsia="en-US"/>
        </w:rPr>
      </w:pPr>
      <w:r w:rsidRPr="00391296">
        <w:rPr>
          <w:rFonts w:eastAsia="Calibri" w:cs="Arial"/>
          <w:kern w:val="0"/>
          <w:szCs w:val="24"/>
          <w:lang w:eastAsia="en-US"/>
        </w:rPr>
        <w:t>13 02 08* - Inne oleje silnikowe, przekładniowe i smarowe</w:t>
      </w:r>
      <w:r w:rsidRPr="00391296">
        <w:t xml:space="preserve"> </w:t>
      </w:r>
      <w:r w:rsidRPr="00391296">
        <w:rPr>
          <w:rFonts w:eastAsia="Calibri" w:cs="Arial"/>
          <w:kern w:val="0"/>
          <w:szCs w:val="24"/>
          <w:lang w:eastAsia="en-US"/>
        </w:rPr>
        <w:t xml:space="preserve">w ilości ok </w:t>
      </w:r>
      <w:r w:rsidR="00391296" w:rsidRPr="00391296">
        <w:rPr>
          <w:rFonts w:eastAsia="Calibri" w:cs="Arial"/>
          <w:kern w:val="0"/>
          <w:szCs w:val="24"/>
          <w:lang w:eastAsia="en-US"/>
        </w:rPr>
        <w:t>30</w:t>
      </w:r>
      <w:r w:rsidRPr="00391296">
        <w:rPr>
          <w:rFonts w:eastAsia="Calibri" w:cs="Arial"/>
          <w:kern w:val="0"/>
          <w:szCs w:val="24"/>
          <w:lang w:eastAsia="en-US"/>
        </w:rPr>
        <w:t xml:space="preserve"> </w:t>
      </w:r>
      <w:r w:rsidR="00555CCD" w:rsidRPr="00391296">
        <w:rPr>
          <w:rFonts w:eastAsia="Calibri" w:cs="Arial"/>
          <w:kern w:val="0"/>
          <w:szCs w:val="24"/>
          <w:lang w:eastAsia="en-US"/>
        </w:rPr>
        <w:t>Mg</w:t>
      </w:r>
      <w:r w:rsidRPr="00391296">
        <w:rPr>
          <w:rFonts w:eastAsia="Calibri" w:cs="Arial"/>
          <w:kern w:val="0"/>
          <w:szCs w:val="24"/>
          <w:lang w:eastAsia="en-US"/>
        </w:rPr>
        <w:t>/rok,</w:t>
      </w:r>
    </w:p>
    <w:p w14:paraId="5B830E1D" w14:textId="2B41614C" w:rsidR="00113402" w:rsidRPr="00391296" w:rsidRDefault="00113402" w:rsidP="008509CB">
      <w:pPr>
        <w:numPr>
          <w:ilvl w:val="0"/>
          <w:numId w:val="77"/>
        </w:numPr>
        <w:suppressAutoHyphens w:val="0"/>
        <w:spacing w:after="200" w:line="276" w:lineRule="auto"/>
        <w:contextualSpacing/>
        <w:jc w:val="left"/>
        <w:outlineLvl w:val="9"/>
        <w:rPr>
          <w:rFonts w:eastAsia="Calibri" w:cs="Arial"/>
          <w:kern w:val="0"/>
          <w:szCs w:val="24"/>
          <w:lang w:eastAsia="en-US"/>
        </w:rPr>
      </w:pPr>
      <w:r w:rsidRPr="00391296">
        <w:rPr>
          <w:rFonts w:eastAsia="Calibri" w:cs="Arial"/>
          <w:kern w:val="0"/>
          <w:szCs w:val="24"/>
          <w:lang w:eastAsia="en-US"/>
        </w:rPr>
        <w:t>15 02 02* - Sorbenty, materiały filtracyjne (w tym filtry olejowe nieujęte w</w:t>
      </w:r>
      <w:r w:rsidR="00766649" w:rsidRPr="00391296">
        <w:rPr>
          <w:rFonts w:eastAsia="Calibri" w:cs="Arial"/>
          <w:kern w:val="0"/>
          <w:szCs w:val="24"/>
          <w:lang w:eastAsia="en-US"/>
        </w:rPr>
        <w:t> </w:t>
      </w:r>
      <w:r w:rsidRPr="00391296">
        <w:rPr>
          <w:rFonts w:eastAsia="Calibri" w:cs="Arial"/>
          <w:kern w:val="0"/>
          <w:szCs w:val="24"/>
          <w:lang w:eastAsia="en-US"/>
        </w:rPr>
        <w:t>innych grupach), tkaniny do wycierania (np. szmaty, ścierki) i ubrania ochronne zanieczyszczone substancjami niebezpiecznymi (np. PCB) w ilości ok 0,1 Mg/rok.</w:t>
      </w:r>
    </w:p>
    <w:p w14:paraId="7A111992" w14:textId="77777777" w:rsidR="00113402" w:rsidRPr="006D1FCD" w:rsidRDefault="00113402" w:rsidP="00113402">
      <w:pPr>
        <w:suppressAutoHyphens w:val="0"/>
        <w:spacing w:after="200" w:line="276" w:lineRule="auto"/>
        <w:ind w:left="720"/>
        <w:contextualSpacing/>
        <w:jc w:val="left"/>
        <w:outlineLvl w:val="9"/>
        <w:rPr>
          <w:rFonts w:eastAsia="Calibri" w:cs="Arial"/>
          <w:color w:val="FF0000"/>
          <w:kern w:val="0"/>
          <w:szCs w:val="24"/>
          <w:lang w:eastAsia="en-US"/>
        </w:rPr>
      </w:pPr>
    </w:p>
    <w:p w14:paraId="3BCCB799" w14:textId="47CB3768" w:rsidR="000221D6" w:rsidRPr="002C2992" w:rsidRDefault="000221D6" w:rsidP="00887C7D">
      <w:pPr>
        <w:suppressAutoHyphens w:val="0"/>
        <w:spacing w:after="200" w:line="276" w:lineRule="auto"/>
        <w:ind w:firstLine="426"/>
        <w:outlineLvl w:val="9"/>
        <w:rPr>
          <w:rFonts w:eastAsia="Calibri" w:cs="Arial"/>
          <w:color w:val="000000" w:themeColor="text1"/>
          <w:kern w:val="0"/>
          <w:szCs w:val="24"/>
          <w:lang w:eastAsia="en-US"/>
        </w:rPr>
      </w:pPr>
      <w:r w:rsidRPr="002C2992">
        <w:rPr>
          <w:rFonts w:eastAsia="Calibri" w:cs="Arial"/>
          <w:color w:val="000000" w:themeColor="text1"/>
          <w:kern w:val="0"/>
          <w:szCs w:val="24"/>
          <w:lang w:val="fr-FR" w:eastAsia="en-US"/>
        </w:rPr>
        <w:t xml:space="preserve">Wszystkie </w:t>
      </w:r>
      <w:r w:rsidRPr="002C2992">
        <w:rPr>
          <w:rFonts w:eastAsia="Calibri" w:cs="Arial"/>
          <w:color w:val="000000" w:themeColor="text1"/>
          <w:kern w:val="0"/>
          <w:szCs w:val="24"/>
          <w:lang w:eastAsia="en-US"/>
        </w:rPr>
        <w:t>o</w:t>
      </w:r>
      <w:r w:rsidR="00B00ABF" w:rsidRPr="002C2992">
        <w:rPr>
          <w:rFonts w:eastAsia="Calibri" w:cs="Arial"/>
          <w:color w:val="000000" w:themeColor="text1"/>
          <w:kern w:val="0"/>
          <w:szCs w:val="24"/>
          <w:lang w:eastAsia="en-US"/>
        </w:rPr>
        <w:t xml:space="preserve">dpady </w:t>
      </w:r>
      <w:r w:rsidRPr="002C2992">
        <w:rPr>
          <w:rFonts w:eastAsia="Calibri" w:cs="Arial"/>
          <w:color w:val="000000" w:themeColor="text1"/>
          <w:kern w:val="0"/>
          <w:szCs w:val="24"/>
          <w:lang w:eastAsia="en-US"/>
        </w:rPr>
        <w:t xml:space="preserve">magazynowane będą zgodnie z </w:t>
      </w:r>
      <w:r w:rsidR="00C47C4D" w:rsidRPr="002C2992">
        <w:rPr>
          <w:rFonts w:eastAsia="Calibri" w:cs="Arial"/>
          <w:color w:val="000000" w:themeColor="text1"/>
          <w:kern w:val="0"/>
          <w:szCs w:val="24"/>
          <w:lang w:eastAsia="en-US"/>
        </w:rPr>
        <w:t>Rozporządzeniem Ministra Klimatu z dn. 11 września 2020 r. w sprawie szczegółowych wymagań dla magazynowania odpadów (Dz.U.2020.1742)</w:t>
      </w:r>
      <w:r w:rsidR="00FA3C2A" w:rsidRPr="002C2992">
        <w:rPr>
          <w:rFonts w:eastAsia="Calibri" w:cs="Arial"/>
          <w:color w:val="000000" w:themeColor="text1"/>
          <w:kern w:val="0"/>
          <w:szCs w:val="24"/>
          <w:lang w:eastAsia="en-US"/>
        </w:rPr>
        <w:t xml:space="preserve"> oraz zgodnie z Rozporządzeniem  Ministra Gospodarki z dnia 5 października 2015 r. w sprawie szczegółowego sposobu postępowania z olejami odpadowymi [Dz.U.2015.1694] w przypadku tychże </w:t>
      </w:r>
      <w:r w:rsidR="003840DA" w:rsidRPr="002C2992">
        <w:rPr>
          <w:rFonts w:eastAsia="Calibri" w:cs="Arial"/>
          <w:color w:val="000000" w:themeColor="text1"/>
          <w:kern w:val="0"/>
          <w:szCs w:val="24"/>
          <w:lang w:eastAsia="en-US"/>
        </w:rPr>
        <w:t>odpadów</w:t>
      </w:r>
      <w:r w:rsidR="00FA3C2A" w:rsidRPr="002C2992">
        <w:rPr>
          <w:rFonts w:eastAsia="Calibri" w:cs="Arial"/>
          <w:color w:val="000000" w:themeColor="text1"/>
          <w:kern w:val="0"/>
          <w:szCs w:val="24"/>
          <w:lang w:eastAsia="en-US"/>
        </w:rPr>
        <w:t>.</w:t>
      </w:r>
    </w:p>
    <w:p w14:paraId="11E0EF63" w14:textId="55F8CB7A" w:rsidR="00B00ABF" w:rsidRPr="002C2992" w:rsidRDefault="00B00ABF" w:rsidP="00887C7D">
      <w:pPr>
        <w:suppressAutoHyphens w:val="0"/>
        <w:spacing w:after="200" w:line="276" w:lineRule="auto"/>
        <w:ind w:firstLine="426"/>
        <w:outlineLvl w:val="9"/>
        <w:rPr>
          <w:rFonts w:eastAsia="Calibri" w:cs="Arial"/>
          <w:color w:val="000000" w:themeColor="text1"/>
          <w:kern w:val="0"/>
          <w:szCs w:val="24"/>
          <w:lang w:eastAsia="en-US"/>
        </w:rPr>
      </w:pPr>
      <w:r w:rsidRPr="002C2992">
        <w:rPr>
          <w:rFonts w:eastAsia="Calibri" w:cs="Arial"/>
          <w:color w:val="000000" w:themeColor="text1"/>
          <w:kern w:val="0"/>
          <w:szCs w:val="24"/>
          <w:lang w:val="fr-FR" w:eastAsia="en-US"/>
        </w:rPr>
        <w:t>Miejsce magazynow</w:t>
      </w:r>
      <w:r w:rsidR="003840DA" w:rsidRPr="002C2992">
        <w:rPr>
          <w:rFonts w:eastAsia="Calibri" w:cs="Arial"/>
          <w:color w:val="000000" w:themeColor="text1"/>
          <w:kern w:val="0"/>
          <w:szCs w:val="24"/>
          <w:lang w:val="fr-FR" w:eastAsia="en-US"/>
        </w:rPr>
        <w:t>ania</w:t>
      </w:r>
      <w:r w:rsidRPr="002C2992">
        <w:rPr>
          <w:rFonts w:eastAsia="Calibri" w:cs="Arial"/>
          <w:color w:val="000000" w:themeColor="text1"/>
          <w:kern w:val="0"/>
          <w:szCs w:val="24"/>
          <w:lang w:val="fr-FR" w:eastAsia="en-US"/>
        </w:rPr>
        <w:t xml:space="preserve"> będzie zabezpieczone przed dostępem osób nieupoważnionych, co uniemożliwoa zmieszanie różnych rodzajów odpadów oraz pozwala na łatwą identyfikację odpadów.</w:t>
      </w:r>
    </w:p>
    <w:p w14:paraId="7D4C62E2" w14:textId="4AC1FD46" w:rsidR="00B00ABF" w:rsidRPr="002C2992" w:rsidRDefault="00B00ABF" w:rsidP="00887C7D">
      <w:pPr>
        <w:suppressAutoHyphens w:val="0"/>
        <w:spacing w:after="200" w:line="276" w:lineRule="auto"/>
        <w:ind w:firstLine="426"/>
        <w:outlineLvl w:val="9"/>
        <w:rPr>
          <w:rFonts w:eastAsia="Calibri" w:cs="Arial"/>
          <w:color w:val="000000" w:themeColor="text1"/>
          <w:kern w:val="0"/>
          <w:szCs w:val="24"/>
          <w:lang w:val="fr-FR" w:eastAsia="en-US"/>
        </w:rPr>
      </w:pPr>
      <w:r w:rsidRPr="002C2992">
        <w:rPr>
          <w:rFonts w:eastAsia="Calibri" w:cs="Arial"/>
          <w:color w:val="000000" w:themeColor="text1"/>
          <w:kern w:val="0"/>
          <w:szCs w:val="24"/>
          <w:lang w:val="fr-FR" w:eastAsia="en-US"/>
        </w:rPr>
        <w:t xml:space="preserve">Czas magazynowania odpadów nie przekroczy terminów określonych w art. 25 ustawy o odpadach z dnia 14 grudnia 2012 roku o odpadach </w:t>
      </w:r>
      <w:r w:rsidR="004E45BF" w:rsidRPr="002C2992">
        <w:rPr>
          <w:rFonts w:eastAsia="Calibri" w:cs="Arial"/>
          <w:color w:val="000000" w:themeColor="text1"/>
          <w:kern w:val="0"/>
          <w:szCs w:val="24"/>
          <w:lang w:val="fr-FR" w:eastAsia="en-US"/>
        </w:rPr>
        <w:t>(t.j. Dz. U. z 2022 r. poz. 699.</w:t>
      </w:r>
      <w:r w:rsidRPr="002C2992">
        <w:rPr>
          <w:rFonts w:eastAsia="Calibri" w:cs="Arial"/>
          <w:color w:val="000000" w:themeColor="text1"/>
          <w:kern w:val="0"/>
          <w:szCs w:val="24"/>
          <w:lang w:val="fr-FR" w:eastAsia="en-US"/>
        </w:rPr>
        <w:t>].</w:t>
      </w:r>
      <w:r w:rsidR="004E45BF" w:rsidRPr="002C2992">
        <w:rPr>
          <w:rFonts w:eastAsia="Calibri" w:cs="Arial"/>
          <w:color w:val="000000" w:themeColor="text1"/>
          <w:kern w:val="0"/>
          <w:szCs w:val="24"/>
          <w:lang w:val="fr-FR" w:eastAsia="en-US"/>
        </w:rPr>
        <w:t xml:space="preserve"> </w:t>
      </w:r>
      <w:r w:rsidRPr="002C2992">
        <w:rPr>
          <w:rFonts w:eastAsia="Calibri" w:cs="Arial"/>
          <w:color w:val="000000" w:themeColor="text1"/>
          <w:kern w:val="0"/>
          <w:szCs w:val="24"/>
          <w:lang w:val="fr-FR" w:eastAsia="en-US"/>
        </w:rPr>
        <w:t>Odpady będą odbierane przez specjalistyczną firmę posiadającą wymagane prawem uprawnienia w oparciu o karty przekazania odpadów.</w:t>
      </w:r>
    </w:p>
    <w:p w14:paraId="767A6199" w14:textId="77777777" w:rsidR="00B00ABF" w:rsidRPr="002C2992" w:rsidRDefault="00B00ABF" w:rsidP="00CD0CB6">
      <w:pPr>
        <w:suppressAutoHyphens w:val="0"/>
        <w:spacing w:after="200" w:line="276" w:lineRule="auto"/>
        <w:outlineLvl w:val="9"/>
        <w:rPr>
          <w:rFonts w:eastAsia="Calibri" w:cs="Arial"/>
          <w:color w:val="000000" w:themeColor="text1"/>
          <w:kern w:val="0"/>
          <w:szCs w:val="24"/>
          <w:lang w:val="fr-FR" w:eastAsia="en-US"/>
        </w:rPr>
      </w:pPr>
      <w:r w:rsidRPr="002C2992">
        <w:rPr>
          <w:rFonts w:eastAsia="Calibri" w:cs="Arial"/>
          <w:color w:val="000000" w:themeColor="text1"/>
          <w:kern w:val="0"/>
          <w:szCs w:val="24"/>
          <w:lang w:val="fr-FR" w:eastAsia="en-US"/>
        </w:rPr>
        <w:t>Magazynowanie odpadów nie będzie miało negatywnego wpływu na środowisko.</w:t>
      </w:r>
    </w:p>
    <w:p w14:paraId="30D100E5" w14:textId="4799C42F" w:rsidR="00574205" w:rsidRPr="002C2992" w:rsidRDefault="00273E2D" w:rsidP="002C2992">
      <w:pPr>
        <w:suppressAutoHyphens w:val="0"/>
        <w:spacing w:after="200" w:line="276" w:lineRule="auto"/>
        <w:contextualSpacing/>
        <w:outlineLvl w:val="9"/>
        <w:rPr>
          <w:rFonts w:eastAsia="Calibri" w:cs="Arial"/>
          <w:color w:val="FF0000"/>
          <w:kern w:val="0"/>
          <w:szCs w:val="24"/>
          <w:lang w:val="fr-FR" w:eastAsia="en-US"/>
        </w:rPr>
      </w:pPr>
      <w:r w:rsidRPr="006D1FCD">
        <w:rPr>
          <w:rFonts w:ascii="Cambria" w:hAnsi="Cambria"/>
          <w:b/>
          <w:bCs/>
          <w:i/>
          <w:iCs/>
          <w:color w:val="FF0000"/>
          <w:kern w:val="0"/>
          <w:szCs w:val="24"/>
          <w:lang w:val="fr-FR" w:eastAsia="en-US"/>
        </w:rPr>
        <w:tab/>
      </w:r>
    </w:p>
    <w:p w14:paraId="70B657DB" w14:textId="77777777" w:rsidR="00574205" w:rsidRPr="002C2992" w:rsidRDefault="00574205" w:rsidP="00CD0CB6">
      <w:pPr>
        <w:suppressAutoHyphens w:val="0"/>
        <w:spacing w:after="200" w:line="276" w:lineRule="auto"/>
        <w:outlineLvl w:val="9"/>
        <w:rPr>
          <w:rFonts w:eastAsia="Calibri" w:cs="Arial"/>
          <w:b/>
          <w:color w:val="000000" w:themeColor="text1"/>
          <w:kern w:val="0"/>
          <w:szCs w:val="24"/>
          <w:lang w:eastAsia="en-US"/>
        </w:rPr>
      </w:pPr>
      <w:r w:rsidRPr="002C2992">
        <w:rPr>
          <w:rFonts w:eastAsia="Calibri" w:cs="Arial"/>
          <w:b/>
          <w:color w:val="000000" w:themeColor="text1"/>
          <w:kern w:val="0"/>
          <w:szCs w:val="24"/>
          <w:lang w:eastAsia="en-US"/>
        </w:rPr>
        <w:t>Przebieg procesu technologicznego</w:t>
      </w:r>
    </w:p>
    <w:p w14:paraId="1ECE6929" w14:textId="0970E1FF" w:rsidR="002C2992" w:rsidRDefault="002C2992" w:rsidP="00887C7D">
      <w:pPr>
        <w:suppressAutoHyphens w:val="0"/>
        <w:spacing w:after="200" w:line="276" w:lineRule="auto"/>
        <w:ind w:firstLine="426"/>
        <w:contextualSpacing/>
        <w:outlineLvl w:val="9"/>
        <w:rPr>
          <w:rFonts w:eastAsia="Calibri" w:cs="Arial"/>
          <w:color w:val="000000" w:themeColor="text1"/>
          <w:kern w:val="0"/>
          <w:szCs w:val="24"/>
          <w:lang w:eastAsia="en-US"/>
        </w:rPr>
      </w:pPr>
      <w:r w:rsidRPr="002C2992">
        <w:rPr>
          <w:rFonts w:eastAsia="Calibri" w:cs="Arial"/>
          <w:color w:val="000000" w:themeColor="text1"/>
          <w:kern w:val="0"/>
          <w:szCs w:val="24"/>
          <w:lang w:eastAsia="en-US"/>
        </w:rPr>
        <w:t xml:space="preserve">W instalacji </w:t>
      </w:r>
      <w:r w:rsidR="00B808E3">
        <w:rPr>
          <w:rFonts w:eastAsia="Calibri" w:cs="Arial"/>
          <w:color w:val="000000" w:themeColor="text1"/>
          <w:kern w:val="0"/>
          <w:szCs w:val="24"/>
          <w:lang w:eastAsia="en-US"/>
        </w:rPr>
        <w:t>paczkowane</w:t>
      </w:r>
      <w:r w:rsidRPr="002C2992">
        <w:rPr>
          <w:rFonts w:eastAsia="Calibri" w:cs="Arial"/>
          <w:color w:val="000000" w:themeColor="text1"/>
          <w:kern w:val="0"/>
          <w:szCs w:val="24"/>
          <w:lang w:eastAsia="en-US"/>
        </w:rPr>
        <w:t xml:space="preserve"> będą głównie odpady inne niż niebezpieczne w postaci złomu stalowego oraz aluminium. Złom będzie dowożony na teren firmy samochodami ciężarowymi i rozładowywany na placu złomowym, po czym następnie po wstępnym sortowaniu zostanie on załadowany ładowarką do złomu do paczkarki. </w:t>
      </w:r>
      <w:r w:rsidRPr="002C2992">
        <w:rPr>
          <w:rFonts w:eastAsia="Calibri" w:cs="Arial"/>
          <w:color w:val="000000" w:themeColor="text1"/>
          <w:kern w:val="0"/>
          <w:szCs w:val="24"/>
          <w:lang w:eastAsia="en-US"/>
        </w:rPr>
        <w:lastRenderedPageBreak/>
        <w:t>Zagęszczony złom w postaci paczek o regularnych wymiarach będzie kolejno magazynowany na placu złomowym i odsprzedawany klientom zewnętrznym.</w:t>
      </w:r>
    </w:p>
    <w:p w14:paraId="54A0887B" w14:textId="77777777" w:rsidR="002C2992" w:rsidRDefault="002C2992" w:rsidP="002C2992">
      <w:pPr>
        <w:suppressAutoHyphens w:val="0"/>
        <w:spacing w:after="200" w:line="276" w:lineRule="auto"/>
        <w:contextualSpacing/>
        <w:jc w:val="left"/>
        <w:outlineLvl w:val="9"/>
        <w:rPr>
          <w:rFonts w:eastAsia="Calibri" w:cs="Arial"/>
          <w:color w:val="000000" w:themeColor="text1"/>
          <w:kern w:val="0"/>
          <w:szCs w:val="24"/>
          <w:lang w:eastAsia="en-US"/>
        </w:rPr>
      </w:pPr>
    </w:p>
    <w:p w14:paraId="7187739C" w14:textId="233BBC53" w:rsidR="00574205" w:rsidRPr="002C2992" w:rsidRDefault="002C2992" w:rsidP="002C2992">
      <w:pPr>
        <w:suppressAutoHyphens w:val="0"/>
        <w:spacing w:after="200" w:line="276" w:lineRule="auto"/>
        <w:contextualSpacing/>
        <w:jc w:val="left"/>
        <w:outlineLvl w:val="9"/>
        <w:rPr>
          <w:rFonts w:eastAsia="Calibri" w:cs="Arial"/>
          <w:b/>
          <w:color w:val="000000" w:themeColor="text1"/>
          <w:kern w:val="0"/>
          <w:szCs w:val="24"/>
          <w:lang w:eastAsia="en-US"/>
        </w:rPr>
      </w:pPr>
      <w:r w:rsidRPr="002C2992">
        <w:rPr>
          <w:rFonts w:eastAsia="Calibri" w:cs="Arial"/>
          <w:b/>
          <w:color w:val="000000" w:themeColor="text1"/>
          <w:kern w:val="0"/>
          <w:szCs w:val="24"/>
          <w:lang w:eastAsia="en-US"/>
        </w:rPr>
        <w:t>O</w:t>
      </w:r>
      <w:r w:rsidR="00574205" w:rsidRPr="002C2992">
        <w:rPr>
          <w:rFonts w:eastAsia="Calibri" w:cs="Arial"/>
          <w:b/>
          <w:color w:val="000000" w:themeColor="text1"/>
          <w:kern w:val="0"/>
          <w:szCs w:val="24"/>
          <w:lang w:eastAsia="en-US"/>
        </w:rPr>
        <w:t xml:space="preserve">dpady przeznaczone do </w:t>
      </w:r>
      <w:r w:rsidR="00887C7D">
        <w:rPr>
          <w:rFonts w:eastAsia="Calibri" w:cs="Arial"/>
          <w:b/>
          <w:color w:val="000000" w:themeColor="text1"/>
          <w:kern w:val="0"/>
          <w:szCs w:val="24"/>
          <w:lang w:eastAsia="en-US"/>
        </w:rPr>
        <w:t>paczkowania</w:t>
      </w:r>
      <w:r w:rsidR="00561774" w:rsidRPr="002C2992">
        <w:rPr>
          <w:rFonts w:eastAsia="Calibri" w:cs="Arial"/>
          <w:b/>
          <w:color w:val="000000" w:themeColor="text1"/>
          <w:kern w:val="0"/>
          <w:szCs w:val="24"/>
          <w:lang w:eastAsia="en-US"/>
        </w:rPr>
        <w:t xml:space="preserve"> </w:t>
      </w:r>
    </w:p>
    <w:p w14:paraId="746B0BB3" w14:textId="69875522" w:rsidR="001946B7" w:rsidRPr="00A20A12" w:rsidRDefault="001946B7" w:rsidP="00CD0CB6">
      <w:pPr>
        <w:pStyle w:val="Legenda"/>
        <w:spacing w:line="276" w:lineRule="auto"/>
        <w:rPr>
          <w:b/>
          <w:color w:val="FF0000"/>
          <w:sz w:val="22"/>
          <w:szCs w:val="22"/>
        </w:rPr>
      </w:pPr>
      <w:bookmarkStart w:id="123" w:name="_Toc73004881"/>
      <w:r w:rsidRPr="00A20A12">
        <w:rPr>
          <w:b/>
          <w:color w:val="000000" w:themeColor="text1"/>
          <w:sz w:val="22"/>
          <w:szCs w:val="22"/>
        </w:rPr>
        <w:t xml:space="preserve">Tabela </w:t>
      </w:r>
      <w:r w:rsidR="00C80B27">
        <w:rPr>
          <w:b/>
          <w:color w:val="000000" w:themeColor="text1"/>
          <w:sz w:val="22"/>
          <w:szCs w:val="22"/>
        </w:rPr>
        <w:t>9</w:t>
      </w:r>
      <w:r w:rsidRPr="00A20A12">
        <w:rPr>
          <w:b/>
          <w:color w:val="000000" w:themeColor="text1"/>
          <w:sz w:val="22"/>
          <w:szCs w:val="22"/>
        </w:rPr>
        <w:t xml:space="preserve">. Lista odpadów przeznaczonych do </w:t>
      </w:r>
      <w:r w:rsidR="00B808E3" w:rsidRPr="00A20A12">
        <w:rPr>
          <w:b/>
          <w:color w:val="000000" w:themeColor="text1"/>
          <w:sz w:val="22"/>
          <w:szCs w:val="22"/>
        </w:rPr>
        <w:t>paczkowania</w:t>
      </w:r>
      <w:r w:rsidRPr="00A20A12">
        <w:rPr>
          <w:b/>
          <w:color w:val="000000" w:themeColor="text1"/>
          <w:sz w:val="22"/>
          <w:szCs w:val="22"/>
        </w:rPr>
        <w:t xml:space="preserve"> w instalacji</w:t>
      </w:r>
      <w:bookmarkEnd w:id="123"/>
    </w:p>
    <w:p w14:paraId="49ACBEBF" w14:textId="77777777" w:rsidR="001946B7" w:rsidRPr="006D1FCD" w:rsidRDefault="001946B7" w:rsidP="00CD0CB6">
      <w:pPr>
        <w:spacing w:line="276" w:lineRule="auto"/>
        <w:rPr>
          <w:color w:val="FF0000"/>
          <w:lang w:eastAsia="pl-PL"/>
        </w:rPr>
      </w:pPr>
    </w:p>
    <w:tbl>
      <w:tblPr>
        <w:tblW w:w="5000" w:type="pct"/>
        <w:jc w:val="center"/>
        <w:tblCellMar>
          <w:top w:w="15" w:type="dxa"/>
          <w:left w:w="15" w:type="dxa"/>
          <w:bottom w:w="15" w:type="dxa"/>
          <w:right w:w="15" w:type="dxa"/>
        </w:tblCellMar>
        <w:tblLook w:val="04A0" w:firstRow="1" w:lastRow="0" w:firstColumn="1" w:lastColumn="0" w:noHBand="0" w:noVBand="1"/>
      </w:tblPr>
      <w:tblGrid>
        <w:gridCol w:w="330"/>
        <w:gridCol w:w="897"/>
        <w:gridCol w:w="3842"/>
        <w:gridCol w:w="3843"/>
      </w:tblGrid>
      <w:tr w:rsidR="006A1654" w:rsidRPr="006D1FCD" w14:paraId="0BB653E9" w14:textId="77777777" w:rsidTr="00BF7AEE">
        <w:trPr>
          <w:jc w:val="center"/>
        </w:trPr>
        <w:tc>
          <w:tcPr>
            <w:tcW w:w="185" w:type="pct"/>
            <w:tcBorders>
              <w:top w:val="single" w:sz="6" w:space="0" w:color="000000"/>
              <w:left w:val="single" w:sz="6" w:space="0" w:color="000000"/>
              <w:bottom w:val="single" w:sz="6" w:space="0" w:color="000000"/>
              <w:right w:val="single" w:sz="6" w:space="0" w:color="000000"/>
            </w:tcBorders>
          </w:tcPr>
          <w:p w14:paraId="7E643620" w14:textId="77777777" w:rsidR="006A1654" w:rsidRPr="00C52BF5" w:rsidRDefault="006A1654" w:rsidP="00BF7AEE">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Lp.</w:t>
            </w:r>
          </w:p>
        </w:tc>
        <w:tc>
          <w:tcPr>
            <w:tcW w:w="503" w:type="pct"/>
            <w:tcBorders>
              <w:top w:val="single" w:sz="6" w:space="0" w:color="000000"/>
              <w:left w:val="single" w:sz="6" w:space="0" w:color="000000"/>
              <w:bottom w:val="single" w:sz="6" w:space="0" w:color="000000"/>
              <w:right w:val="single" w:sz="6" w:space="0" w:color="000000"/>
            </w:tcBorders>
            <w:hideMark/>
          </w:tcPr>
          <w:p w14:paraId="657D688D" w14:textId="77777777" w:rsidR="006A1654" w:rsidRPr="00C52BF5" w:rsidRDefault="006A1654" w:rsidP="00BF7AEE">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KOD ODPADU</w:t>
            </w:r>
          </w:p>
        </w:tc>
        <w:tc>
          <w:tcPr>
            <w:tcW w:w="2156" w:type="pct"/>
            <w:tcBorders>
              <w:top w:val="single" w:sz="6" w:space="0" w:color="000000"/>
              <w:left w:val="single" w:sz="6" w:space="0" w:color="000000"/>
              <w:bottom w:val="single" w:sz="6" w:space="0" w:color="000000"/>
              <w:right w:val="single" w:sz="6" w:space="0" w:color="000000"/>
            </w:tcBorders>
            <w:hideMark/>
          </w:tcPr>
          <w:p w14:paraId="1720DE0A" w14:textId="77777777" w:rsidR="006A1654" w:rsidRPr="00C52BF5" w:rsidRDefault="006A1654" w:rsidP="00BF7AEE">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RODZAJ ODPADU</w:t>
            </w:r>
          </w:p>
        </w:tc>
        <w:tc>
          <w:tcPr>
            <w:tcW w:w="2156" w:type="pct"/>
            <w:tcBorders>
              <w:top w:val="single" w:sz="6" w:space="0" w:color="000000"/>
              <w:left w:val="single" w:sz="6" w:space="0" w:color="000000"/>
              <w:bottom w:val="single" w:sz="6" w:space="0" w:color="000000"/>
              <w:right w:val="single" w:sz="6" w:space="0" w:color="000000"/>
            </w:tcBorders>
          </w:tcPr>
          <w:p w14:paraId="62F2DFED" w14:textId="77777777" w:rsidR="006A1654" w:rsidRPr="00C52BF5" w:rsidRDefault="006A1654" w:rsidP="00BF7AEE">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 xml:space="preserve">Ilość </w:t>
            </w:r>
          </w:p>
          <w:p w14:paraId="1A856D14" w14:textId="77777777" w:rsidR="006A1654" w:rsidRPr="00C52BF5" w:rsidRDefault="006A1654" w:rsidP="00BF7AEE">
            <w:pPr>
              <w:suppressAutoHyphens w:val="0"/>
              <w:spacing w:line="276" w:lineRule="auto"/>
              <w:jc w:val="center"/>
              <w:outlineLvl w:val="9"/>
              <w:rPr>
                <w:rFonts w:eastAsia="Calibri" w:cs="Arial"/>
                <w:b/>
                <w:color w:val="000000" w:themeColor="text1"/>
                <w:kern w:val="0"/>
                <w:sz w:val="20"/>
                <w:lang w:eastAsia="pl-PL"/>
              </w:rPr>
            </w:pPr>
            <w:r w:rsidRPr="00C52BF5">
              <w:rPr>
                <w:rFonts w:eastAsia="Calibri" w:cs="Arial"/>
                <w:b/>
                <w:color w:val="000000" w:themeColor="text1"/>
                <w:kern w:val="0"/>
                <w:sz w:val="20"/>
                <w:lang w:eastAsia="pl-PL"/>
              </w:rPr>
              <w:t>Mg/rok</w:t>
            </w:r>
          </w:p>
        </w:tc>
      </w:tr>
      <w:tr w:rsidR="006A1654" w:rsidRPr="006D1FCD" w14:paraId="7DFAEC7C" w14:textId="77777777" w:rsidTr="00BF7AEE">
        <w:trPr>
          <w:jc w:val="center"/>
        </w:trPr>
        <w:tc>
          <w:tcPr>
            <w:tcW w:w="185" w:type="pct"/>
            <w:tcBorders>
              <w:top w:val="single" w:sz="6" w:space="0" w:color="000000"/>
              <w:left w:val="single" w:sz="6" w:space="0" w:color="000000"/>
              <w:bottom w:val="single" w:sz="6" w:space="0" w:color="000000"/>
              <w:right w:val="single" w:sz="6" w:space="0" w:color="000000"/>
            </w:tcBorders>
          </w:tcPr>
          <w:p w14:paraId="6CBDDB99" w14:textId="6E70C3AB" w:rsidR="006A1654" w:rsidRPr="00C52BF5" w:rsidRDefault="00B808E3" w:rsidP="00B808E3">
            <w:p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r>
              <w:rPr>
                <w:rFonts w:ascii="Calibri" w:eastAsia="Calibri" w:hAnsi="Calibri"/>
                <w:color w:val="000000" w:themeColor="text1"/>
                <w:kern w:val="0"/>
                <w:sz w:val="22"/>
                <w:szCs w:val="22"/>
                <w:lang w:eastAsia="pl-PL"/>
              </w:rPr>
              <w:t>1.</w:t>
            </w:r>
          </w:p>
        </w:tc>
        <w:tc>
          <w:tcPr>
            <w:tcW w:w="503" w:type="pct"/>
            <w:tcBorders>
              <w:top w:val="single" w:sz="6" w:space="0" w:color="000000"/>
              <w:left w:val="single" w:sz="6" w:space="0" w:color="000000"/>
              <w:bottom w:val="single" w:sz="6" w:space="0" w:color="000000"/>
              <w:right w:val="single" w:sz="6" w:space="0" w:color="000000"/>
            </w:tcBorders>
            <w:vAlign w:val="center"/>
          </w:tcPr>
          <w:p w14:paraId="4A9E6123"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12 01 01</w:t>
            </w:r>
          </w:p>
        </w:tc>
        <w:tc>
          <w:tcPr>
            <w:tcW w:w="2156" w:type="pct"/>
            <w:tcBorders>
              <w:top w:val="single" w:sz="6" w:space="0" w:color="000000"/>
              <w:left w:val="single" w:sz="6" w:space="0" w:color="000000"/>
              <w:bottom w:val="single" w:sz="6" w:space="0" w:color="000000"/>
              <w:right w:val="single" w:sz="6" w:space="0" w:color="000000"/>
            </w:tcBorders>
            <w:vAlign w:val="center"/>
          </w:tcPr>
          <w:p w14:paraId="39014C90"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Odpady z toczenia i piłowania żelaza oraz jego stopów</w:t>
            </w:r>
          </w:p>
        </w:tc>
        <w:tc>
          <w:tcPr>
            <w:tcW w:w="2156" w:type="pct"/>
            <w:tcBorders>
              <w:top w:val="single" w:sz="6" w:space="0" w:color="000000"/>
              <w:left w:val="single" w:sz="6" w:space="0" w:color="000000"/>
              <w:bottom w:val="single" w:sz="6" w:space="0" w:color="000000"/>
              <w:right w:val="single" w:sz="6" w:space="0" w:color="000000"/>
            </w:tcBorders>
          </w:tcPr>
          <w:p w14:paraId="01E309C8" w14:textId="77777777" w:rsidR="006A1654" w:rsidRPr="006D1FCD" w:rsidRDefault="006A1654" w:rsidP="00BF7AEE">
            <w:pPr>
              <w:suppressAutoHyphens w:val="0"/>
              <w:spacing w:line="276" w:lineRule="auto"/>
              <w:jc w:val="center"/>
              <w:outlineLvl w:val="9"/>
              <w:rPr>
                <w:rFonts w:eastAsia="Calibri" w:cs="Arial"/>
                <w:color w:val="FF0000"/>
                <w:kern w:val="0"/>
                <w:sz w:val="20"/>
                <w:lang w:eastAsia="pl-PL"/>
              </w:rPr>
            </w:pPr>
            <w:r w:rsidRPr="00752492">
              <w:rPr>
                <w:rFonts w:eastAsia="Calibri" w:cs="Arial"/>
                <w:color w:val="000000" w:themeColor="text1"/>
                <w:kern w:val="0"/>
                <w:sz w:val="20"/>
                <w:lang w:eastAsia="pl-PL"/>
              </w:rPr>
              <w:t>do 7000</w:t>
            </w:r>
          </w:p>
        </w:tc>
      </w:tr>
      <w:tr w:rsidR="006A1654" w:rsidRPr="006D1FCD" w14:paraId="3DEA73BC" w14:textId="77777777" w:rsidTr="00BF7AEE">
        <w:trPr>
          <w:jc w:val="center"/>
        </w:trPr>
        <w:tc>
          <w:tcPr>
            <w:tcW w:w="185" w:type="pct"/>
            <w:tcBorders>
              <w:top w:val="single" w:sz="6" w:space="0" w:color="000000"/>
              <w:left w:val="single" w:sz="6" w:space="0" w:color="000000"/>
              <w:bottom w:val="single" w:sz="6" w:space="0" w:color="000000"/>
              <w:right w:val="single" w:sz="6" w:space="0" w:color="000000"/>
            </w:tcBorders>
          </w:tcPr>
          <w:p w14:paraId="1E4F3F0C" w14:textId="770F5A66" w:rsidR="006A1654" w:rsidRPr="00C52BF5" w:rsidRDefault="00B808E3" w:rsidP="00B808E3">
            <w:p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r>
              <w:rPr>
                <w:rFonts w:ascii="Calibri" w:eastAsia="Calibri" w:hAnsi="Calibri"/>
                <w:color w:val="000000" w:themeColor="text1"/>
                <w:kern w:val="0"/>
                <w:sz w:val="22"/>
                <w:szCs w:val="22"/>
                <w:lang w:eastAsia="pl-PL"/>
              </w:rPr>
              <w:t>2.</w:t>
            </w:r>
          </w:p>
        </w:tc>
        <w:tc>
          <w:tcPr>
            <w:tcW w:w="503" w:type="pct"/>
            <w:tcBorders>
              <w:top w:val="single" w:sz="6" w:space="0" w:color="000000"/>
              <w:left w:val="single" w:sz="6" w:space="0" w:color="000000"/>
              <w:bottom w:val="single" w:sz="6" w:space="0" w:color="000000"/>
              <w:right w:val="single" w:sz="6" w:space="0" w:color="000000"/>
            </w:tcBorders>
            <w:vAlign w:val="center"/>
          </w:tcPr>
          <w:p w14:paraId="61326C6D"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12 01 02</w:t>
            </w:r>
          </w:p>
        </w:tc>
        <w:tc>
          <w:tcPr>
            <w:tcW w:w="2156" w:type="pct"/>
            <w:tcBorders>
              <w:top w:val="single" w:sz="6" w:space="0" w:color="000000"/>
              <w:left w:val="single" w:sz="6" w:space="0" w:color="000000"/>
              <w:bottom w:val="single" w:sz="6" w:space="0" w:color="000000"/>
              <w:right w:val="single" w:sz="6" w:space="0" w:color="000000"/>
            </w:tcBorders>
            <w:vAlign w:val="center"/>
          </w:tcPr>
          <w:p w14:paraId="66766CDC"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Cząstki i pyły żelaza oraz jego stopów</w:t>
            </w:r>
          </w:p>
        </w:tc>
        <w:tc>
          <w:tcPr>
            <w:tcW w:w="2156" w:type="pct"/>
            <w:tcBorders>
              <w:top w:val="single" w:sz="6" w:space="0" w:color="000000"/>
              <w:left w:val="single" w:sz="6" w:space="0" w:color="000000"/>
              <w:bottom w:val="single" w:sz="6" w:space="0" w:color="000000"/>
              <w:right w:val="single" w:sz="6" w:space="0" w:color="000000"/>
            </w:tcBorders>
          </w:tcPr>
          <w:p w14:paraId="683B16E6" w14:textId="77777777" w:rsidR="006A1654" w:rsidRPr="006D1FCD" w:rsidRDefault="006A1654" w:rsidP="00BF7AEE">
            <w:pPr>
              <w:suppressAutoHyphens w:val="0"/>
              <w:spacing w:after="200" w:line="276" w:lineRule="auto"/>
              <w:jc w:val="center"/>
              <w:outlineLvl w:val="9"/>
              <w:rPr>
                <w:rFonts w:ascii="Calibri" w:eastAsia="Calibri" w:hAnsi="Calibri"/>
                <w:color w:val="FF0000"/>
                <w:kern w:val="0"/>
                <w:sz w:val="22"/>
                <w:szCs w:val="22"/>
                <w:lang w:eastAsia="en-US"/>
              </w:rPr>
            </w:pPr>
            <w:r w:rsidRPr="00752492">
              <w:rPr>
                <w:rFonts w:eastAsia="Calibri" w:cs="Arial"/>
                <w:color w:val="000000" w:themeColor="text1"/>
                <w:kern w:val="0"/>
                <w:sz w:val="20"/>
                <w:lang w:eastAsia="pl-PL"/>
              </w:rPr>
              <w:t>do 1500</w:t>
            </w:r>
          </w:p>
        </w:tc>
      </w:tr>
      <w:tr w:rsidR="006A1654" w:rsidRPr="006D1FCD" w14:paraId="06F86323" w14:textId="77777777" w:rsidTr="00BF7AEE">
        <w:trPr>
          <w:jc w:val="center"/>
        </w:trPr>
        <w:tc>
          <w:tcPr>
            <w:tcW w:w="185" w:type="pct"/>
            <w:tcBorders>
              <w:top w:val="single" w:sz="6" w:space="0" w:color="000000"/>
              <w:left w:val="single" w:sz="6" w:space="0" w:color="000000"/>
              <w:bottom w:val="single" w:sz="6" w:space="0" w:color="000000"/>
              <w:right w:val="single" w:sz="6" w:space="0" w:color="000000"/>
            </w:tcBorders>
          </w:tcPr>
          <w:p w14:paraId="6666C8A3" w14:textId="230BEED2" w:rsidR="006A1654" w:rsidRPr="00C52BF5" w:rsidRDefault="00B808E3" w:rsidP="00B808E3">
            <w:p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r>
              <w:rPr>
                <w:rFonts w:ascii="Calibri" w:eastAsia="Calibri" w:hAnsi="Calibri"/>
                <w:color w:val="000000" w:themeColor="text1"/>
                <w:kern w:val="0"/>
                <w:sz w:val="22"/>
                <w:szCs w:val="22"/>
                <w:lang w:eastAsia="pl-PL"/>
              </w:rPr>
              <w:t>3.</w:t>
            </w:r>
          </w:p>
        </w:tc>
        <w:tc>
          <w:tcPr>
            <w:tcW w:w="503" w:type="pct"/>
            <w:tcBorders>
              <w:top w:val="single" w:sz="6" w:space="0" w:color="000000"/>
              <w:left w:val="single" w:sz="6" w:space="0" w:color="000000"/>
              <w:bottom w:val="single" w:sz="6" w:space="0" w:color="000000"/>
              <w:right w:val="single" w:sz="6" w:space="0" w:color="000000"/>
            </w:tcBorders>
            <w:vAlign w:val="center"/>
          </w:tcPr>
          <w:p w14:paraId="102C1126"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Pr>
                <w:rFonts w:eastAsia="Calibri" w:cs="Arial"/>
                <w:color w:val="000000" w:themeColor="text1"/>
                <w:kern w:val="0"/>
                <w:sz w:val="20"/>
                <w:lang w:eastAsia="pl-PL"/>
              </w:rPr>
              <w:t>12 01 03</w:t>
            </w:r>
          </w:p>
        </w:tc>
        <w:tc>
          <w:tcPr>
            <w:tcW w:w="2156" w:type="pct"/>
            <w:tcBorders>
              <w:top w:val="single" w:sz="6" w:space="0" w:color="000000"/>
              <w:left w:val="single" w:sz="6" w:space="0" w:color="000000"/>
              <w:bottom w:val="single" w:sz="6" w:space="0" w:color="000000"/>
              <w:right w:val="single" w:sz="6" w:space="0" w:color="000000"/>
            </w:tcBorders>
            <w:vAlign w:val="center"/>
          </w:tcPr>
          <w:p w14:paraId="059AA2EB"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164BE2">
              <w:rPr>
                <w:rFonts w:eastAsia="Calibri" w:cs="Arial"/>
                <w:color w:val="000000" w:themeColor="text1"/>
                <w:kern w:val="0"/>
                <w:sz w:val="20"/>
                <w:lang w:eastAsia="pl-PL"/>
              </w:rPr>
              <w:t>Odpady z toczenia i piłowania metali nieżelaznych</w:t>
            </w:r>
          </w:p>
        </w:tc>
        <w:tc>
          <w:tcPr>
            <w:tcW w:w="2156" w:type="pct"/>
            <w:tcBorders>
              <w:top w:val="single" w:sz="6" w:space="0" w:color="000000"/>
              <w:left w:val="single" w:sz="6" w:space="0" w:color="000000"/>
              <w:bottom w:val="single" w:sz="6" w:space="0" w:color="000000"/>
              <w:right w:val="single" w:sz="6" w:space="0" w:color="000000"/>
            </w:tcBorders>
          </w:tcPr>
          <w:p w14:paraId="1868C91F" w14:textId="77777777" w:rsidR="006A1654" w:rsidRPr="006D1FCD" w:rsidRDefault="006A1654" w:rsidP="00BF7AEE">
            <w:pPr>
              <w:suppressAutoHyphens w:val="0"/>
              <w:spacing w:after="200" w:line="276" w:lineRule="auto"/>
              <w:jc w:val="center"/>
              <w:outlineLvl w:val="9"/>
              <w:rPr>
                <w:rFonts w:eastAsia="Calibri" w:cs="Arial"/>
                <w:color w:val="FF0000"/>
                <w:kern w:val="0"/>
                <w:sz w:val="20"/>
                <w:lang w:eastAsia="pl-PL"/>
              </w:rPr>
            </w:pPr>
            <w:r>
              <w:rPr>
                <w:rFonts w:eastAsia="Calibri" w:cs="Arial"/>
                <w:color w:val="000000" w:themeColor="text1"/>
                <w:kern w:val="0"/>
                <w:sz w:val="20"/>
                <w:lang w:eastAsia="pl-PL"/>
              </w:rPr>
              <w:t>d</w:t>
            </w:r>
            <w:r w:rsidRPr="00752492">
              <w:rPr>
                <w:rFonts w:eastAsia="Calibri" w:cs="Arial"/>
                <w:color w:val="000000" w:themeColor="text1"/>
                <w:kern w:val="0"/>
                <w:sz w:val="20"/>
                <w:lang w:eastAsia="pl-PL"/>
              </w:rPr>
              <w:t>o 300</w:t>
            </w:r>
          </w:p>
        </w:tc>
      </w:tr>
      <w:tr w:rsidR="006A1654" w:rsidRPr="006D1FCD" w14:paraId="49CCD28A" w14:textId="77777777" w:rsidTr="00BF7AEE">
        <w:trPr>
          <w:jc w:val="center"/>
        </w:trPr>
        <w:tc>
          <w:tcPr>
            <w:tcW w:w="185" w:type="pct"/>
            <w:tcBorders>
              <w:top w:val="single" w:sz="6" w:space="0" w:color="000000"/>
              <w:left w:val="single" w:sz="6" w:space="0" w:color="000000"/>
              <w:bottom w:val="single" w:sz="6" w:space="0" w:color="000000"/>
              <w:right w:val="single" w:sz="6" w:space="0" w:color="000000"/>
            </w:tcBorders>
          </w:tcPr>
          <w:p w14:paraId="01FFE406" w14:textId="1BD5BA32" w:rsidR="006A1654" w:rsidRPr="00C52BF5" w:rsidRDefault="00B808E3" w:rsidP="00B808E3">
            <w:p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r>
              <w:rPr>
                <w:rFonts w:ascii="Calibri" w:eastAsia="Calibri" w:hAnsi="Calibri"/>
                <w:color w:val="000000" w:themeColor="text1"/>
                <w:kern w:val="0"/>
                <w:sz w:val="22"/>
                <w:szCs w:val="22"/>
                <w:lang w:eastAsia="pl-PL"/>
              </w:rPr>
              <w:t>4.</w:t>
            </w:r>
          </w:p>
        </w:tc>
        <w:tc>
          <w:tcPr>
            <w:tcW w:w="503" w:type="pct"/>
            <w:tcBorders>
              <w:top w:val="single" w:sz="6" w:space="0" w:color="000000"/>
              <w:left w:val="single" w:sz="6" w:space="0" w:color="000000"/>
              <w:bottom w:val="single" w:sz="6" w:space="0" w:color="000000"/>
              <w:right w:val="single" w:sz="6" w:space="0" w:color="000000"/>
            </w:tcBorders>
            <w:vAlign w:val="center"/>
          </w:tcPr>
          <w:p w14:paraId="50DB7765"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17 04 02</w:t>
            </w:r>
          </w:p>
        </w:tc>
        <w:tc>
          <w:tcPr>
            <w:tcW w:w="2156" w:type="pct"/>
            <w:tcBorders>
              <w:top w:val="single" w:sz="6" w:space="0" w:color="000000"/>
              <w:left w:val="single" w:sz="6" w:space="0" w:color="000000"/>
              <w:bottom w:val="single" w:sz="6" w:space="0" w:color="000000"/>
              <w:right w:val="single" w:sz="6" w:space="0" w:color="000000"/>
            </w:tcBorders>
            <w:vAlign w:val="center"/>
          </w:tcPr>
          <w:p w14:paraId="0E8046E5"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Aluminium</w:t>
            </w:r>
          </w:p>
        </w:tc>
        <w:tc>
          <w:tcPr>
            <w:tcW w:w="2156" w:type="pct"/>
            <w:tcBorders>
              <w:top w:val="single" w:sz="6" w:space="0" w:color="000000"/>
              <w:left w:val="single" w:sz="6" w:space="0" w:color="000000"/>
              <w:bottom w:val="single" w:sz="6" w:space="0" w:color="000000"/>
              <w:right w:val="single" w:sz="6" w:space="0" w:color="000000"/>
            </w:tcBorders>
          </w:tcPr>
          <w:p w14:paraId="6A2C8A91" w14:textId="77777777" w:rsidR="006A1654" w:rsidRPr="006D1FCD" w:rsidRDefault="006A1654" w:rsidP="00BF7AEE">
            <w:pPr>
              <w:suppressAutoHyphens w:val="0"/>
              <w:spacing w:after="200" w:line="276" w:lineRule="auto"/>
              <w:jc w:val="center"/>
              <w:outlineLvl w:val="9"/>
              <w:rPr>
                <w:rFonts w:eastAsia="Calibri" w:cs="Arial"/>
                <w:color w:val="FF0000"/>
                <w:kern w:val="0"/>
                <w:sz w:val="20"/>
                <w:lang w:eastAsia="pl-PL"/>
              </w:rPr>
            </w:pPr>
            <w:r w:rsidRPr="00752492">
              <w:rPr>
                <w:rFonts w:eastAsia="Calibri" w:cs="Arial"/>
                <w:color w:val="000000" w:themeColor="text1"/>
                <w:kern w:val="0"/>
                <w:sz w:val="20"/>
                <w:lang w:eastAsia="pl-PL"/>
              </w:rPr>
              <w:t>do 200</w:t>
            </w:r>
          </w:p>
        </w:tc>
      </w:tr>
      <w:tr w:rsidR="006A1654" w:rsidRPr="006D1FCD" w14:paraId="5D079C37" w14:textId="77777777" w:rsidTr="00BF7AEE">
        <w:trPr>
          <w:jc w:val="center"/>
        </w:trPr>
        <w:tc>
          <w:tcPr>
            <w:tcW w:w="185" w:type="pct"/>
            <w:tcBorders>
              <w:top w:val="single" w:sz="6" w:space="0" w:color="000000"/>
              <w:left w:val="single" w:sz="6" w:space="0" w:color="000000"/>
              <w:bottom w:val="single" w:sz="6" w:space="0" w:color="000000"/>
              <w:right w:val="single" w:sz="6" w:space="0" w:color="000000"/>
            </w:tcBorders>
          </w:tcPr>
          <w:p w14:paraId="51B5C742" w14:textId="7154C3B6" w:rsidR="006A1654" w:rsidRPr="00C52BF5" w:rsidRDefault="00B808E3" w:rsidP="00B808E3">
            <w:pPr>
              <w:suppressAutoHyphens w:val="0"/>
              <w:spacing w:after="200" w:line="276" w:lineRule="auto"/>
              <w:contextualSpacing/>
              <w:jc w:val="left"/>
              <w:outlineLvl w:val="9"/>
              <w:rPr>
                <w:rFonts w:ascii="Calibri" w:eastAsia="Calibri" w:hAnsi="Calibri"/>
                <w:color w:val="000000" w:themeColor="text1"/>
                <w:kern w:val="0"/>
                <w:sz w:val="22"/>
                <w:szCs w:val="22"/>
                <w:lang w:eastAsia="pl-PL"/>
              </w:rPr>
            </w:pPr>
            <w:r>
              <w:rPr>
                <w:rFonts w:ascii="Calibri" w:eastAsia="Calibri" w:hAnsi="Calibri"/>
                <w:color w:val="000000" w:themeColor="text1"/>
                <w:kern w:val="0"/>
                <w:sz w:val="22"/>
                <w:szCs w:val="22"/>
                <w:lang w:eastAsia="pl-PL"/>
              </w:rPr>
              <w:t>5.</w:t>
            </w:r>
          </w:p>
        </w:tc>
        <w:tc>
          <w:tcPr>
            <w:tcW w:w="503" w:type="pct"/>
            <w:tcBorders>
              <w:top w:val="single" w:sz="6" w:space="0" w:color="000000"/>
              <w:left w:val="single" w:sz="6" w:space="0" w:color="000000"/>
              <w:bottom w:val="single" w:sz="6" w:space="0" w:color="000000"/>
              <w:right w:val="single" w:sz="6" w:space="0" w:color="000000"/>
            </w:tcBorders>
            <w:vAlign w:val="center"/>
          </w:tcPr>
          <w:p w14:paraId="45AA019F"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17 04 05</w:t>
            </w:r>
          </w:p>
        </w:tc>
        <w:tc>
          <w:tcPr>
            <w:tcW w:w="2156" w:type="pct"/>
            <w:tcBorders>
              <w:top w:val="single" w:sz="6" w:space="0" w:color="000000"/>
              <w:left w:val="single" w:sz="6" w:space="0" w:color="000000"/>
              <w:bottom w:val="single" w:sz="6" w:space="0" w:color="000000"/>
              <w:right w:val="single" w:sz="6" w:space="0" w:color="000000"/>
            </w:tcBorders>
            <w:vAlign w:val="center"/>
          </w:tcPr>
          <w:p w14:paraId="260D1804" w14:textId="77777777" w:rsidR="006A1654" w:rsidRPr="00C52BF5" w:rsidRDefault="006A1654" w:rsidP="00BF7AEE">
            <w:pPr>
              <w:suppressAutoHyphens w:val="0"/>
              <w:spacing w:line="276" w:lineRule="auto"/>
              <w:jc w:val="left"/>
              <w:outlineLvl w:val="9"/>
              <w:rPr>
                <w:rFonts w:eastAsia="Calibri" w:cs="Arial"/>
                <w:color w:val="000000" w:themeColor="text1"/>
                <w:kern w:val="0"/>
                <w:sz w:val="20"/>
                <w:lang w:eastAsia="pl-PL"/>
              </w:rPr>
            </w:pPr>
            <w:r w:rsidRPr="00C52BF5">
              <w:rPr>
                <w:rFonts w:eastAsia="Calibri" w:cs="Arial"/>
                <w:color w:val="000000" w:themeColor="text1"/>
                <w:kern w:val="0"/>
                <w:sz w:val="20"/>
                <w:lang w:eastAsia="pl-PL"/>
              </w:rPr>
              <w:t>Żelazo i stal</w:t>
            </w:r>
          </w:p>
        </w:tc>
        <w:tc>
          <w:tcPr>
            <w:tcW w:w="2156" w:type="pct"/>
            <w:tcBorders>
              <w:top w:val="single" w:sz="6" w:space="0" w:color="000000"/>
              <w:left w:val="single" w:sz="6" w:space="0" w:color="000000"/>
              <w:bottom w:val="single" w:sz="6" w:space="0" w:color="000000"/>
              <w:right w:val="single" w:sz="6" w:space="0" w:color="000000"/>
            </w:tcBorders>
          </w:tcPr>
          <w:p w14:paraId="5F5F1077" w14:textId="77777777" w:rsidR="006A1654" w:rsidRPr="006D1FCD" w:rsidRDefault="006A1654" w:rsidP="00BF7AEE">
            <w:pPr>
              <w:suppressAutoHyphens w:val="0"/>
              <w:spacing w:after="200" w:line="276" w:lineRule="auto"/>
              <w:jc w:val="center"/>
              <w:outlineLvl w:val="9"/>
              <w:rPr>
                <w:rFonts w:ascii="Calibri" w:eastAsia="Calibri" w:hAnsi="Calibri"/>
                <w:color w:val="FF0000"/>
                <w:kern w:val="0"/>
                <w:sz w:val="22"/>
                <w:szCs w:val="22"/>
                <w:lang w:eastAsia="en-US"/>
              </w:rPr>
            </w:pPr>
            <w:r w:rsidRPr="00752492">
              <w:rPr>
                <w:rFonts w:eastAsia="Calibri" w:cs="Arial"/>
                <w:color w:val="000000" w:themeColor="text1"/>
                <w:kern w:val="0"/>
                <w:sz w:val="20"/>
                <w:lang w:eastAsia="pl-PL"/>
              </w:rPr>
              <w:t>do 7000</w:t>
            </w:r>
          </w:p>
        </w:tc>
      </w:tr>
      <w:tr w:rsidR="006A1654" w:rsidRPr="006D1FCD" w14:paraId="1964A5D5" w14:textId="77777777" w:rsidTr="00BF7AEE">
        <w:trPr>
          <w:jc w:val="center"/>
        </w:trPr>
        <w:tc>
          <w:tcPr>
            <w:tcW w:w="2844" w:type="pct"/>
            <w:gridSpan w:val="3"/>
            <w:tcBorders>
              <w:top w:val="single" w:sz="6" w:space="0" w:color="000000"/>
              <w:left w:val="single" w:sz="6" w:space="0" w:color="000000"/>
              <w:bottom w:val="single" w:sz="6" w:space="0" w:color="000000"/>
              <w:right w:val="single" w:sz="6" w:space="0" w:color="000000"/>
            </w:tcBorders>
          </w:tcPr>
          <w:p w14:paraId="0800D4E8" w14:textId="77777777" w:rsidR="006A1654" w:rsidRPr="006D1FCD" w:rsidRDefault="006A1654" w:rsidP="00BF7AEE">
            <w:pPr>
              <w:suppressAutoHyphens w:val="0"/>
              <w:spacing w:line="276" w:lineRule="auto"/>
              <w:jc w:val="right"/>
              <w:outlineLvl w:val="9"/>
              <w:rPr>
                <w:rFonts w:eastAsia="Calibri" w:cs="Arial"/>
                <w:b/>
                <w:color w:val="FF0000"/>
                <w:kern w:val="0"/>
                <w:sz w:val="20"/>
                <w:lang w:eastAsia="pl-PL"/>
              </w:rPr>
            </w:pPr>
            <w:r w:rsidRPr="00752492">
              <w:rPr>
                <w:rFonts w:eastAsia="Calibri" w:cs="Arial"/>
                <w:b/>
                <w:color w:val="000000" w:themeColor="text1"/>
                <w:kern w:val="0"/>
                <w:sz w:val="20"/>
                <w:lang w:eastAsia="pl-PL"/>
              </w:rPr>
              <w:t>W sumie max</w:t>
            </w:r>
          </w:p>
        </w:tc>
        <w:tc>
          <w:tcPr>
            <w:tcW w:w="2156" w:type="pct"/>
            <w:tcBorders>
              <w:top w:val="single" w:sz="6" w:space="0" w:color="000000"/>
              <w:left w:val="single" w:sz="6" w:space="0" w:color="000000"/>
              <w:bottom w:val="single" w:sz="6" w:space="0" w:color="000000"/>
              <w:right w:val="single" w:sz="6" w:space="0" w:color="000000"/>
            </w:tcBorders>
          </w:tcPr>
          <w:p w14:paraId="22F4837A" w14:textId="6746E140" w:rsidR="006A1654" w:rsidRPr="006D1FCD" w:rsidRDefault="006A1654" w:rsidP="00BF7AEE">
            <w:pPr>
              <w:suppressAutoHyphens w:val="0"/>
              <w:spacing w:line="276" w:lineRule="auto"/>
              <w:jc w:val="center"/>
              <w:outlineLvl w:val="9"/>
              <w:rPr>
                <w:rFonts w:eastAsia="Calibri" w:cs="Arial"/>
                <w:b/>
                <w:color w:val="FF0000"/>
                <w:kern w:val="0"/>
                <w:sz w:val="20"/>
                <w:lang w:eastAsia="pl-PL"/>
              </w:rPr>
            </w:pPr>
            <w:r w:rsidRPr="00752492">
              <w:rPr>
                <w:rFonts w:eastAsia="Calibri" w:cs="Arial"/>
                <w:b/>
                <w:color w:val="000000" w:themeColor="text1"/>
                <w:kern w:val="0"/>
                <w:sz w:val="20"/>
                <w:lang w:eastAsia="pl-PL"/>
              </w:rPr>
              <w:t xml:space="preserve">Do </w:t>
            </w:r>
            <w:r w:rsidR="00EC53CB">
              <w:rPr>
                <w:rFonts w:eastAsia="Calibri" w:cs="Arial"/>
                <w:b/>
                <w:color w:val="000000" w:themeColor="text1"/>
                <w:kern w:val="0"/>
                <w:sz w:val="20"/>
                <w:lang w:eastAsia="pl-PL"/>
              </w:rPr>
              <w:t>16 000</w:t>
            </w:r>
          </w:p>
        </w:tc>
      </w:tr>
    </w:tbl>
    <w:p w14:paraId="3A2918B1" w14:textId="77777777" w:rsidR="00574205" w:rsidRDefault="00574205" w:rsidP="00CD0CB6">
      <w:pPr>
        <w:suppressAutoHyphens w:val="0"/>
        <w:spacing w:after="200" w:line="276" w:lineRule="auto"/>
        <w:contextualSpacing/>
        <w:jc w:val="left"/>
        <w:outlineLvl w:val="9"/>
        <w:rPr>
          <w:rFonts w:eastAsia="Calibri" w:cs="Arial"/>
          <w:b/>
          <w:color w:val="FF0000"/>
          <w:kern w:val="0"/>
          <w:szCs w:val="24"/>
          <w:u w:val="single"/>
          <w:lang w:eastAsia="en-US"/>
        </w:rPr>
      </w:pPr>
    </w:p>
    <w:p w14:paraId="7D2ED713" w14:textId="77777777" w:rsidR="006A1654" w:rsidRPr="006D1FCD" w:rsidRDefault="006A1654" w:rsidP="00CD0CB6">
      <w:pPr>
        <w:suppressAutoHyphens w:val="0"/>
        <w:spacing w:after="200" w:line="276" w:lineRule="auto"/>
        <w:contextualSpacing/>
        <w:jc w:val="left"/>
        <w:outlineLvl w:val="9"/>
        <w:rPr>
          <w:rFonts w:eastAsia="Calibri" w:cs="Arial"/>
          <w:b/>
          <w:color w:val="FF0000"/>
          <w:kern w:val="0"/>
          <w:szCs w:val="24"/>
          <w:u w:val="single"/>
          <w:lang w:eastAsia="en-US"/>
        </w:rPr>
      </w:pPr>
    </w:p>
    <w:p w14:paraId="768EFC04" w14:textId="0597E395" w:rsidR="006A1654" w:rsidRPr="006D1FCD" w:rsidRDefault="006A1654" w:rsidP="006A1654">
      <w:pPr>
        <w:suppressAutoHyphens w:val="0"/>
        <w:spacing w:after="200" w:line="276" w:lineRule="auto"/>
        <w:ind w:firstLine="420"/>
        <w:contextualSpacing/>
        <w:outlineLvl w:val="9"/>
        <w:rPr>
          <w:rFonts w:eastAsia="Calibri" w:cs="Arial"/>
          <w:color w:val="FF0000"/>
          <w:kern w:val="0"/>
          <w:szCs w:val="24"/>
          <w:lang w:eastAsia="en-US"/>
        </w:rPr>
      </w:pPr>
      <w:r w:rsidRPr="0099273E">
        <w:rPr>
          <w:rFonts w:eastAsia="Calibri" w:cs="Arial"/>
          <w:color w:val="000000" w:themeColor="text1"/>
          <w:kern w:val="0"/>
          <w:szCs w:val="24"/>
          <w:lang w:eastAsia="en-US"/>
        </w:rPr>
        <w:t xml:space="preserve">Magazynowanie odpadów </w:t>
      </w:r>
      <w:r w:rsidR="00437E09">
        <w:rPr>
          <w:rFonts w:eastAsia="Calibri" w:cs="Arial"/>
          <w:color w:val="000000" w:themeColor="text1"/>
          <w:kern w:val="0"/>
          <w:szCs w:val="24"/>
          <w:lang w:eastAsia="en-US"/>
        </w:rPr>
        <w:t>zbieran</w:t>
      </w:r>
      <w:r w:rsidR="002C4477">
        <w:rPr>
          <w:rFonts w:eastAsia="Calibri" w:cs="Arial"/>
          <w:color w:val="000000" w:themeColor="text1"/>
          <w:kern w:val="0"/>
          <w:szCs w:val="24"/>
          <w:lang w:eastAsia="en-US"/>
        </w:rPr>
        <w:t>ych oraz przeznaczonych</w:t>
      </w:r>
      <w:r w:rsidR="00437E09">
        <w:rPr>
          <w:rFonts w:eastAsia="Calibri" w:cs="Arial"/>
          <w:color w:val="000000" w:themeColor="text1"/>
          <w:kern w:val="0"/>
          <w:szCs w:val="24"/>
          <w:lang w:eastAsia="en-US"/>
        </w:rPr>
        <w:t xml:space="preserve"> </w:t>
      </w:r>
      <w:r w:rsidR="009F255F">
        <w:rPr>
          <w:rFonts w:eastAsia="Calibri" w:cs="Arial"/>
          <w:color w:val="000000" w:themeColor="text1"/>
          <w:kern w:val="0"/>
          <w:szCs w:val="24"/>
          <w:lang w:eastAsia="en-US"/>
        </w:rPr>
        <w:t>do</w:t>
      </w:r>
      <w:r w:rsidR="00437E09">
        <w:rPr>
          <w:rFonts w:eastAsia="Calibri" w:cs="Arial"/>
          <w:color w:val="000000" w:themeColor="text1"/>
          <w:kern w:val="0"/>
          <w:szCs w:val="24"/>
          <w:lang w:eastAsia="en-US"/>
        </w:rPr>
        <w:t xml:space="preserve"> </w:t>
      </w:r>
      <w:r w:rsidRPr="0099273E">
        <w:rPr>
          <w:rFonts w:eastAsia="Calibri" w:cs="Arial"/>
          <w:color w:val="000000" w:themeColor="text1"/>
          <w:kern w:val="0"/>
          <w:szCs w:val="24"/>
          <w:lang w:eastAsia="en-US"/>
        </w:rPr>
        <w:t xml:space="preserve">przetwarzania odbywać się będzie w </w:t>
      </w:r>
      <w:r w:rsidRPr="0099273E">
        <w:rPr>
          <w:rFonts w:eastAsia="SimSun" w:cs="Arial"/>
          <w:color w:val="000000" w:themeColor="text1"/>
          <w:kern w:val="3"/>
          <w:szCs w:val="24"/>
          <w:lang w:eastAsia="en-US"/>
        </w:rPr>
        <w:t>pojemnikach i/lub</w:t>
      </w:r>
      <w:r w:rsidRPr="0099273E">
        <w:rPr>
          <w:rFonts w:eastAsia="Calibri" w:cs="Arial"/>
          <w:color w:val="000000" w:themeColor="text1"/>
          <w:kern w:val="0"/>
          <w:szCs w:val="24"/>
          <w:lang w:eastAsia="en-US"/>
        </w:rPr>
        <w:t xml:space="preserve"> kontenerach, i/lub workach, i/lub na  paletach</w:t>
      </w:r>
      <w:r w:rsidRPr="0099273E">
        <w:rPr>
          <w:rFonts w:eastAsia="SimSun" w:cs="Arial"/>
          <w:color w:val="000000" w:themeColor="text1"/>
          <w:kern w:val="3"/>
          <w:szCs w:val="24"/>
          <w:lang w:eastAsia="en-US"/>
        </w:rPr>
        <w:t xml:space="preserve"> i/lub luzem w boksach na placu </w:t>
      </w:r>
      <w:r w:rsidRPr="00935519">
        <w:rPr>
          <w:rFonts w:eastAsia="SimSun" w:cs="Arial"/>
          <w:color w:val="000000" w:themeColor="text1"/>
          <w:kern w:val="3"/>
          <w:szCs w:val="24"/>
          <w:lang w:eastAsia="en-US"/>
        </w:rPr>
        <w:t>magazynowym (załącznik nr 2).</w:t>
      </w:r>
    </w:p>
    <w:p w14:paraId="37D00371" w14:textId="51F547F3" w:rsidR="00574205" w:rsidRPr="006D1FCD" w:rsidRDefault="00574205" w:rsidP="00CD0CB6">
      <w:pPr>
        <w:suppressAutoHyphens w:val="0"/>
        <w:spacing w:after="200" w:line="276" w:lineRule="auto"/>
        <w:ind w:left="780"/>
        <w:contextualSpacing/>
        <w:jc w:val="left"/>
        <w:outlineLvl w:val="9"/>
        <w:rPr>
          <w:rFonts w:eastAsia="Calibri" w:cs="Arial"/>
          <w:color w:val="FF0000"/>
          <w:kern w:val="0"/>
          <w:szCs w:val="24"/>
          <w:lang w:eastAsia="en-US"/>
        </w:rPr>
      </w:pPr>
    </w:p>
    <w:p w14:paraId="49D62811" w14:textId="77777777" w:rsidR="00A36B01" w:rsidRPr="006D1FCD" w:rsidRDefault="00A36B01" w:rsidP="00CD0CB6">
      <w:pPr>
        <w:suppressAutoHyphens w:val="0"/>
        <w:spacing w:after="200" w:line="276" w:lineRule="auto"/>
        <w:ind w:left="780"/>
        <w:contextualSpacing/>
        <w:jc w:val="left"/>
        <w:outlineLvl w:val="9"/>
        <w:rPr>
          <w:rFonts w:eastAsia="Calibri" w:cs="Arial"/>
          <w:color w:val="FF0000"/>
          <w:kern w:val="0"/>
          <w:szCs w:val="24"/>
          <w:lang w:eastAsia="en-US"/>
        </w:rPr>
      </w:pPr>
    </w:p>
    <w:p w14:paraId="4220E6A2" w14:textId="2B612EE5" w:rsidR="00574205" w:rsidRPr="006A1654" w:rsidRDefault="00207CC8" w:rsidP="006A1654">
      <w:pPr>
        <w:suppressAutoHyphens w:val="0"/>
        <w:spacing w:after="200" w:line="276" w:lineRule="auto"/>
        <w:contextualSpacing/>
        <w:jc w:val="left"/>
        <w:outlineLvl w:val="9"/>
        <w:rPr>
          <w:rFonts w:eastAsia="Calibri" w:cs="Arial"/>
          <w:b/>
          <w:color w:val="000000" w:themeColor="text1"/>
          <w:kern w:val="0"/>
          <w:szCs w:val="24"/>
          <w:lang w:eastAsia="en-US"/>
        </w:rPr>
      </w:pPr>
      <w:r>
        <w:rPr>
          <w:rFonts w:eastAsia="Calibri" w:cs="Arial"/>
          <w:b/>
          <w:color w:val="000000" w:themeColor="text1"/>
          <w:kern w:val="0"/>
          <w:szCs w:val="24"/>
          <w:lang w:eastAsia="en-US"/>
        </w:rPr>
        <w:t>O</w:t>
      </w:r>
      <w:r w:rsidR="00574205" w:rsidRPr="006A1654">
        <w:rPr>
          <w:rFonts w:eastAsia="Calibri" w:cs="Arial"/>
          <w:b/>
          <w:color w:val="000000" w:themeColor="text1"/>
          <w:kern w:val="0"/>
          <w:szCs w:val="24"/>
          <w:lang w:eastAsia="en-US"/>
        </w:rPr>
        <w:t xml:space="preserve">dpady powstające w wyniku </w:t>
      </w:r>
      <w:r w:rsidR="00437E09">
        <w:rPr>
          <w:rFonts w:eastAsia="Calibri" w:cs="Arial"/>
          <w:b/>
          <w:color w:val="000000" w:themeColor="text1"/>
          <w:kern w:val="0"/>
          <w:szCs w:val="24"/>
          <w:lang w:eastAsia="en-US"/>
        </w:rPr>
        <w:t>paczkowania</w:t>
      </w:r>
    </w:p>
    <w:p w14:paraId="033CB3DD" w14:textId="77777777" w:rsidR="001946B7" w:rsidRPr="006D1FCD" w:rsidRDefault="001946B7" w:rsidP="00CD0CB6">
      <w:pPr>
        <w:suppressAutoHyphens w:val="0"/>
        <w:spacing w:after="200" w:line="276" w:lineRule="auto"/>
        <w:ind w:left="780"/>
        <w:contextualSpacing/>
        <w:jc w:val="left"/>
        <w:outlineLvl w:val="9"/>
        <w:rPr>
          <w:rFonts w:eastAsia="Calibri" w:cs="Arial"/>
          <w:b/>
          <w:color w:val="FF0000"/>
          <w:kern w:val="0"/>
          <w:szCs w:val="24"/>
          <w:lang w:eastAsia="en-US"/>
        </w:rPr>
      </w:pPr>
    </w:p>
    <w:p w14:paraId="4ACCE50C" w14:textId="4C8D3932" w:rsidR="001946B7" w:rsidRPr="00A20A12" w:rsidRDefault="001946B7" w:rsidP="00CD0CB6">
      <w:pPr>
        <w:pStyle w:val="Legenda"/>
        <w:spacing w:line="276" w:lineRule="auto"/>
        <w:rPr>
          <w:b/>
          <w:color w:val="FF0000"/>
          <w:sz w:val="22"/>
          <w:szCs w:val="22"/>
        </w:rPr>
      </w:pPr>
      <w:bookmarkStart w:id="124" w:name="_Toc73004882"/>
      <w:r w:rsidRPr="00A20A12">
        <w:rPr>
          <w:b/>
          <w:color w:val="000000" w:themeColor="text1"/>
          <w:sz w:val="22"/>
          <w:szCs w:val="22"/>
        </w:rPr>
        <w:t xml:space="preserve">Tabela </w:t>
      </w:r>
      <w:r w:rsidR="00B21259" w:rsidRPr="00A20A12">
        <w:rPr>
          <w:b/>
          <w:color w:val="000000" w:themeColor="text1"/>
          <w:sz w:val="22"/>
          <w:szCs w:val="22"/>
        </w:rPr>
        <w:t>1</w:t>
      </w:r>
      <w:r w:rsidR="00C80B27">
        <w:rPr>
          <w:b/>
          <w:color w:val="000000" w:themeColor="text1"/>
          <w:sz w:val="22"/>
          <w:szCs w:val="22"/>
        </w:rPr>
        <w:t>0</w:t>
      </w:r>
      <w:r w:rsidRPr="00A20A12">
        <w:rPr>
          <w:b/>
          <w:color w:val="000000" w:themeColor="text1"/>
          <w:sz w:val="22"/>
          <w:szCs w:val="22"/>
        </w:rPr>
        <w:t xml:space="preserve">. Lista odpadów powstających w wyniku </w:t>
      </w:r>
      <w:bookmarkEnd w:id="124"/>
      <w:r w:rsidR="00437E09" w:rsidRPr="00A20A12">
        <w:rPr>
          <w:b/>
          <w:color w:val="000000" w:themeColor="text1"/>
          <w:sz w:val="22"/>
          <w:szCs w:val="22"/>
        </w:rPr>
        <w:t>paczkowania</w:t>
      </w:r>
      <w:r w:rsidR="00561774" w:rsidRPr="00A20A12">
        <w:rPr>
          <w:rFonts w:eastAsia="Calibri" w:cs="Arial"/>
          <w:b/>
          <w:color w:val="000000" w:themeColor="text1"/>
          <w:sz w:val="22"/>
          <w:szCs w:val="28"/>
          <w:lang w:eastAsia="en-US"/>
        </w:rPr>
        <w:t xml:space="preserve"> </w:t>
      </w:r>
    </w:p>
    <w:p w14:paraId="65D5FFDB" w14:textId="5DC56566" w:rsidR="00475FF4" w:rsidRPr="006D1FCD" w:rsidRDefault="00475FF4" w:rsidP="00475FF4">
      <w:pPr>
        <w:rPr>
          <w:color w:val="FF000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1816"/>
        <w:gridCol w:w="1821"/>
        <w:gridCol w:w="1350"/>
        <w:gridCol w:w="3187"/>
      </w:tblGrid>
      <w:tr w:rsidR="006A1654" w:rsidRPr="006D1FCD" w14:paraId="6B179115" w14:textId="77777777" w:rsidTr="00BF7AEE">
        <w:trPr>
          <w:trHeight w:val="574"/>
        </w:trPr>
        <w:tc>
          <w:tcPr>
            <w:tcW w:w="744" w:type="dxa"/>
          </w:tcPr>
          <w:p w14:paraId="29A8F9C6" w14:textId="77777777" w:rsidR="006A1654" w:rsidRPr="009F255F" w:rsidRDefault="006A1654" w:rsidP="00BF7AEE">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9F255F">
              <w:rPr>
                <w:rFonts w:eastAsia="Calibri" w:cs="Arial"/>
                <w:b/>
                <w:iCs/>
                <w:color w:val="000000" w:themeColor="text1"/>
                <w:kern w:val="0"/>
                <w:sz w:val="20"/>
                <w:lang w:eastAsia="en-US"/>
              </w:rPr>
              <w:t>Lp.</w:t>
            </w:r>
          </w:p>
        </w:tc>
        <w:tc>
          <w:tcPr>
            <w:tcW w:w="1816" w:type="dxa"/>
          </w:tcPr>
          <w:p w14:paraId="5282F0BA"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A5076E">
              <w:rPr>
                <w:rFonts w:eastAsia="Calibri" w:cs="Arial"/>
                <w:b/>
                <w:iCs/>
                <w:color w:val="000000" w:themeColor="text1"/>
                <w:kern w:val="0"/>
                <w:sz w:val="20"/>
                <w:lang w:eastAsia="en-US"/>
              </w:rPr>
              <w:t>Rodzaj odpadu</w:t>
            </w:r>
          </w:p>
        </w:tc>
        <w:tc>
          <w:tcPr>
            <w:tcW w:w="1821" w:type="dxa"/>
          </w:tcPr>
          <w:p w14:paraId="0459FA92"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A5076E">
              <w:rPr>
                <w:rFonts w:eastAsia="Calibri" w:cs="Arial"/>
                <w:b/>
                <w:iCs/>
                <w:color w:val="000000" w:themeColor="text1"/>
                <w:kern w:val="0"/>
                <w:sz w:val="20"/>
                <w:lang w:eastAsia="en-US"/>
              </w:rPr>
              <w:t>Kod odpadu</w:t>
            </w:r>
          </w:p>
        </w:tc>
        <w:tc>
          <w:tcPr>
            <w:tcW w:w="1350" w:type="dxa"/>
          </w:tcPr>
          <w:p w14:paraId="0AEE7534"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A5076E">
              <w:rPr>
                <w:rFonts w:eastAsia="Calibri" w:cs="Arial"/>
                <w:b/>
                <w:iCs/>
                <w:color w:val="000000" w:themeColor="text1"/>
                <w:kern w:val="0"/>
                <w:sz w:val="20"/>
                <w:lang w:eastAsia="en-US"/>
              </w:rPr>
              <w:t>Ilość odpadu [Mg/rok]</w:t>
            </w:r>
          </w:p>
        </w:tc>
        <w:tc>
          <w:tcPr>
            <w:tcW w:w="3187" w:type="dxa"/>
          </w:tcPr>
          <w:p w14:paraId="79130E46"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b/>
                <w:color w:val="000000" w:themeColor="text1"/>
                <w:kern w:val="0"/>
                <w:sz w:val="20"/>
                <w:lang w:eastAsia="en-US"/>
              </w:rPr>
            </w:pPr>
            <w:r w:rsidRPr="00A5076E">
              <w:rPr>
                <w:rFonts w:eastAsia="Calibri" w:cs="Arial"/>
                <w:b/>
                <w:iCs/>
                <w:color w:val="000000" w:themeColor="text1"/>
                <w:kern w:val="0"/>
                <w:sz w:val="20"/>
                <w:lang w:eastAsia="en-US"/>
              </w:rPr>
              <w:t>Źródła lub miejsca wytwarzania odpadów</w:t>
            </w:r>
          </w:p>
        </w:tc>
      </w:tr>
      <w:tr w:rsidR="006A1654" w:rsidRPr="006D1FCD" w14:paraId="373B0E6A"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0225C400" w14:textId="0C4D02AB" w:rsidR="006A1654" w:rsidRPr="009F255F" w:rsidRDefault="009F255F" w:rsidP="009F255F">
            <w:pPr>
              <w:suppressAutoHyphens w:val="0"/>
              <w:autoSpaceDE w:val="0"/>
              <w:autoSpaceDN w:val="0"/>
              <w:adjustRightInd w:val="0"/>
              <w:spacing w:after="200" w:line="276" w:lineRule="auto"/>
              <w:jc w:val="left"/>
              <w:outlineLvl w:val="9"/>
              <w:rPr>
                <w:rFonts w:eastAsia="Calibri" w:cs="Arial"/>
                <w:color w:val="000000" w:themeColor="text1"/>
                <w:kern w:val="0"/>
                <w:sz w:val="20"/>
                <w:lang w:eastAsia="en-US"/>
              </w:rPr>
            </w:pPr>
            <w:r w:rsidRPr="009F255F">
              <w:rPr>
                <w:rFonts w:eastAsia="Calibri" w:cs="Arial"/>
                <w:color w:val="000000" w:themeColor="text1"/>
                <w:kern w:val="0"/>
                <w:sz w:val="20"/>
                <w:lang w:eastAsia="en-US"/>
              </w:rPr>
              <w:t>1.</w:t>
            </w:r>
          </w:p>
        </w:tc>
        <w:tc>
          <w:tcPr>
            <w:tcW w:w="1816" w:type="dxa"/>
            <w:tcBorders>
              <w:top w:val="single" w:sz="4" w:space="0" w:color="auto"/>
              <w:left w:val="single" w:sz="4" w:space="0" w:color="auto"/>
              <w:bottom w:val="single" w:sz="4" w:space="0" w:color="auto"/>
              <w:right w:val="single" w:sz="4" w:space="0" w:color="auto"/>
            </w:tcBorders>
          </w:tcPr>
          <w:p w14:paraId="7DDCE0BB" w14:textId="77777777" w:rsidR="006A1654" w:rsidRPr="006D1FCD" w:rsidRDefault="006A1654" w:rsidP="00BF7AE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C52BF5">
              <w:rPr>
                <w:rFonts w:eastAsia="Calibri" w:cs="Arial"/>
                <w:color w:val="000000" w:themeColor="text1"/>
                <w:kern w:val="0"/>
                <w:sz w:val="20"/>
                <w:lang w:eastAsia="pl-PL"/>
              </w:rPr>
              <w:t>Odpady z toczenia i piłowania żelaza oraz jego stopów</w:t>
            </w:r>
          </w:p>
        </w:tc>
        <w:tc>
          <w:tcPr>
            <w:tcW w:w="1821" w:type="dxa"/>
            <w:tcBorders>
              <w:top w:val="single" w:sz="4" w:space="0" w:color="auto"/>
              <w:left w:val="single" w:sz="4" w:space="0" w:color="auto"/>
              <w:bottom w:val="single" w:sz="4" w:space="0" w:color="auto"/>
              <w:right w:val="single" w:sz="4" w:space="0" w:color="auto"/>
            </w:tcBorders>
          </w:tcPr>
          <w:p w14:paraId="1DA650A3"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A5076E">
              <w:rPr>
                <w:sz w:val="20"/>
              </w:rPr>
              <w:t>12 01 01</w:t>
            </w:r>
          </w:p>
        </w:tc>
        <w:tc>
          <w:tcPr>
            <w:tcW w:w="1350" w:type="dxa"/>
            <w:tcBorders>
              <w:top w:val="single" w:sz="4" w:space="0" w:color="auto"/>
              <w:left w:val="single" w:sz="4" w:space="0" w:color="auto"/>
              <w:bottom w:val="single" w:sz="4" w:space="0" w:color="auto"/>
              <w:right w:val="single" w:sz="4" w:space="0" w:color="auto"/>
            </w:tcBorders>
          </w:tcPr>
          <w:p w14:paraId="10703A96" w14:textId="77777777" w:rsidR="006A1654" w:rsidRPr="00D655C0" w:rsidRDefault="006A1654" w:rsidP="00BF7AEE">
            <w:pPr>
              <w:suppressAutoHyphens w:val="0"/>
              <w:spacing w:after="200" w:line="276" w:lineRule="auto"/>
              <w:jc w:val="center"/>
              <w:outlineLvl w:val="9"/>
              <w:rPr>
                <w:rFonts w:ascii="Calibri" w:eastAsia="Calibri" w:hAnsi="Calibri"/>
                <w:color w:val="000000" w:themeColor="text1"/>
                <w:kern w:val="0"/>
                <w:sz w:val="22"/>
                <w:szCs w:val="22"/>
                <w:lang w:eastAsia="en-US"/>
              </w:rPr>
            </w:pPr>
            <w:r w:rsidRPr="00D655C0">
              <w:rPr>
                <w:rFonts w:eastAsia="Calibri" w:cs="Arial"/>
                <w:color w:val="000000" w:themeColor="text1"/>
                <w:kern w:val="0"/>
                <w:sz w:val="20"/>
                <w:lang w:eastAsia="pl-PL"/>
              </w:rPr>
              <w:t>do 7000</w:t>
            </w:r>
          </w:p>
        </w:tc>
        <w:tc>
          <w:tcPr>
            <w:tcW w:w="3187" w:type="dxa"/>
            <w:tcBorders>
              <w:top w:val="single" w:sz="4" w:space="0" w:color="auto"/>
              <w:left w:val="single" w:sz="4" w:space="0" w:color="auto"/>
              <w:bottom w:val="single" w:sz="4" w:space="0" w:color="auto"/>
              <w:right w:val="single" w:sz="4" w:space="0" w:color="auto"/>
            </w:tcBorders>
          </w:tcPr>
          <w:p w14:paraId="3C8436E7" w14:textId="3E71CBB0" w:rsidR="006A1654" w:rsidRPr="00A5076E" w:rsidRDefault="006A1654" w:rsidP="00BF7AE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A5076E">
              <w:rPr>
                <w:rFonts w:eastAsia="Calibri" w:cs="Arial"/>
                <w:color w:val="000000" w:themeColor="text1"/>
                <w:kern w:val="0"/>
                <w:sz w:val="20"/>
                <w:lang w:eastAsia="en-US"/>
              </w:rPr>
              <w:t xml:space="preserve">Instalacja do </w:t>
            </w:r>
            <w:r w:rsidR="00437E09">
              <w:rPr>
                <w:rFonts w:eastAsia="Calibri" w:cs="Arial"/>
                <w:color w:val="000000" w:themeColor="text1"/>
                <w:kern w:val="0"/>
                <w:sz w:val="20"/>
                <w:lang w:eastAsia="en-US"/>
              </w:rPr>
              <w:t>paczkowania</w:t>
            </w:r>
            <w:r w:rsidRPr="00A5076E">
              <w:rPr>
                <w:rFonts w:eastAsia="Calibri" w:cs="Arial"/>
                <w:color w:val="000000" w:themeColor="text1"/>
                <w:kern w:val="0"/>
                <w:sz w:val="20"/>
                <w:lang w:eastAsia="en-US"/>
              </w:rPr>
              <w:t xml:space="preserve"> odpadów </w:t>
            </w:r>
          </w:p>
        </w:tc>
      </w:tr>
      <w:tr w:rsidR="006A1654" w:rsidRPr="006D1FCD" w14:paraId="5D6A8941"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6FA4D1D2" w14:textId="286F6279" w:rsidR="006A1654" w:rsidRPr="009F255F" w:rsidRDefault="009F255F" w:rsidP="009F255F">
            <w:pPr>
              <w:suppressAutoHyphens w:val="0"/>
              <w:autoSpaceDE w:val="0"/>
              <w:autoSpaceDN w:val="0"/>
              <w:adjustRightInd w:val="0"/>
              <w:spacing w:after="200" w:line="276" w:lineRule="auto"/>
              <w:jc w:val="left"/>
              <w:outlineLvl w:val="9"/>
              <w:rPr>
                <w:rFonts w:eastAsia="Calibri" w:cs="Arial"/>
                <w:color w:val="000000" w:themeColor="text1"/>
                <w:kern w:val="0"/>
                <w:sz w:val="20"/>
                <w:lang w:eastAsia="en-US"/>
              </w:rPr>
            </w:pPr>
            <w:r w:rsidRPr="009F255F">
              <w:rPr>
                <w:rFonts w:eastAsia="Calibri" w:cs="Arial"/>
                <w:color w:val="000000" w:themeColor="text1"/>
                <w:kern w:val="0"/>
                <w:sz w:val="20"/>
                <w:lang w:eastAsia="en-US"/>
              </w:rPr>
              <w:t>2.</w:t>
            </w:r>
          </w:p>
        </w:tc>
        <w:tc>
          <w:tcPr>
            <w:tcW w:w="1816" w:type="dxa"/>
            <w:tcBorders>
              <w:top w:val="single" w:sz="4" w:space="0" w:color="auto"/>
              <w:left w:val="single" w:sz="4" w:space="0" w:color="auto"/>
              <w:bottom w:val="single" w:sz="4" w:space="0" w:color="auto"/>
              <w:right w:val="single" w:sz="4" w:space="0" w:color="auto"/>
            </w:tcBorders>
          </w:tcPr>
          <w:p w14:paraId="211252E9" w14:textId="77777777" w:rsidR="006A1654" w:rsidRPr="006D1FCD" w:rsidRDefault="006A1654" w:rsidP="00BF7AE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C52BF5">
              <w:rPr>
                <w:rFonts w:eastAsia="Calibri" w:cs="Arial"/>
                <w:color w:val="000000" w:themeColor="text1"/>
                <w:kern w:val="0"/>
                <w:sz w:val="20"/>
                <w:lang w:eastAsia="pl-PL"/>
              </w:rPr>
              <w:t>Cząstki i pyły żelaza oraz jego stopów</w:t>
            </w:r>
          </w:p>
        </w:tc>
        <w:tc>
          <w:tcPr>
            <w:tcW w:w="1821" w:type="dxa"/>
            <w:tcBorders>
              <w:top w:val="single" w:sz="4" w:space="0" w:color="auto"/>
              <w:left w:val="single" w:sz="4" w:space="0" w:color="auto"/>
              <w:bottom w:val="single" w:sz="4" w:space="0" w:color="auto"/>
              <w:right w:val="single" w:sz="4" w:space="0" w:color="auto"/>
            </w:tcBorders>
          </w:tcPr>
          <w:p w14:paraId="57038498"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A5076E">
              <w:rPr>
                <w:sz w:val="20"/>
              </w:rPr>
              <w:t>12 01 02</w:t>
            </w:r>
          </w:p>
        </w:tc>
        <w:tc>
          <w:tcPr>
            <w:tcW w:w="1350" w:type="dxa"/>
            <w:tcBorders>
              <w:top w:val="single" w:sz="4" w:space="0" w:color="auto"/>
              <w:left w:val="single" w:sz="4" w:space="0" w:color="auto"/>
              <w:bottom w:val="single" w:sz="4" w:space="0" w:color="auto"/>
              <w:right w:val="single" w:sz="4" w:space="0" w:color="auto"/>
            </w:tcBorders>
          </w:tcPr>
          <w:p w14:paraId="3D028DCA" w14:textId="77777777" w:rsidR="006A1654" w:rsidRPr="00D655C0" w:rsidRDefault="006A1654" w:rsidP="00BF7AEE">
            <w:pPr>
              <w:suppressAutoHyphens w:val="0"/>
              <w:spacing w:after="200" w:line="276" w:lineRule="auto"/>
              <w:jc w:val="center"/>
              <w:outlineLvl w:val="9"/>
              <w:rPr>
                <w:rFonts w:ascii="Calibri" w:eastAsia="Calibri" w:hAnsi="Calibri"/>
                <w:color w:val="000000" w:themeColor="text1"/>
                <w:kern w:val="0"/>
                <w:sz w:val="22"/>
                <w:szCs w:val="22"/>
                <w:lang w:eastAsia="en-US"/>
              </w:rPr>
            </w:pPr>
            <w:r w:rsidRPr="00D655C0">
              <w:rPr>
                <w:rFonts w:eastAsia="Calibri" w:cs="Arial"/>
                <w:color w:val="000000" w:themeColor="text1"/>
                <w:kern w:val="0"/>
                <w:sz w:val="20"/>
                <w:lang w:eastAsia="pl-PL"/>
              </w:rPr>
              <w:t>do 1500</w:t>
            </w:r>
          </w:p>
        </w:tc>
        <w:tc>
          <w:tcPr>
            <w:tcW w:w="3187" w:type="dxa"/>
            <w:tcBorders>
              <w:top w:val="single" w:sz="4" w:space="0" w:color="auto"/>
              <w:left w:val="single" w:sz="4" w:space="0" w:color="auto"/>
              <w:bottom w:val="single" w:sz="4" w:space="0" w:color="auto"/>
              <w:right w:val="single" w:sz="4" w:space="0" w:color="auto"/>
            </w:tcBorders>
          </w:tcPr>
          <w:p w14:paraId="26065EAB" w14:textId="0BDCA1B6" w:rsidR="006A1654" w:rsidRPr="00A5076E" w:rsidRDefault="006A1654" w:rsidP="00BF7AEE">
            <w:pPr>
              <w:suppressAutoHyphens w:val="0"/>
              <w:spacing w:after="200" w:line="276" w:lineRule="auto"/>
              <w:jc w:val="center"/>
              <w:outlineLvl w:val="9"/>
              <w:rPr>
                <w:rFonts w:ascii="Calibri" w:eastAsia="Calibri" w:hAnsi="Calibri"/>
                <w:color w:val="000000" w:themeColor="text1"/>
                <w:kern w:val="0"/>
                <w:sz w:val="22"/>
                <w:szCs w:val="22"/>
                <w:lang w:eastAsia="en-US"/>
              </w:rPr>
            </w:pPr>
            <w:r w:rsidRPr="00A5076E">
              <w:rPr>
                <w:rFonts w:eastAsia="Calibri" w:cs="Arial"/>
                <w:color w:val="000000" w:themeColor="text1"/>
                <w:kern w:val="0"/>
                <w:sz w:val="20"/>
                <w:lang w:eastAsia="en-US"/>
              </w:rPr>
              <w:t xml:space="preserve">Instalacja do </w:t>
            </w:r>
            <w:r w:rsidR="00437E09" w:rsidRPr="00437E09">
              <w:rPr>
                <w:rFonts w:eastAsia="Calibri" w:cs="Arial"/>
                <w:color w:val="000000" w:themeColor="text1"/>
                <w:kern w:val="0"/>
                <w:sz w:val="20"/>
                <w:lang w:eastAsia="en-US"/>
              </w:rPr>
              <w:t>paczkowania</w:t>
            </w:r>
            <w:r w:rsidRPr="00A5076E">
              <w:rPr>
                <w:rFonts w:eastAsia="Calibri" w:cs="Arial"/>
                <w:color w:val="000000" w:themeColor="text1"/>
                <w:kern w:val="0"/>
                <w:sz w:val="20"/>
                <w:lang w:eastAsia="en-US"/>
              </w:rPr>
              <w:t xml:space="preserve"> odpadów</w:t>
            </w:r>
          </w:p>
        </w:tc>
      </w:tr>
      <w:tr w:rsidR="006A1654" w:rsidRPr="006D1FCD" w14:paraId="6273188B"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5B207939" w14:textId="24775313" w:rsidR="006A1654" w:rsidRPr="009F255F" w:rsidRDefault="009F255F" w:rsidP="009F255F">
            <w:pPr>
              <w:suppressAutoHyphens w:val="0"/>
              <w:autoSpaceDE w:val="0"/>
              <w:autoSpaceDN w:val="0"/>
              <w:adjustRightInd w:val="0"/>
              <w:spacing w:after="200" w:line="276" w:lineRule="auto"/>
              <w:jc w:val="left"/>
              <w:outlineLvl w:val="9"/>
              <w:rPr>
                <w:rFonts w:eastAsia="Calibri" w:cs="Arial"/>
                <w:color w:val="000000" w:themeColor="text1"/>
                <w:kern w:val="0"/>
                <w:sz w:val="20"/>
                <w:lang w:eastAsia="en-US"/>
              </w:rPr>
            </w:pPr>
            <w:r w:rsidRPr="009F255F">
              <w:rPr>
                <w:rFonts w:eastAsia="Calibri" w:cs="Arial"/>
                <w:color w:val="000000" w:themeColor="text1"/>
                <w:kern w:val="0"/>
                <w:sz w:val="20"/>
                <w:lang w:eastAsia="en-US"/>
              </w:rPr>
              <w:t>3.</w:t>
            </w:r>
          </w:p>
        </w:tc>
        <w:tc>
          <w:tcPr>
            <w:tcW w:w="1816" w:type="dxa"/>
            <w:tcBorders>
              <w:top w:val="single" w:sz="4" w:space="0" w:color="auto"/>
              <w:left w:val="single" w:sz="4" w:space="0" w:color="auto"/>
              <w:bottom w:val="single" w:sz="4" w:space="0" w:color="auto"/>
              <w:right w:val="single" w:sz="4" w:space="0" w:color="auto"/>
            </w:tcBorders>
          </w:tcPr>
          <w:p w14:paraId="07D76E28" w14:textId="77777777" w:rsidR="006A1654" w:rsidRPr="006D1FCD" w:rsidRDefault="006A1654" w:rsidP="00BF7AE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164BE2">
              <w:rPr>
                <w:rFonts w:eastAsia="Calibri" w:cs="Arial"/>
                <w:color w:val="000000" w:themeColor="text1"/>
                <w:kern w:val="0"/>
                <w:sz w:val="20"/>
                <w:lang w:eastAsia="pl-PL"/>
              </w:rPr>
              <w:t>Odpady z toczenia i piłowania metali nieżelaznych</w:t>
            </w:r>
          </w:p>
        </w:tc>
        <w:tc>
          <w:tcPr>
            <w:tcW w:w="1821" w:type="dxa"/>
            <w:tcBorders>
              <w:top w:val="single" w:sz="4" w:space="0" w:color="auto"/>
              <w:left w:val="single" w:sz="4" w:space="0" w:color="auto"/>
              <w:bottom w:val="single" w:sz="4" w:space="0" w:color="auto"/>
              <w:right w:val="single" w:sz="4" w:space="0" w:color="auto"/>
            </w:tcBorders>
          </w:tcPr>
          <w:p w14:paraId="6EA99DF7"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A5076E">
              <w:rPr>
                <w:sz w:val="20"/>
              </w:rPr>
              <w:t>12 01 03</w:t>
            </w:r>
          </w:p>
        </w:tc>
        <w:tc>
          <w:tcPr>
            <w:tcW w:w="1350" w:type="dxa"/>
            <w:tcBorders>
              <w:top w:val="single" w:sz="4" w:space="0" w:color="auto"/>
              <w:left w:val="single" w:sz="4" w:space="0" w:color="auto"/>
              <w:bottom w:val="single" w:sz="4" w:space="0" w:color="auto"/>
              <w:right w:val="single" w:sz="4" w:space="0" w:color="auto"/>
            </w:tcBorders>
          </w:tcPr>
          <w:p w14:paraId="7C1DF7BA" w14:textId="77777777" w:rsidR="006A1654" w:rsidRPr="00523BC4" w:rsidRDefault="006A1654" w:rsidP="00BF7AE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523BC4">
              <w:rPr>
                <w:rFonts w:eastAsia="Calibri" w:cs="Arial"/>
                <w:color w:val="000000" w:themeColor="text1"/>
                <w:kern w:val="0"/>
                <w:sz w:val="20"/>
                <w:lang w:eastAsia="pl-PL"/>
              </w:rPr>
              <w:t>do 300</w:t>
            </w:r>
          </w:p>
        </w:tc>
        <w:tc>
          <w:tcPr>
            <w:tcW w:w="3187" w:type="dxa"/>
            <w:tcBorders>
              <w:top w:val="single" w:sz="4" w:space="0" w:color="auto"/>
              <w:left w:val="single" w:sz="4" w:space="0" w:color="auto"/>
              <w:bottom w:val="single" w:sz="4" w:space="0" w:color="auto"/>
              <w:right w:val="single" w:sz="4" w:space="0" w:color="auto"/>
            </w:tcBorders>
          </w:tcPr>
          <w:p w14:paraId="24B58319" w14:textId="1415BDD4" w:rsidR="006A1654" w:rsidRPr="00A5076E" w:rsidRDefault="006A1654" w:rsidP="00BF7AEE">
            <w:pPr>
              <w:suppressAutoHyphens w:val="0"/>
              <w:spacing w:after="200" w:line="276" w:lineRule="auto"/>
              <w:jc w:val="center"/>
              <w:outlineLvl w:val="9"/>
              <w:rPr>
                <w:rFonts w:ascii="Calibri" w:eastAsia="Calibri" w:hAnsi="Calibri"/>
                <w:color w:val="000000" w:themeColor="text1"/>
                <w:kern w:val="0"/>
                <w:sz w:val="22"/>
                <w:szCs w:val="22"/>
                <w:lang w:eastAsia="en-US"/>
              </w:rPr>
            </w:pPr>
            <w:r w:rsidRPr="00A5076E">
              <w:rPr>
                <w:rFonts w:eastAsia="Calibri" w:cs="Arial"/>
                <w:color w:val="000000" w:themeColor="text1"/>
                <w:kern w:val="0"/>
                <w:sz w:val="20"/>
                <w:lang w:eastAsia="en-US"/>
              </w:rPr>
              <w:t xml:space="preserve">Instalacja do </w:t>
            </w:r>
            <w:r w:rsidR="00437E09" w:rsidRPr="00437E09">
              <w:rPr>
                <w:rFonts w:eastAsia="Calibri" w:cs="Arial"/>
                <w:color w:val="000000" w:themeColor="text1"/>
                <w:kern w:val="0"/>
                <w:sz w:val="20"/>
                <w:lang w:eastAsia="en-US"/>
              </w:rPr>
              <w:t>paczkowania</w:t>
            </w:r>
            <w:r w:rsidRPr="00A5076E">
              <w:rPr>
                <w:rFonts w:eastAsia="Calibri" w:cs="Arial"/>
                <w:color w:val="000000" w:themeColor="text1"/>
                <w:kern w:val="0"/>
                <w:sz w:val="20"/>
                <w:lang w:eastAsia="en-US"/>
              </w:rPr>
              <w:t xml:space="preserve"> odpadów</w:t>
            </w:r>
          </w:p>
        </w:tc>
      </w:tr>
      <w:tr w:rsidR="006A1654" w:rsidRPr="006D1FCD" w14:paraId="57A0964E"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74816AC1" w14:textId="670A3031" w:rsidR="006A1654" w:rsidRPr="009F255F" w:rsidRDefault="009F255F" w:rsidP="009F255F">
            <w:pPr>
              <w:suppressAutoHyphens w:val="0"/>
              <w:autoSpaceDE w:val="0"/>
              <w:autoSpaceDN w:val="0"/>
              <w:adjustRightInd w:val="0"/>
              <w:spacing w:after="200" w:line="276" w:lineRule="auto"/>
              <w:jc w:val="left"/>
              <w:outlineLvl w:val="9"/>
              <w:rPr>
                <w:rFonts w:eastAsia="Calibri" w:cs="Arial"/>
                <w:color w:val="000000" w:themeColor="text1"/>
                <w:kern w:val="0"/>
                <w:sz w:val="20"/>
                <w:lang w:eastAsia="en-US"/>
              </w:rPr>
            </w:pPr>
            <w:r w:rsidRPr="009F255F">
              <w:rPr>
                <w:rFonts w:eastAsia="Calibri" w:cs="Arial"/>
                <w:color w:val="000000" w:themeColor="text1"/>
                <w:kern w:val="0"/>
                <w:sz w:val="20"/>
                <w:lang w:eastAsia="en-US"/>
              </w:rPr>
              <w:lastRenderedPageBreak/>
              <w:t>4.</w:t>
            </w:r>
          </w:p>
        </w:tc>
        <w:tc>
          <w:tcPr>
            <w:tcW w:w="1816" w:type="dxa"/>
            <w:tcBorders>
              <w:top w:val="single" w:sz="4" w:space="0" w:color="auto"/>
              <w:left w:val="single" w:sz="4" w:space="0" w:color="auto"/>
              <w:bottom w:val="single" w:sz="4" w:space="0" w:color="auto"/>
              <w:right w:val="single" w:sz="4" w:space="0" w:color="auto"/>
            </w:tcBorders>
          </w:tcPr>
          <w:p w14:paraId="23E95B49" w14:textId="77777777" w:rsidR="006A1654" w:rsidRPr="006D1FCD" w:rsidRDefault="006A1654" w:rsidP="00BF7AE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C52BF5">
              <w:rPr>
                <w:rFonts w:eastAsia="Calibri" w:cs="Arial"/>
                <w:color w:val="000000" w:themeColor="text1"/>
                <w:kern w:val="0"/>
                <w:sz w:val="20"/>
                <w:lang w:eastAsia="pl-PL"/>
              </w:rPr>
              <w:t>Aluminium</w:t>
            </w:r>
          </w:p>
        </w:tc>
        <w:tc>
          <w:tcPr>
            <w:tcW w:w="1821" w:type="dxa"/>
            <w:tcBorders>
              <w:top w:val="single" w:sz="4" w:space="0" w:color="auto"/>
              <w:left w:val="single" w:sz="4" w:space="0" w:color="auto"/>
              <w:bottom w:val="single" w:sz="4" w:space="0" w:color="auto"/>
              <w:right w:val="single" w:sz="4" w:space="0" w:color="auto"/>
            </w:tcBorders>
          </w:tcPr>
          <w:p w14:paraId="4A5FCC05"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A5076E">
              <w:rPr>
                <w:sz w:val="20"/>
              </w:rPr>
              <w:t>17 04 02</w:t>
            </w:r>
          </w:p>
        </w:tc>
        <w:tc>
          <w:tcPr>
            <w:tcW w:w="1350" w:type="dxa"/>
            <w:tcBorders>
              <w:top w:val="single" w:sz="4" w:space="0" w:color="auto"/>
              <w:left w:val="single" w:sz="4" w:space="0" w:color="auto"/>
              <w:bottom w:val="single" w:sz="4" w:space="0" w:color="auto"/>
              <w:right w:val="single" w:sz="4" w:space="0" w:color="auto"/>
            </w:tcBorders>
          </w:tcPr>
          <w:p w14:paraId="5822C71D" w14:textId="77777777" w:rsidR="006A1654" w:rsidRPr="00523BC4" w:rsidRDefault="006A1654" w:rsidP="00BF7AE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523BC4">
              <w:rPr>
                <w:rFonts w:eastAsia="Calibri" w:cs="Arial"/>
                <w:color w:val="000000" w:themeColor="text1"/>
                <w:kern w:val="0"/>
                <w:sz w:val="20"/>
                <w:lang w:eastAsia="pl-PL"/>
              </w:rPr>
              <w:t>do 200</w:t>
            </w:r>
          </w:p>
        </w:tc>
        <w:tc>
          <w:tcPr>
            <w:tcW w:w="3187" w:type="dxa"/>
            <w:tcBorders>
              <w:top w:val="single" w:sz="4" w:space="0" w:color="auto"/>
              <w:left w:val="single" w:sz="4" w:space="0" w:color="auto"/>
              <w:bottom w:val="single" w:sz="4" w:space="0" w:color="auto"/>
              <w:right w:val="single" w:sz="4" w:space="0" w:color="auto"/>
            </w:tcBorders>
          </w:tcPr>
          <w:p w14:paraId="493D8192" w14:textId="5F0E30B5" w:rsidR="006A1654" w:rsidRPr="00A5076E" w:rsidRDefault="006A1654" w:rsidP="00BF7AEE">
            <w:pPr>
              <w:suppressAutoHyphens w:val="0"/>
              <w:spacing w:after="200" w:line="276" w:lineRule="auto"/>
              <w:jc w:val="center"/>
              <w:outlineLvl w:val="9"/>
              <w:rPr>
                <w:rFonts w:ascii="Calibri" w:eastAsia="Calibri" w:hAnsi="Calibri"/>
                <w:color w:val="000000" w:themeColor="text1"/>
                <w:kern w:val="0"/>
                <w:sz w:val="22"/>
                <w:szCs w:val="22"/>
                <w:lang w:eastAsia="en-US"/>
              </w:rPr>
            </w:pPr>
            <w:r w:rsidRPr="00A5076E">
              <w:rPr>
                <w:rFonts w:eastAsia="Calibri" w:cs="Arial"/>
                <w:color w:val="000000" w:themeColor="text1"/>
                <w:kern w:val="0"/>
                <w:sz w:val="20"/>
                <w:lang w:eastAsia="en-US"/>
              </w:rPr>
              <w:t xml:space="preserve">Instalacja do </w:t>
            </w:r>
            <w:r w:rsidR="00437E09" w:rsidRPr="00437E09">
              <w:rPr>
                <w:rFonts w:eastAsia="Calibri" w:cs="Arial"/>
                <w:color w:val="000000" w:themeColor="text1"/>
                <w:kern w:val="0"/>
                <w:sz w:val="20"/>
                <w:lang w:eastAsia="en-US"/>
              </w:rPr>
              <w:t>paczkowania</w:t>
            </w:r>
            <w:r w:rsidRPr="00A5076E">
              <w:rPr>
                <w:rFonts w:eastAsia="Calibri" w:cs="Arial"/>
                <w:color w:val="000000" w:themeColor="text1"/>
                <w:kern w:val="0"/>
                <w:sz w:val="20"/>
                <w:lang w:eastAsia="en-US"/>
              </w:rPr>
              <w:t xml:space="preserve"> odpadów</w:t>
            </w:r>
          </w:p>
        </w:tc>
      </w:tr>
      <w:tr w:rsidR="006A1654" w:rsidRPr="006D1FCD" w14:paraId="511FA9B7"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46B30720" w14:textId="2EC07046" w:rsidR="006A1654" w:rsidRPr="009F255F" w:rsidRDefault="009F255F" w:rsidP="009F255F">
            <w:pPr>
              <w:suppressAutoHyphens w:val="0"/>
              <w:autoSpaceDE w:val="0"/>
              <w:autoSpaceDN w:val="0"/>
              <w:adjustRightInd w:val="0"/>
              <w:spacing w:after="200" w:line="276" w:lineRule="auto"/>
              <w:jc w:val="left"/>
              <w:outlineLvl w:val="9"/>
              <w:rPr>
                <w:rFonts w:eastAsia="Calibri" w:cs="Arial"/>
                <w:color w:val="000000" w:themeColor="text1"/>
                <w:kern w:val="0"/>
                <w:sz w:val="20"/>
                <w:lang w:eastAsia="en-US"/>
              </w:rPr>
            </w:pPr>
            <w:r w:rsidRPr="009F255F">
              <w:rPr>
                <w:rFonts w:eastAsia="Calibri" w:cs="Arial"/>
                <w:color w:val="000000" w:themeColor="text1"/>
                <w:kern w:val="0"/>
                <w:sz w:val="20"/>
                <w:lang w:eastAsia="en-US"/>
              </w:rPr>
              <w:t>5.</w:t>
            </w:r>
          </w:p>
        </w:tc>
        <w:tc>
          <w:tcPr>
            <w:tcW w:w="1816" w:type="dxa"/>
            <w:tcBorders>
              <w:top w:val="single" w:sz="4" w:space="0" w:color="auto"/>
              <w:left w:val="single" w:sz="4" w:space="0" w:color="auto"/>
              <w:bottom w:val="single" w:sz="4" w:space="0" w:color="auto"/>
              <w:right w:val="single" w:sz="4" w:space="0" w:color="auto"/>
            </w:tcBorders>
          </w:tcPr>
          <w:p w14:paraId="5D2539D4" w14:textId="77777777" w:rsidR="006A1654" w:rsidRPr="006D1FCD" w:rsidRDefault="006A1654" w:rsidP="00BF7AEE">
            <w:pPr>
              <w:suppressAutoHyphens w:val="0"/>
              <w:autoSpaceDE w:val="0"/>
              <w:autoSpaceDN w:val="0"/>
              <w:adjustRightInd w:val="0"/>
              <w:spacing w:line="276" w:lineRule="auto"/>
              <w:jc w:val="left"/>
              <w:outlineLvl w:val="9"/>
              <w:rPr>
                <w:rFonts w:eastAsia="Calibri" w:cs="Arial"/>
                <w:color w:val="FF0000"/>
                <w:kern w:val="0"/>
                <w:sz w:val="20"/>
                <w:lang w:eastAsia="en-US"/>
              </w:rPr>
            </w:pPr>
            <w:r w:rsidRPr="00C52BF5">
              <w:rPr>
                <w:rFonts w:eastAsia="Calibri" w:cs="Arial"/>
                <w:color w:val="000000" w:themeColor="text1"/>
                <w:kern w:val="0"/>
                <w:sz w:val="20"/>
                <w:lang w:eastAsia="pl-PL"/>
              </w:rPr>
              <w:t>Żelazo i stal</w:t>
            </w:r>
          </w:p>
        </w:tc>
        <w:tc>
          <w:tcPr>
            <w:tcW w:w="1821" w:type="dxa"/>
            <w:tcBorders>
              <w:top w:val="single" w:sz="4" w:space="0" w:color="auto"/>
              <w:left w:val="single" w:sz="4" w:space="0" w:color="auto"/>
              <w:bottom w:val="single" w:sz="4" w:space="0" w:color="auto"/>
              <w:right w:val="single" w:sz="4" w:space="0" w:color="auto"/>
            </w:tcBorders>
          </w:tcPr>
          <w:p w14:paraId="782866BC" w14:textId="77777777" w:rsidR="006A1654" w:rsidRPr="00A5076E" w:rsidRDefault="006A1654" w:rsidP="00BF7AEE">
            <w:pPr>
              <w:suppressAutoHyphens w:val="0"/>
              <w:autoSpaceDE w:val="0"/>
              <w:autoSpaceDN w:val="0"/>
              <w:adjustRightInd w:val="0"/>
              <w:spacing w:line="276" w:lineRule="auto"/>
              <w:jc w:val="center"/>
              <w:outlineLvl w:val="9"/>
              <w:rPr>
                <w:rFonts w:eastAsia="Calibri" w:cs="Arial"/>
                <w:color w:val="FF0000"/>
                <w:kern w:val="0"/>
                <w:sz w:val="20"/>
                <w:lang w:eastAsia="en-US"/>
              </w:rPr>
            </w:pPr>
            <w:r w:rsidRPr="00A5076E">
              <w:rPr>
                <w:sz w:val="20"/>
              </w:rPr>
              <w:t>17 04 05</w:t>
            </w:r>
          </w:p>
        </w:tc>
        <w:tc>
          <w:tcPr>
            <w:tcW w:w="1350" w:type="dxa"/>
            <w:tcBorders>
              <w:top w:val="single" w:sz="4" w:space="0" w:color="auto"/>
              <w:left w:val="single" w:sz="4" w:space="0" w:color="auto"/>
              <w:bottom w:val="single" w:sz="4" w:space="0" w:color="auto"/>
              <w:right w:val="single" w:sz="4" w:space="0" w:color="auto"/>
            </w:tcBorders>
          </w:tcPr>
          <w:p w14:paraId="40FA29A4" w14:textId="77777777" w:rsidR="006A1654" w:rsidRPr="00523BC4" w:rsidRDefault="006A1654" w:rsidP="00BF7AE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523BC4">
              <w:rPr>
                <w:rFonts w:eastAsia="Calibri" w:cs="Arial"/>
                <w:color w:val="000000" w:themeColor="text1"/>
                <w:kern w:val="0"/>
                <w:sz w:val="20"/>
                <w:lang w:eastAsia="pl-PL"/>
              </w:rPr>
              <w:t>do 7000</w:t>
            </w:r>
          </w:p>
        </w:tc>
        <w:tc>
          <w:tcPr>
            <w:tcW w:w="3187" w:type="dxa"/>
            <w:tcBorders>
              <w:top w:val="single" w:sz="4" w:space="0" w:color="auto"/>
              <w:left w:val="single" w:sz="4" w:space="0" w:color="auto"/>
              <w:bottom w:val="single" w:sz="4" w:space="0" w:color="auto"/>
              <w:right w:val="single" w:sz="4" w:space="0" w:color="auto"/>
            </w:tcBorders>
          </w:tcPr>
          <w:p w14:paraId="581C4F6B" w14:textId="01210B35" w:rsidR="006A1654" w:rsidRPr="00A5076E" w:rsidRDefault="006A1654" w:rsidP="00BF7AEE">
            <w:pPr>
              <w:suppressAutoHyphens w:val="0"/>
              <w:spacing w:after="200" w:line="276" w:lineRule="auto"/>
              <w:jc w:val="center"/>
              <w:outlineLvl w:val="9"/>
              <w:rPr>
                <w:rFonts w:ascii="Calibri" w:eastAsia="Calibri" w:hAnsi="Calibri"/>
                <w:color w:val="000000" w:themeColor="text1"/>
                <w:kern w:val="0"/>
                <w:sz w:val="22"/>
                <w:szCs w:val="22"/>
                <w:lang w:eastAsia="en-US"/>
              </w:rPr>
            </w:pPr>
            <w:r w:rsidRPr="00A5076E">
              <w:rPr>
                <w:rFonts w:eastAsia="Calibri" w:cs="Arial"/>
                <w:color w:val="000000" w:themeColor="text1"/>
                <w:kern w:val="0"/>
                <w:sz w:val="20"/>
                <w:lang w:eastAsia="en-US"/>
              </w:rPr>
              <w:t xml:space="preserve">Instalacja do </w:t>
            </w:r>
            <w:r w:rsidR="00437E09" w:rsidRPr="00437E09">
              <w:rPr>
                <w:rFonts w:eastAsia="Calibri" w:cs="Arial"/>
                <w:color w:val="000000" w:themeColor="text1"/>
                <w:kern w:val="0"/>
                <w:sz w:val="20"/>
                <w:lang w:eastAsia="en-US"/>
              </w:rPr>
              <w:t>paczkowania</w:t>
            </w:r>
            <w:r w:rsidRPr="00A5076E">
              <w:rPr>
                <w:rFonts w:eastAsia="Calibri" w:cs="Arial"/>
                <w:color w:val="000000" w:themeColor="text1"/>
                <w:kern w:val="0"/>
                <w:sz w:val="20"/>
                <w:lang w:eastAsia="en-US"/>
              </w:rPr>
              <w:t xml:space="preserve"> odpadów</w:t>
            </w:r>
          </w:p>
        </w:tc>
      </w:tr>
      <w:tr w:rsidR="006A1654" w:rsidRPr="006D1FCD" w14:paraId="23E6FEAB" w14:textId="77777777" w:rsidTr="00BF7AEE">
        <w:trPr>
          <w:trHeight w:val="330"/>
        </w:trPr>
        <w:tc>
          <w:tcPr>
            <w:tcW w:w="4381" w:type="dxa"/>
            <w:gridSpan w:val="3"/>
            <w:tcBorders>
              <w:top w:val="single" w:sz="4" w:space="0" w:color="auto"/>
              <w:left w:val="single" w:sz="4" w:space="0" w:color="auto"/>
              <w:bottom w:val="single" w:sz="4" w:space="0" w:color="auto"/>
              <w:right w:val="single" w:sz="4" w:space="0" w:color="auto"/>
            </w:tcBorders>
          </w:tcPr>
          <w:p w14:paraId="46BEB642" w14:textId="77777777" w:rsidR="006A1654" w:rsidRPr="00D655C0" w:rsidRDefault="006A1654" w:rsidP="00BF7AEE">
            <w:pPr>
              <w:suppressAutoHyphens w:val="0"/>
              <w:autoSpaceDE w:val="0"/>
              <w:autoSpaceDN w:val="0"/>
              <w:adjustRightInd w:val="0"/>
              <w:spacing w:line="276" w:lineRule="auto"/>
              <w:jc w:val="right"/>
              <w:outlineLvl w:val="9"/>
              <w:rPr>
                <w:rFonts w:eastAsia="Calibri" w:cs="Arial"/>
                <w:color w:val="000000" w:themeColor="text1"/>
                <w:kern w:val="0"/>
                <w:sz w:val="20"/>
                <w:lang w:eastAsia="en-US"/>
              </w:rPr>
            </w:pPr>
            <w:r w:rsidRPr="00D655C0">
              <w:rPr>
                <w:rFonts w:eastAsia="Calibri" w:cs="Arial"/>
                <w:color w:val="000000" w:themeColor="text1"/>
                <w:kern w:val="0"/>
                <w:sz w:val="20"/>
                <w:lang w:eastAsia="en-US"/>
              </w:rPr>
              <w:t>Suma</w:t>
            </w:r>
          </w:p>
        </w:tc>
        <w:tc>
          <w:tcPr>
            <w:tcW w:w="1350" w:type="dxa"/>
            <w:tcBorders>
              <w:top w:val="single" w:sz="4" w:space="0" w:color="auto"/>
              <w:left w:val="single" w:sz="4" w:space="0" w:color="auto"/>
              <w:bottom w:val="single" w:sz="4" w:space="0" w:color="auto"/>
              <w:right w:val="single" w:sz="4" w:space="0" w:color="auto"/>
            </w:tcBorders>
          </w:tcPr>
          <w:p w14:paraId="1D62E795" w14:textId="77777777" w:rsidR="006A1654" w:rsidRPr="00D655C0" w:rsidRDefault="006A1654" w:rsidP="00BF7AE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sidRPr="00D655C0">
              <w:rPr>
                <w:rFonts w:eastAsia="Calibri" w:cs="Arial"/>
                <w:color w:val="000000" w:themeColor="text1"/>
                <w:kern w:val="0"/>
                <w:sz w:val="20"/>
                <w:lang w:eastAsia="en-US"/>
              </w:rPr>
              <w:t xml:space="preserve">Max </w:t>
            </w:r>
            <w:r w:rsidRPr="00D655C0">
              <w:rPr>
                <w:rFonts w:eastAsia="Calibri" w:cs="Arial"/>
                <w:color w:val="000000" w:themeColor="text1"/>
                <w:kern w:val="0"/>
                <w:sz w:val="20"/>
                <w:lang w:eastAsia="pl-PL"/>
              </w:rPr>
              <w:t>do</w:t>
            </w:r>
            <w:r w:rsidRPr="00D655C0">
              <w:rPr>
                <w:rFonts w:eastAsia="Calibri" w:cs="Arial"/>
                <w:color w:val="000000" w:themeColor="text1"/>
                <w:kern w:val="0"/>
                <w:sz w:val="20"/>
                <w:lang w:eastAsia="en-US"/>
              </w:rPr>
              <w:t xml:space="preserve"> </w:t>
            </w:r>
          </w:p>
          <w:p w14:paraId="765AFE4A" w14:textId="6748593C" w:rsidR="006A1654" w:rsidRPr="00D655C0" w:rsidRDefault="00EC53CB" w:rsidP="00BF7AEE">
            <w:pPr>
              <w:suppressAutoHyphens w:val="0"/>
              <w:autoSpaceDE w:val="0"/>
              <w:autoSpaceDN w:val="0"/>
              <w:adjustRightInd w:val="0"/>
              <w:spacing w:line="276" w:lineRule="auto"/>
              <w:jc w:val="center"/>
              <w:outlineLvl w:val="9"/>
              <w:rPr>
                <w:rFonts w:eastAsia="Calibri" w:cs="Arial"/>
                <w:color w:val="000000" w:themeColor="text1"/>
                <w:kern w:val="0"/>
                <w:sz w:val="20"/>
                <w:lang w:eastAsia="en-US"/>
              </w:rPr>
            </w:pPr>
            <w:r>
              <w:rPr>
                <w:rFonts w:eastAsia="Calibri" w:cs="Arial"/>
                <w:color w:val="000000" w:themeColor="text1"/>
                <w:kern w:val="0"/>
                <w:sz w:val="20"/>
                <w:lang w:eastAsia="en-US"/>
              </w:rPr>
              <w:t>16 000</w:t>
            </w:r>
          </w:p>
        </w:tc>
        <w:tc>
          <w:tcPr>
            <w:tcW w:w="3187" w:type="dxa"/>
            <w:tcBorders>
              <w:top w:val="single" w:sz="4" w:space="0" w:color="auto"/>
              <w:left w:val="single" w:sz="4" w:space="0" w:color="auto"/>
              <w:bottom w:val="single" w:sz="4" w:space="0" w:color="auto"/>
              <w:right w:val="single" w:sz="4" w:space="0" w:color="auto"/>
            </w:tcBorders>
          </w:tcPr>
          <w:p w14:paraId="1BDA61CF" w14:textId="77777777" w:rsidR="006A1654" w:rsidRPr="006D1FCD" w:rsidRDefault="006A1654" w:rsidP="00BF7AEE">
            <w:pPr>
              <w:suppressAutoHyphens w:val="0"/>
              <w:spacing w:after="200" w:line="276" w:lineRule="auto"/>
              <w:jc w:val="center"/>
              <w:outlineLvl w:val="9"/>
              <w:rPr>
                <w:rFonts w:eastAsia="Calibri" w:cs="Arial"/>
                <w:color w:val="FF0000"/>
                <w:kern w:val="0"/>
                <w:sz w:val="20"/>
                <w:lang w:eastAsia="en-US"/>
              </w:rPr>
            </w:pPr>
          </w:p>
        </w:tc>
      </w:tr>
      <w:tr w:rsidR="006A1654" w:rsidRPr="006D1FCD" w14:paraId="67A0CD95" w14:textId="77777777" w:rsidTr="00BF7AEE">
        <w:trPr>
          <w:trHeight w:val="330"/>
        </w:trPr>
        <w:tc>
          <w:tcPr>
            <w:tcW w:w="8918" w:type="dxa"/>
            <w:gridSpan w:val="5"/>
            <w:tcBorders>
              <w:top w:val="single" w:sz="4" w:space="0" w:color="auto"/>
              <w:left w:val="single" w:sz="4" w:space="0" w:color="auto"/>
              <w:bottom w:val="single" w:sz="4" w:space="0" w:color="auto"/>
              <w:right w:val="single" w:sz="4" w:space="0" w:color="auto"/>
            </w:tcBorders>
          </w:tcPr>
          <w:p w14:paraId="6FC4AFFF" w14:textId="77777777" w:rsidR="006A1654" w:rsidRPr="006D1FCD" w:rsidRDefault="006A1654" w:rsidP="00BF7AEE">
            <w:pPr>
              <w:suppressAutoHyphens w:val="0"/>
              <w:spacing w:after="200" w:line="276" w:lineRule="auto"/>
              <w:jc w:val="center"/>
              <w:outlineLvl w:val="9"/>
              <w:rPr>
                <w:rFonts w:eastAsia="Calibri" w:cs="Arial"/>
                <w:color w:val="FF0000"/>
                <w:kern w:val="0"/>
                <w:sz w:val="20"/>
                <w:lang w:eastAsia="en-US"/>
              </w:rPr>
            </w:pPr>
            <w:r w:rsidRPr="006A6E03">
              <w:rPr>
                <w:rFonts w:eastAsia="Calibri" w:cs="Arial"/>
                <w:kern w:val="0"/>
                <w:sz w:val="20"/>
                <w:lang w:eastAsia="en-US"/>
              </w:rPr>
              <w:t>Odpady wytwarzane w związku z eksploatacją instalacji</w:t>
            </w:r>
          </w:p>
        </w:tc>
      </w:tr>
      <w:tr w:rsidR="006A1654" w:rsidRPr="006D1FCD" w14:paraId="71B1F89C"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1EFBC863" w14:textId="77777777" w:rsidR="006A1654" w:rsidRPr="00391296" w:rsidRDefault="006A1654" w:rsidP="00BF7AEE">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1.</w:t>
            </w:r>
          </w:p>
        </w:tc>
        <w:tc>
          <w:tcPr>
            <w:tcW w:w="1816" w:type="dxa"/>
            <w:tcBorders>
              <w:top w:val="single" w:sz="4" w:space="0" w:color="auto"/>
              <w:left w:val="single" w:sz="4" w:space="0" w:color="auto"/>
              <w:bottom w:val="single" w:sz="4" w:space="0" w:color="auto"/>
              <w:right w:val="single" w:sz="4" w:space="0" w:color="auto"/>
            </w:tcBorders>
          </w:tcPr>
          <w:p w14:paraId="3C435016" w14:textId="77777777" w:rsidR="006A1654" w:rsidRPr="00391296" w:rsidRDefault="006A1654" w:rsidP="00BF7AEE">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Syntetyczne oleje hydrauliczne</w:t>
            </w:r>
          </w:p>
        </w:tc>
        <w:tc>
          <w:tcPr>
            <w:tcW w:w="1821" w:type="dxa"/>
            <w:tcBorders>
              <w:top w:val="single" w:sz="4" w:space="0" w:color="auto"/>
              <w:left w:val="single" w:sz="4" w:space="0" w:color="auto"/>
              <w:bottom w:val="single" w:sz="4" w:space="0" w:color="auto"/>
              <w:right w:val="single" w:sz="4" w:space="0" w:color="auto"/>
            </w:tcBorders>
          </w:tcPr>
          <w:p w14:paraId="7D6438D3"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13 01 11*</w:t>
            </w:r>
          </w:p>
        </w:tc>
        <w:tc>
          <w:tcPr>
            <w:tcW w:w="1350" w:type="dxa"/>
            <w:tcBorders>
              <w:top w:val="single" w:sz="4" w:space="0" w:color="auto"/>
              <w:left w:val="single" w:sz="4" w:space="0" w:color="auto"/>
              <w:bottom w:val="single" w:sz="4" w:space="0" w:color="auto"/>
              <w:right w:val="single" w:sz="4" w:space="0" w:color="auto"/>
            </w:tcBorders>
          </w:tcPr>
          <w:p w14:paraId="08E4F8E2"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do</w:t>
            </w:r>
            <w:r w:rsidRPr="00391296">
              <w:rPr>
                <w:rFonts w:eastAsia="Calibri" w:cs="Arial"/>
                <w:kern w:val="0"/>
                <w:sz w:val="20"/>
                <w:lang w:eastAsia="en-US"/>
              </w:rPr>
              <w:t xml:space="preserve"> 2.0</w:t>
            </w:r>
          </w:p>
        </w:tc>
        <w:tc>
          <w:tcPr>
            <w:tcW w:w="3187" w:type="dxa"/>
            <w:tcBorders>
              <w:top w:val="single" w:sz="4" w:space="0" w:color="auto"/>
              <w:left w:val="single" w:sz="4" w:space="0" w:color="auto"/>
              <w:bottom w:val="single" w:sz="4" w:space="0" w:color="auto"/>
              <w:right w:val="single" w:sz="4" w:space="0" w:color="auto"/>
            </w:tcBorders>
          </w:tcPr>
          <w:p w14:paraId="532C9DE3" w14:textId="77777777" w:rsidR="006A1654" w:rsidRPr="00391296" w:rsidRDefault="006A1654" w:rsidP="00BF7AEE">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 eksploatacją instalacji</w:t>
            </w:r>
          </w:p>
        </w:tc>
      </w:tr>
      <w:tr w:rsidR="006A1654" w:rsidRPr="006D1FCD" w14:paraId="3C0239E9"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539B6F22" w14:textId="77777777" w:rsidR="006A1654" w:rsidRPr="00391296" w:rsidRDefault="006A1654" w:rsidP="00BF7AEE">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2.</w:t>
            </w:r>
          </w:p>
        </w:tc>
        <w:tc>
          <w:tcPr>
            <w:tcW w:w="1816" w:type="dxa"/>
            <w:tcBorders>
              <w:top w:val="single" w:sz="4" w:space="0" w:color="auto"/>
              <w:left w:val="single" w:sz="4" w:space="0" w:color="auto"/>
              <w:bottom w:val="single" w:sz="4" w:space="0" w:color="auto"/>
              <w:right w:val="single" w:sz="4" w:space="0" w:color="auto"/>
            </w:tcBorders>
          </w:tcPr>
          <w:p w14:paraId="0D034BF0" w14:textId="77777777" w:rsidR="006A1654" w:rsidRPr="00391296" w:rsidRDefault="006A1654" w:rsidP="00BF7AEE">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Syntetyczne oleje silnikowe, przekładniowe i smarowe</w:t>
            </w:r>
          </w:p>
        </w:tc>
        <w:tc>
          <w:tcPr>
            <w:tcW w:w="1821" w:type="dxa"/>
            <w:tcBorders>
              <w:top w:val="single" w:sz="4" w:space="0" w:color="auto"/>
              <w:left w:val="single" w:sz="4" w:space="0" w:color="auto"/>
              <w:bottom w:val="single" w:sz="4" w:space="0" w:color="auto"/>
              <w:right w:val="single" w:sz="4" w:space="0" w:color="auto"/>
            </w:tcBorders>
          </w:tcPr>
          <w:p w14:paraId="5284EED5"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13 02 06*</w:t>
            </w:r>
          </w:p>
        </w:tc>
        <w:tc>
          <w:tcPr>
            <w:tcW w:w="1350" w:type="dxa"/>
            <w:tcBorders>
              <w:top w:val="single" w:sz="4" w:space="0" w:color="auto"/>
              <w:left w:val="single" w:sz="4" w:space="0" w:color="auto"/>
              <w:bottom w:val="single" w:sz="4" w:space="0" w:color="auto"/>
              <w:right w:val="single" w:sz="4" w:space="0" w:color="auto"/>
            </w:tcBorders>
          </w:tcPr>
          <w:p w14:paraId="50CB4781"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do</w:t>
            </w:r>
            <w:r w:rsidRPr="00391296">
              <w:rPr>
                <w:rFonts w:eastAsia="Calibri" w:cs="Arial"/>
                <w:kern w:val="0"/>
                <w:sz w:val="20"/>
                <w:lang w:eastAsia="en-US"/>
              </w:rPr>
              <w:t xml:space="preserve"> 2.0</w:t>
            </w:r>
          </w:p>
        </w:tc>
        <w:tc>
          <w:tcPr>
            <w:tcW w:w="3187" w:type="dxa"/>
            <w:tcBorders>
              <w:top w:val="single" w:sz="4" w:space="0" w:color="auto"/>
              <w:left w:val="single" w:sz="4" w:space="0" w:color="auto"/>
              <w:bottom w:val="single" w:sz="4" w:space="0" w:color="auto"/>
              <w:right w:val="single" w:sz="4" w:space="0" w:color="auto"/>
            </w:tcBorders>
          </w:tcPr>
          <w:p w14:paraId="21830FCF" w14:textId="77777777" w:rsidR="006A1654" w:rsidRPr="00391296" w:rsidRDefault="006A1654" w:rsidP="00BF7AEE">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 eksploatacją instalacji</w:t>
            </w:r>
          </w:p>
        </w:tc>
      </w:tr>
      <w:tr w:rsidR="002E20F0" w:rsidRPr="006D1FCD" w14:paraId="15810460"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195382D2" w14:textId="5A2A5C3F" w:rsidR="002E20F0" w:rsidRPr="00391296" w:rsidRDefault="00F03E42" w:rsidP="00BF7AEE">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3.</w:t>
            </w:r>
          </w:p>
        </w:tc>
        <w:tc>
          <w:tcPr>
            <w:tcW w:w="1816" w:type="dxa"/>
            <w:tcBorders>
              <w:top w:val="single" w:sz="4" w:space="0" w:color="auto"/>
              <w:left w:val="single" w:sz="4" w:space="0" w:color="auto"/>
              <w:bottom w:val="single" w:sz="4" w:space="0" w:color="auto"/>
              <w:right w:val="single" w:sz="4" w:space="0" w:color="auto"/>
            </w:tcBorders>
          </w:tcPr>
          <w:p w14:paraId="33CE8490" w14:textId="4AE611F9" w:rsidR="002E20F0" w:rsidRPr="00391296" w:rsidRDefault="00F03E42" w:rsidP="00BF7AEE">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Inne oleje silnikowe, przekładniowe i smarowe</w:t>
            </w:r>
          </w:p>
        </w:tc>
        <w:tc>
          <w:tcPr>
            <w:tcW w:w="1821" w:type="dxa"/>
            <w:tcBorders>
              <w:top w:val="single" w:sz="4" w:space="0" w:color="auto"/>
              <w:left w:val="single" w:sz="4" w:space="0" w:color="auto"/>
              <w:bottom w:val="single" w:sz="4" w:space="0" w:color="auto"/>
              <w:right w:val="single" w:sz="4" w:space="0" w:color="auto"/>
            </w:tcBorders>
          </w:tcPr>
          <w:p w14:paraId="14C04CBA" w14:textId="1A363868" w:rsidR="002E20F0" w:rsidRPr="00391296" w:rsidRDefault="002E20F0"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13 02 08 *</w:t>
            </w:r>
          </w:p>
        </w:tc>
        <w:tc>
          <w:tcPr>
            <w:tcW w:w="1350" w:type="dxa"/>
            <w:tcBorders>
              <w:top w:val="single" w:sz="4" w:space="0" w:color="auto"/>
              <w:left w:val="single" w:sz="4" w:space="0" w:color="auto"/>
              <w:bottom w:val="single" w:sz="4" w:space="0" w:color="auto"/>
              <w:right w:val="single" w:sz="4" w:space="0" w:color="auto"/>
            </w:tcBorders>
          </w:tcPr>
          <w:p w14:paraId="304C28D4" w14:textId="75D17E98" w:rsidR="002E20F0" w:rsidRPr="00391296" w:rsidRDefault="005B4778" w:rsidP="00BF7AEE">
            <w:pPr>
              <w:suppressAutoHyphens w:val="0"/>
              <w:autoSpaceDE w:val="0"/>
              <w:autoSpaceDN w:val="0"/>
              <w:adjustRightInd w:val="0"/>
              <w:spacing w:line="276" w:lineRule="auto"/>
              <w:jc w:val="center"/>
              <w:outlineLvl w:val="9"/>
              <w:rPr>
                <w:rFonts w:eastAsia="Calibri" w:cs="Arial"/>
                <w:kern w:val="0"/>
                <w:sz w:val="20"/>
                <w:lang w:eastAsia="pl-PL"/>
              </w:rPr>
            </w:pPr>
            <w:r w:rsidRPr="00391296">
              <w:rPr>
                <w:rFonts w:eastAsia="Calibri" w:cs="Arial"/>
                <w:kern w:val="0"/>
                <w:sz w:val="20"/>
                <w:lang w:eastAsia="pl-PL"/>
              </w:rPr>
              <w:t xml:space="preserve">do </w:t>
            </w:r>
            <w:r w:rsidR="00391296" w:rsidRPr="00391296">
              <w:rPr>
                <w:rFonts w:eastAsia="Calibri" w:cs="Arial"/>
                <w:kern w:val="0"/>
                <w:sz w:val="20"/>
                <w:lang w:eastAsia="pl-PL"/>
              </w:rPr>
              <w:t>30.0</w:t>
            </w:r>
          </w:p>
        </w:tc>
        <w:tc>
          <w:tcPr>
            <w:tcW w:w="3187" w:type="dxa"/>
            <w:tcBorders>
              <w:top w:val="single" w:sz="4" w:space="0" w:color="auto"/>
              <w:left w:val="single" w:sz="4" w:space="0" w:color="auto"/>
              <w:bottom w:val="single" w:sz="4" w:space="0" w:color="auto"/>
              <w:right w:val="single" w:sz="4" w:space="0" w:color="auto"/>
            </w:tcBorders>
          </w:tcPr>
          <w:p w14:paraId="74C71BC3" w14:textId="1F08ED37" w:rsidR="002E20F0" w:rsidRPr="00391296" w:rsidRDefault="005B4778" w:rsidP="00BF7AEE">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 eksploatacją instalacji</w:t>
            </w:r>
          </w:p>
        </w:tc>
      </w:tr>
      <w:tr w:rsidR="006A1654" w:rsidRPr="006D1FCD" w14:paraId="3759C1D0" w14:textId="77777777" w:rsidTr="00BF7AEE">
        <w:trPr>
          <w:trHeight w:val="330"/>
        </w:trPr>
        <w:tc>
          <w:tcPr>
            <w:tcW w:w="744" w:type="dxa"/>
            <w:tcBorders>
              <w:top w:val="single" w:sz="4" w:space="0" w:color="auto"/>
              <w:left w:val="single" w:sz="4" w:space="0" w:color="auto"/>
              <w:bottom w:val="single" w:sz="4" w:space="0" w:color="auto"/>
              <w:right w:val="single" w:sz="4" w:space="0" w:color="auto"/>
            </w:tcBorders>
          </w:tcPr>
          <w:p w14:paraId="3C7484F3" w14:textId="793D4EC7" w:rsidR="006A1654" w:rsidRPr="00391296" w:rsidRDefault="00F03E42" w:rsidP="00BF7AEE">
            <w:pPr>
              <w:suppressAutoHyphens w:val="0"/>
              <w:autoSpaceDE w:val="0"/>
              <w:autoSpaceDN w:val="0"/>
              <w:adjustRightInd w:val="0"/>
              <w:spacing w:after="200" w:line="276" w:lineRule="auto"/>
              <w:ind w:left="360"/>
              <w:jc w:val="left"/>
              <w:outlineLvl w:val="9"/>
              <w:rPr>
                <w:rFonts w:eastAsia="Calibri" w:cs="Arial"/>
                <w:kern w:val="0"/>
                <w:sz w:val="20"/>
                <w:lang w:eastAsia="en-US"/>
              </w:rPr>
            </w:pPr>
            <w:r w:rsidRPr="00391296">
              <w:rPr>
                <w:rFonts w:eastAsia="Calibri" w:cs="Arial"/>
                <w:kern w:val="0"/>
                <w:sz w:val="20"/>
                <w:lang w:eastAsia="en-US"/>
              </w:rPr>
              <w:t>4</w:t>
            </w:r>
            <w:r w:rsidR="006A1654" w:rsidRPr="00391296">
              <w:rPr>
                <w:rFonts w:eastAsia="Calibri" w:cs="Arial"/>
                <w:kern w:val="0"/>
                <w:sz w:val="20"/>
                <w:lang w:eastAsia="en-US"/>
              </w:rPr>
              <w:t>.</w:t>
            </w:r>
          </w:p>
        </w:tc>
        <w:tc>
          <w:tcPr>
            <w:tcW w:w="1816" w:type="dxa"/>
            <w:tcBorders>
              <w:top w:val="single" w:sz="4" w:space="0" w:color="auto"/>
              <w:left w:val="single" w:sz="4" w:space="0" w:color="auto"/>
              <w:bottom w:val="single" w:sz="4" w:space="0" w:color="auto"/>
              <w:right w:val="single" w:sz="4" w:space="0" w:color="auto"/>
            </w:tcBorders>
          </w:tcPr>
          <w:p w14:paraId="5D1D27EE" w14:textId="77777777" w:rsidR="006A1654" w:rsidRPr="00391296" w:rsidRDefault="006A1654" w:rsidP="00BF7AEE">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Sorbenty, materiały filtracyjne (w tym filtry olejowe nieujęte w innych grupach),</w:t>
            </w:r>
          </w:p>
          <w:p w14:paraId="4291C481" w14:textId="77777777" w:rsidR="006A1654" w:rsidRPr="00391296" w:rsidRDefault="006A1654" w:rsidP="00BF7AEE">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tkaniny do wycierania (np. szmaty, ścierki) i ubrania ochronne zanieczyszczone</w:t>
            </w:r>
          </w:p>
          <w:p w14:paraId="6D2C6A0B" w14:textId="77777777" w:rsidR="006A1654" w:rsidRPr="00391296" w:rsidRDefault="006A1654" w:rsidP="00BF7AEE">
            <w:pPr>
              <w:suppressAutoHyphens w:val="0"/>
              <w:autoSpaceDE w:val="0"/>
              <w:autoSpaceDN w:val="0"/>
              <w:adjustRightInd w:val="0"/>
              <w:spacing w:line="276" w:lineRule="auto"/>
              <w:jc w:val="left"/>
              <w:outlineLvl w:val="9"/>
              <w:rPr>
                <w:rFonts w:eastAsia="Calibri" w:cs="Arial"/>
                <w:kern w:val="0"/>
                <w:sz w:val="20"/>
                <w:lang w:eastAsia="en-US"/>
              </w:rPr>
            </w:pPr>
            <w:r w:rsidRPr="00391296">
              <w:rPr>
                <w:rFonts w:eastAsia="Calibri" w:cs="Arial"/>
                <w:kern w:val="0"/>
                <w:sz w:val="20"/>
                <w:lang w:eastAsia="en-US"/>
              </w:rPr>
              <w:t>substancjami niebezpiecznymi (np. PCB)</w:t>
            </w:r>
          </w:p>
        </w:tc>
        <w:tc>
          <w:tcPr>
            <w:tcW w:w="1821" w:type="dxa"/>
            <w:tcBorders>
              <w:top w:val="single" w:sz="4" w:space="0" w:color="auto"/>
              <w:left w:val="single" w:sz="4" w:space="0" w:color="auto"/>
              <w:bottom w:val="single" w:sz="4" w:space="0" w:color="auto"/>
              <w:right w:val="single" w:sz="4" w:space="0" w:color="auto"/>
            </w:tcBorders>
          </w:tcPr>
          <w:p w14:paraId="5BED1863"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en-US"/>
              </w:rPr>
              <w:t>15 02 02*</w:t>
            </w:r>
          </w:p>
        </w:tc>
        <w:tc>
          <w:tcPr>
            <w:tcW w:w="1350" w:type="dxa"/>
            <w:tcBorders>
              <w:top w:val="single" w:sz="4" w:space="0" w:color="auto"/>
              <w:left w:val="single" w:sz="4" w:space="0" w:color="auto"/>
              <w:bottom w:val="single" w:sz="4" w:space="0" w:color="auto"/>
              <w:right w:val="single" w:sz="4" w:space="0" w:color="auto"/>
            </w:tcBorders>
          </w:tcPr>
          <w:p w14:paraId="31CD797D"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do</w:t>
            </w:r>
            <w:r w:rsidRPr="00391296">
              <w:rPr>
                <w:rFonts w:eastAsia="Calibri" w:cs="Arial"/>
                <w:kern w:val="0"/>
                <w:sz w:val="20"/>
                <w:lang w:eastAsia="en-US"/>
              </w:rPr>
              <w:t xml:space="preserve"> 0,1</w:t>
            </w:r>
          </w:p>
        </w:tc>
        <w:tc>
          <w:tcPr>
            <w:tcW w:w="3187" w:type="dxa"/>
            <w:tcBorders>
              <w:top w:val="single" w:sz="4" w:space="0" w:color="auto"/>
              <w:left w:val="single" w:sz="4" w:space="0" w:color="auto"/>
              <w:bottom w:val="single" w:sz="4" w:space="0" w:color="auto"/>
              <w:right w:val="single" w:sz="4" w:space="0" w:color="auto"/>
            </w:tcBorders>
          </w:tcPr>
          <w:p w14:paraId="32BA7CFD" w14:textId="77777777" w:rsidR="006A1654" w:rsidRPr="00391296" w:rsidRDefault="006A1654" w:rsidP="00BF7AEE">
            <w:pPr>
              <w:suppressAutoHyphens w:val="0"/>
              <w:spacing w:after="200" w:line="276" w:lineRule="auto"/>
              <w:jc w:val="center"/>
              <w:outlineLvl w:val="9"/>
              <w:rPr>
                <w:rFonts w:eastAsia="Calibri" w:cs="Arial"/>
                <w:kern w:val="0"/>
                <w:sz w:val="20"/>
                <w:lang w:eastAsia="en-US"/>
              </w:rPr>
            </w:pPr>
            <w:r w:rsidRPr="00391296">
              <w:rPr>
                <w:rFonts w:eastAsia="Calibri" w:cs="Arial"/>
                <w:kern w:val="0"/>
                <w:sz w:val="20"/>
                <w:lang w:eastAsia="en-US"/>
              </w:rPr>
              <w:t>Odpady powstałe w związku z eksploatacją instalacji</w:t>
            </w:r>
          </w:p>
        </w:tc>
      </w:tr>
      <w:tr w:rsidR="006A1654" w:rsidRPr="006D1FCD" w14:paraId="7A60AFD0" w14:textId="77777777" w:rsidTr="00BF7AEE">
        <w:trPr>
          <w:trHeight w:val="330"/>
        </w:trPr>
        <w:tc>
          <w:tcPr>
            <w:tcW w:w="4381" w:type="dxa"/>
            <w:gridSpan w:val="3"/>
            <w:tcBorders>
              <w:top w:val="single" w:sz="4" w:space="0" w:color="auto"/>
              <w:left w:val="single" w:sz="4" w:space="0" w:color="auto"/>
              <w:bottom w:val="single" w:sz="4" w:space="0" w:color="auto"/>
              <w:right w:val="single" w:sz="4" w:space="0" w:color="auto"/>
            </w:tcBorders>
          </w:tcPr>
          <w:p w14:paraId="096D227B" w14:textId="77777777" w:rsidR="006A1654" w:rsidRPr="00391296" w:rsidRDefault="006A1654" w:rsidP="00BF7AEE">
            <w:pPr>
              <w:suppressAutoHyphens w:val="0"/>
              <w:autoSpaceDE w:val="0"/>
              <w:autoSpaceDN w:val="0"/>
              <w:adjustRightInd w:val="0"/>
              <w:spacing w:line="276" w:lineRule="auto"/>
              <w:jc w:val="right"/>
              <w:outlineLvl w:val="9"/>
              <w:rPr>
                <w:rFonts w:eastAsia="Calibri" w:cs="Arial"/>
                <w:kern w:val="0"/>
                <w:sz w:val="20"/>
                <w:lang w:eastAsia="en-US"/>
              </w:rPr>
            </w:pPr>
            <w:r w:rsidRPr="00391296">
              <w:rPr>
                <w:rFonts w:eastAsia="Calibri" w:cs="Arial"/>
                <w:kern w:val="0"/>
                <w:sz w:val="20"/>
                <w:lang w:eastAsia="en-US"/>
              </w:rPr>
              <w:t>suma</w:t>
            </w:r>
          </w:p>
        </w:tc>
        <w:tc>
          <w:tcPr>
            <w:tcW w:w="1350" w:type="dxa"/>
            <w:tcBorders>
              <w:top w:val="single" w:sz="4" w:space="0" w:color="auto"/>
              <w:left w:val="single" w:sz="4" w:space="0" w:color="auto"/>
              <w:bottom w:val="single" w:sz="4" w:space="0" w:color="auto"/>
              <w:right w:val="single" w:sz="4" w:space="0" w:color="auto"/>
            </w:tcBorders>
          </w:tcPr>
          <w:p w14:paraId="3AD07AF6" w14:textId="67D17AB2"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r w:rsidRPr="00391296">
              <w:rPr>
                <w:rFonts w:eastAsia="Calibri" w:cs="Arial"/>
                <w:kern w:val="0"/>
                <w:sz w:val="20"/>
                <w:lang w:eastAsia="pl-PL"/>
              </w:rPr>
              <w:t>Max do</w:t>
            </w:r>
            <w:r w:rsidRPr="00391296">
              <w:rPr>
                <w:rFonts w:eastAsia="Calibri" w:cs="Arial"/>
                <w:kern w:val="0"/>
                <w:sz w:val="20"/>
                <w:lang w:eastAsia="en-US"/>
              </w:rPr>
              <w:t xml:space="preserve"> </w:t>
            </w:r>
            <w:r w:rsidR="00391296" w:rsidRPr="00391296">
              <w:rPr>
                <w:rFonts w:eastAsia="Calibri" w:cs="Arial"/>
                <w:kern w:val="0"/>
                <w:sz w:val="20"/>
                <w:lang w:eastAsia="en-US"/>
              </w:rPr>
              <w:t>3</w:t>
            </w:r>
            <w:r w:rsidRPr="00391296">
              <w:rPr>
                <w:rFonts w:eastAsia="Calibri" w:cs="Arial"/>
                <w:kern w:val="0"/>
                <w:sz w:val="20"/>
                <w:lang w:eastAsia="en-US"/>
              </w:rPr>
              <w:t>4,</w:t>
            </w:r>
            <w:r w:rsidR="00391296" w:rsidRPr="00391296">
              <w:rPr>
                <w:rFonts w:eastAsia="Calibri" w:cs="Arial"/>
                <w:kern w:val="0"/>
                <w:sz w:val="20"/>
                <w:lang w:eastAsia="en-US"/>
              </w:rPr>
              <w:t>1</w:t>
            </w:r>
          </w:p>
        </w:tc>
        <w:tc>
          <w:tcPr>
            <w:tcW w:w="3187" w:type="dxa"/>
            <w:tcBorders>
              <w:top w:val="single" w:sz="4" w:space="0" w:color="auto"/>
              <w:left w:val="single" w:sz="4" w:space="0" w:color="auto"/>
              <w:bottom w:val="single" w:sz="4" w:space="0" w:color="auto"/>
              <w:right w:val="single" w:sz="4" w:space="0" w:color="auto"/>
            </w:tcBorders>
          </w:tcPr>
          <w:p w14:paraId="6B0A04A2" w14:textId="77777777" w:rsidR="006A1654" w:rsidRPr="00391296" w:rsidRDefault="006A1654" w:rsidP="00BF7AEE">
            <w:pPr>
              <w:suppressAutoHyphens w:val="0"/>
              <w:autoSpaceDE w:val="0"/>
              <w:autoSpaceDN w:val="0"/>
              <w:adjustRightInd w:val="0"/>
              <w:spacing w:line="276" w:lineRule="auto"/>
              <w:jc w:val="center"/>
              <w:outlineLvl w:val="9"/>
              <w:rPr>
                <w:rFonts w:eastAsia="Calibri" w:cs="Arial"/>
                <w:kern w:val="0"/>
                <w:sz w:val="20"/>
                <w:lang w:eastAsia="en-US"/>
              </w:rPr>
            </w:pPr>
          </w:p>
        </w:tc>
      </w:tr>
    </w:tbl>
    <w:p w14:paraId="78CFE905" w14:textId="5B2B6564" w:rsidR="00475FF4" w:rsidRPr="006D1FCD" w:rsidRDefault="00475FF4" w:rsidP="00475FF4">
      <w:pPr>
        <w:rPr>
          <w:color w:val="FF0000"/>
          <w:lang w:eastAsia="pl-PL"/>
        </w:rPr>
      </w:pPr>
    </w:p>
    <w:p w14:paraId="1C49A92A" w14:textId="77777777" w:rsidR="00574205" w:rsidRPr="006D1FCD" w:rsidRDefault="00574205" w:rsidP="00CD0CB6">
      <w:pPr>
        <w:suppressAutoHyphens w:val="0"/>
        <w:spacing w:after="200" w:line="276" w:lineRule="auto"/>
        <w:jc w:val="left"/>
        <w:outlineLvl w:val="9"/>
        <w:rPr>
          <w:rFonts w:eastAsia="Calibri" w:cs="Arial"/>
          <w:b/>
          <w:color w:val="FF0000"/>
          <w:kern w:val="0"/>
          <w:szCs w:val="24"/>
          <w:u w:val="single"/>
          <w:lang w:eastAsia="en-US"/>
        </w:rPr>
      </w:pPr>
    </w:p>
    <w:p w14:paraId="77B8800C" w14:textId="5BF78B55" w:rsidR="006A1654" w:rsidRPr="001A5D88" w:rsidRDefault="006A1654" w:rsidP="006A1654">
      <w:pPr>
        <w:suppressAutoHyphens w:val="0"/>
        <w:spacing w:after="200" w:line="276" w:lineRule="auto"/>
        <w:ind w:firstLine="420"/>
        <w:contextualSpacing/>
        <w:outlineLvl w:val="9"/>
        <w:rPr>
          <w:rFonts w:eastAsia="Calibri" w:cs="Arial"/>
          <w:color w:val="000000" w:themeColor="text1"/>
          <w:kern w:val="0"/>
          <w:szCs w:val="24"/>
          <w:lang w:eastAsia="en-US"/>
        </w:rPr>
      </w:pPr>
      <w:r w:rsidRPr="00C1135D">
        <w:rPr>
          <w:rFonts w:eastAsia="Calibri" w:cs="Arial"/>
          <w:color w:val="000000" w:themeColor="text1"/>
          <w:kern w:val="0"/>
          <w:szCs w:val="24"/>
          <w:lang w:eastAsia="en-US"/>
        </w:rPr>
        <w:t xml:space="preserve">Magazynowanie odpadów powstałych po </w:t>
      </w:r>
      <w:r w:rsidR="00BB504C">
        <w:rPr>
          <w:rFonts w:eastAsia="Calibri" w:cs="Arial"/>
          <w:color w:val="000000" w:themeColor="text1"/>
          <w:kern w:val="0"/>
          <w:szCs w:val="24"/>
          <w:lang w:eastAsia="en-US"/>
        </w:rPr>
        <w:t>paczkowaniu</w:t>
      </w:r>
      <w:r w:rsidRPr="00C1135D">
        <w:rPr>
          <w:rFonts w:eastAsia="Calibri" w:cs="Arial"/>
          <w:color w:val="000000" w:themeColor="text1"/>
          <w:kern w:val="0"/>
          <w:szCs w:val="24"/>
          <w:lang w:eastAsia="en-US"/>
        </w:rPr>
        <w:t xml:space="preserve"> odbywać się będzie w </w:t>
      </w:r>
      <w:r w:rsidRPr="00C1135D">
        <w:rPr>
          <w:rFonts w:eastAsia="SimSun" w:cs="Arial"/>
          <w:color w:val="000000" w:themeColor="text1"/>
          <w:kern w:val="3"/>
          <w:szCs w:val="24"/>
          <w:lang w:eastAsia="en-US"/>
        </w:rPr>
        <w:t>pojemnikach i/lub</w:t>
      </w:r>
      <w:r w:rsidRPr="00C1135D">
        <w:rPr>
          <w:rFonts w:eastAsia="Calibri" w:cs="Arial"/>
          <w:color w:val="000000" w:themeColor="text1"/>
          <w:kern w:val="0"/>
          <w:szCs w:val="24"/>
          <w:lang w:eastAsia="en-US"/>
        </w:rPr>
        <w:t xml:space="preserve"> kontenerach, i/lub workach, i/lub na  paletach</w:t>
      </w:r>
      <w:r w:rsidRPr="00C1135D">
        <w:rPr>
          <w:rFonts w:eastAsia="SimSun" w:cs="Arial"/>
          <w:color w:val="000000" w:themeColor="text1"/>
          <w:kern w:val="3"/>
          <w:szCs w:val="24"/>
          <w:lang w:eastAsia="en-US"/>
        </w:rPr>
        <w:t xml:space="preserve"> i/lub luzem w boksach na placu </w:t>
      </w:r>
      <w:r w:rsidRPr="001A5D88">
        <w:rPr>
          <w:rFonts w:eastAsia="SimSun" w:cs="Arial"/>
          <w:color w:val="000000" w:themeColor="text1"/>
          <w:kern w:val="3"/>
          <w:szCs w:val="24"/>
          <w:lang w:eastAsia="en-US"/>
        </w:rPr>
        <w:t>magazynowym (załącznik nr 2).</w:t>
      </w:r>
    </w:p>
    <w:p w14:paraId="77DBA463" w14:textId="77777777" w:rsidR="00D15AFB" w:rsidRPr="006D1FCD" w:rsidRDefault="00D15AFB" w:rsidP="00CD0CB6">
      <w:pPr>
        <w:spacing w:line="276" w:lineRule="auto"/>
        <w:ind w:firstLine="708"/>
        <w:rPr>
          <w:rFonts w:eastAsia="Calibri" w:cs="Arial"/>
          <w:color w:val="FF0000"/>
          <w:kern w:val="0"/>
          <w:szCs w:val="24"/>
          <w:lang w:eastAsia="en-US"/>
        </w:rPr>
      </w:pPr>
    </w:p>
    <w:p w14:paraId="77AB5037" w14:textId="0FBDC13A" w:rsidR="00273E2D" w:rsidRPr="006D1FCD" w:rsidRDefault="00273E2D" w:rsidP="0013200B">
      <w:pPr>
        <w:suppressAutoHyphens w:val="0"/>
        <w:spacing w:line="276" w:lineRule="auto"/>
        <w:ind w:firstLine="420"/>
        <w:outlineLvl w:val="9"/>
        <w:rPr>
          <w:rFonts w:cs="Arial"/>
          <w:color w:val="FF0000"/>
          <w:kern w:val="0"/>
          <w:szCs w:val="24"/>
        </w:rPr>
      </w:pPr>
      <w:r w:rsidRPr="00194698">
        <w:rPr>
          <w:rFonts w:cs="Arial"/>
          <w:color w:val="000000" w:themeColor="text1"/>
          <w:kern w:val="0"/>
          <w:szCs w:val="24"/>
        </w:rPr>
        <w:t>Odpady magazynowane będą selektywnie, zgodnie z kodami odpadów w</w:t>
      </w:r>
      <w:r w:rsidR="00F05189" w:rsidRPr="00194698">
        <w:rPr>
          <w:rFonts w:cs="Arial"/>
          <w:color w:val="000000" w:themeColor="text1"/>
          <w:kern w:val="0"/>
          <w:szCs w:val="24"/>
        </w:rPr>
        <w:t> </w:t>
      </w:r>
      <w:r w:rsidRPr="00194698">
        <w:rPr>
          <w:rFonts w:cs="Arial"/>
          <w:color w:val="000000" w:themeColor="text1"/>
          <w:kern w:val="0"/>
          <w:szCs w:val="24"/>
        </w:rPr>
        <w:t>wyznaczonych miejscach, w sposób zabezpieczający środowisko przed ich negatywnym oddziaływaniem. Miejsca magazynowani</w:t>
      </w:r>
      <w:r w:rsidR="00D15AFB" w:rsidRPr="00194698">
        <w:rPr>
          <w:rFonts w:cs="Arial"/>
          <w:color w:val="000000" w:themeColor="text1"/>
          <w:kern w:val="0"/>
          <w:szCs w:val="24"/>
        </w:rPr>
        <w:t>a</w:t>
      </w:r>
      <w:r w:rsidRPr="00194698">
        <w:rPr>
          <w:rFonts w:cs="Arial"/>
          <w:color w:val="000000" w:themeColor="text1"/>
          <w:kern w:val="0"/>
          <w:szCs w:val="24"/>
        </w:rPr>
        <w:t xml:space="preserve"> będą zabezpieczone przed przenikaniem odpadów lub ich składników do środowiska (na utwardzonym, uszczelnionym terenie, </w:t>
      </w:r>
      <w:r w:rsidR="00574205" w:rsidRPr="00194698">
        <w:rPr>
          <w:rFonts w:cs="Arial"/>
          <w:color w:val="000000" w:themeColor="text1"/>
          <w:kern w:val="0"/>
          <w:szCs w:val="24"/>
        </w:rPr>
        <w:t>w pojemnikach i/lub kontenerach, i/lub workach, i/lub na  paletach i/lub luzem w boksach</w:t>
      </w:r>
      <w:r w:rsidRPr="00194698">
        <w:rPr>
          <w:rFonts w:cs="Arial"/>
          <w:color w:val="000000" w:themeColor="text1"/>
          <w:kern w:val="0"/>
          <w:szCs w:val="24"/>
        </w:rPr>
        <w:t xml:space="preserve">) oraz zabezpieczone przed dostępem osób </w:t>
      </w:r>
      <w:r w:rsidRPr="00194698">
        <w:rPr>
          <w:rFonts w:cs="Arial"/>
          <w:color w:val="000000" w:themeColor="text1"/>
          <w:kern w:val="0"/>
          <w:szCs w:val="24"/>
        </w:rPr>
        <w:lastRenderedPageBreak/>
        <w:t xml:space="preserve">postronnych i zwierząt poprzez ogrodzenie terenu, i ewentualnie prowadzenie monitoringu. </w:t>
      </w:r>
    </w:p>
    <w:p w14:paraId="02313935" w14:textId="77777777" w:rsidR="00AB3F37" w:rsidRPr="006D1FCD" w:rsidRDefault="00273E2D" w:rsidP="00CD0CB6">
      <w:pPr>
        <w:suppressAutoHyphens w:val="0"/>
        <w:spacing w:line="276" w:lineRule="auto"/>
        <w:outlineLvl w:val="9"/>
        <w:rPr>
          <w:color w:val="FF0000"/>
          <w:szCs w:val="24"/>
        </w:rPr>
      </w:pPr>
      <w:r w:rsidRPr="006D1FCD">
        <w:rPr>
          <w:rFonts w:cs="Arial"/>
          <w:color w:val="FF0000"/>
          <w:kern w:val="0"/>
          <w:szCs w:val="24"/>
        </w:rPr>
        <w:tab/>
      </w:r>
    </w:p>
    <w:p w14:paraId="356C5708" w14:textId="0CEEE6D7" w:rsidR="00273E2D" w:rsidRPr="00194698" w:rsidRDefault="00273E2D" w:rsidP="0013200B">
      <w:pPr>
        <w:suppressAutoHyphens w:val="0"/>
        <w:spacing w:after="200" w:line="276" w:lineRule="auto"/>
        <w:ind w:firstLine="420"/>
        <w:outlineLvl w:val="9"/>
        <w:rPr>
          <w:rFonts w:eastAsia="Calibri" w:cs="Arial"/>
          <w:color w:val="000000" w:themeColor="text1"/>
          <w:kern w:val="0"/>
          <w:szCs w:val="24"/>
          <w:lang w:val="fr-FR" w:eastAsia="en-US"/>
        </w:rPr>
      </w:pPr>
      <w:r w:rsidRPr="00194698">
        <w:rPr>
          <w:rFonts w:eastAsia="Calibri" w:cs="Arial"/>
          <w:color w:val="000000" w:themeColor="text1"/>
          <w:kern w:val="0"/>
          <w:szCs w:val="24"/>
          <w:lang w:val="fr-FR" w:eastAsia="en-US"/>
        </w:rPr>
        <w:t xml:space="preserve">Sposób magazynowania odbywać się będzie zgodnie z wymaganiami </w:t>
      </w:r>
      <w:r w:rsidRPr="00194698">
        <w:rPr>
          <w:rFonts w:eastAsia="Calibri"/>
          <w:color w:val="000000" w:themeColor="text1"/>
        </w:rPr>
        <w:t>w</w:t>
      </w:r>
      <w:r w:rsidR="002901EF" w:rsidRPr="00194698">
        <w:rPr>
          <w:rFonts w:eastAsia="Calibri"/>
          <w:color w:val="000000" w:themeColor="text1"/>
        </w:rPr>
        <w:t> </w:t>
      </w:r>
      <w:r w:rsidRPr="00194698">
        <w:rPr>
          <w:rFonts w:eastAsia="Calibri"/>
          <w:color w:val="000000" w:themeColor="text1"/>
        </w:rPr>
        <w:t>zakresie</w:t>
      </w:r>
      <w:r w:rsidRPr="00194698">
        <w:rPr>
          <w:rFonts w:eastAsia="Calibri" w:cs="Arial"/>
          <w:color w:val="000000" w:themeColor="text1"/>
          <w:kern w:val="0"/>
          <w:szCs w:val="24"/>
          <w:lang w:val="fr-FR" w:eastAsia="en-US"/>
        </w:rPr>
        <w:t xml:space="preserve"> ochrony środowiska oraz bezpieczeństwa i zdrowia ludzi, uwzględniający właściwości chemiczne i fizyczne odpadów oraz ich stan skupienia</w:t>
      </w:r>
      <w:r w:rsidR="000221D6" w:rsidRPr="00194698">
        <w:rPr>
          <w:rFonts w:eastAsia="Calibri" w:cs="Arial"/>
          <w:color w:val="000000" w:themeColor="text1"/>
          <w:kern w:val="0"/>
          <w:szCs w:val="24"/>
          <w:lang w:val="fr-FR" w:eastAsia="en-US"/>
        </w:rPr>
        <w:t xml:space="preserve"> oraz</w:t>
      </w:r>
      <w:r w:rsidRPr="00194698">
        <w:rPr>
          <w:rFonts w:eastAsia="Calibri" w:cs="Arial"/>
          <w:color w:val="000000" w:themeColor="text1"/>
          <w:kern w:val="0"/>
          <w:szCs w:val="24"/>
          <w:lang w:val="fr-FR" w:eastAsia="en-US"/>
        </w:rPr>
        <w:t xml:space="preserve"> </w:t>
      </w:r>
      <w:r w:rsidR="002901EF" w:rsidRPr="00194698">
        <w:rPr>
          <w:rFonts w:eastAsia="Calibri" w:cs="Arial"/>
          <w:color w:val="000000" w:themeColor="text1"/>
          <w:kern w:val="0"/>
          <w:szCs w:val="24"/>
          <w:lang w:val="fr-FR" w:eastAsia="en-US"/>
        </w:rPr>
        <w:t>z</w:t>
      </w:r>
      <w:r w:rsidR="008155DB" w:rsidRPr="00194698">
        <w:rPr>
          <w:rFonts w:eastAsia="Calibri" w:cs="Arial"/>
          <w:color w:val="000000" w:themeColor="text1"/>
          <w:kern w:val="0"/>
          <w:szCs w:val="24"/>
          <w:lang w:val="fr-FR" w:eastAsia="en-US"/>
        </w:rPr>
        <w:t>godnie z</w:t>
      </w:r>
      <w:r w:rsidR="003C2886" w:rsidRPr="00194698">
        <w:rPr>
          <w:rFonts w:eastAsia="Calibri" w:cs="Arial"/>
          <w:color w:val="000000" w:themeColor="text1"/>
          <w:kern w:val="0"/>
          <w:szCs w:val="24"/>
          <w:lang w:val="fr-FR" w:eastAsia="en-US"/>
        </w:rPr>
        <w:t> </w:t>
      </w:r>
      <w:r w:rsidR="002901EF" w:rsidRPr="00194698">
        <w:rPr>
          <w:rFonts w:eastAsia="Calibri" w:cs="Arial"/>
          <w:color w:val="000000" w:themeColor="text1"/>
          <w:kern w:val="0"/>
          <w:szCs w:val="24"/>
          <w:lang w:val="fr-FR" w:eastAsia="en-US"/>
        </w:rPr>
        <w:t>Rozporządzeniem Ministra Klimatu z dnia 8 października 2020 r. w sprawie szczegółowych wymagań dla magazynowania odpadów (Dz.U.2020.1742).</w:t>
      </w:r>
    </w:p>
    <w:p w14:paraId="1853B144" w14:textId="441A7E60" w:rsidR="00273E2D" w:rsidRPr="00194698" w:rsidRDefault="00273E2D" w:rsidP="0013200B">
      <w:pPr>
        <w:suppressAutoHyphens w:val="0"/>
        <w:spacing w:after="200" w:line="276" w:lineRule="auto"/>
        <w:ind w:firstLine="420"/>
        <w:outlineLvl w:val="9"/>
        <w:rPr>
          <w:rFonts w:eastAsia="Calibri" w:cs="Arial"/>
          <w:color w:val="000000" w:themeColor="text1"/>
          <w:kern w:val="0"/>
          <w:szCs w:val="24"/>
          <w:lang w:val="fr-FR" w:eastAsia="en-US"/>
        </w:rPr>
      </w:pPr>
      <w:r w:rsidRPr="00194698">
        <w:rPr>
          <w:rFonts w:eastAsia="Calibri" w:cs="Arial"/>
          <w:color w:val="000000" w:themeColor="text1"/>
          <w:kern w:val="0"/>
          <w:szCs w:val="24"/>
          <w:lang w:val="fr-FR" w:eastAsia="en-US"/>
        </w:rPr>
        <w:t>Odpady magazynowane będą do czasu zgromadzenia jednostki transportowej nie dłużej niż jednak przez okres 3 lat. Odpady będą odbierane przez specjalistyczną firmę posiadającą wymagane prawem uprawnienia w oparciu o</w:t>
      </w:r>
      <w:r w:rsidR="002901EF" w:rsidRPr="00194698">
        <w:rPr>
          <w:rFonts w:eastAsia="Calibri" w:cs="Arial"/>
          <w:color w:val="000000" w:themeColor="text1"/>
          <w:kern w:val="0"/>
          <w:szCs w:val="24"/>
          <w:lang w:val="fr-FR" w:eastAsia="en-US"/>
        </w:rPr>
        <w:t> </w:t>
      </w:r>
      <w:r w:rsidRPr="00194698">
        <w:rPr>
          <w:rFonts w:eastAsia="Calibri" w:cs="Arial"/>
          <w:color w:val="000000" w:themeColor="text1"/>
          <w:kern w:val="0"/>
          <w:szCs w:val="24"/>
          <w:lang w:val="fr-FR" w:eastAsia="en-US"/>
        </w:rPr>
        <w:t>karty przekazania odpadów.</w:t>
      </w:r>
    </w:p>
    <w:p w14:paraId="5DC442A3" w14:textId="77777777" w:rsidR="00273E2D" w:rsidRPr="00194698" w:rsidRDefault="00B01DD2" w:rsidP="00CD0CB6">
      <w:pPr>
        <w:suppressAutoHyphens w:val="0"/>
        <w:spacing w:after="200" w:line="276" w:lineRule="auto"/>
        <w:outlineLvl w:val="9"/>
        <w:rPr>
          <w:b/>
          <w:i/>
          <w:color w:val="000000" w:themeColor="text1"/>
          <w:kern w:val="0"/>
          <w:szCs w:val="24"/>
          <w:lang w:eastAsia="pl-PL"/>
        </w:rPr>
      </w:pPr>
      <w:bookmarkStart w:id="125" w:name="_Toc501522269"/>
      <w:r w:rsidRPr="00194698">
        <w:rPr>
          <w:rFonts w:eastAsia="Calibri"/>
          <w:b/>
          <w:i/>
          <w:color w:val="000000" w:themeColor="text1"/>
          <w:kern w:val="0"/>
          <w:szCs w:val="24"/>
          <w:lang w:eastAsia="pl-PL"/>
        </w:rPr>
        <w:t>Sposoby zapobiegania</w:t>
      </w:r>
      <w:r w:rsidR="00273E2D" w:rsidRPr="00194698">
        <w:rPr>
          <w:rFonts w:eastAsia="Calibri"/>
          <w:b/>
          <w:i/>
          <w:color w:val="000000" w:themeColor="text1"/>
          <w:kern w:val="0"/>
          <w:szCs w:val="24"/>
          <w:lang w:eastAsia="pl-PL"/>
        </w:rPr>
        <w:t xml:space="preserve"> powstawaniu</w:t>
      </w:r>
      <w:r w:rsidRPr="00194698">
        <w:rPr>
          <w:rFonts w:eastAsia="Calibri"/>
          <w:b/>
          <w:i/>
          <w:color w:val="000000" w:themeColor="text1"/>
          <w:kern w:val="0"/>
          <w:szCs w:val="24"/>
          <w:lang w:eastAsia="pl-PL"/>
        </w:rPr>
        <w:t xml:space="preserve"> odpadów</w:t>
      </w:r>
      <w:r w:rsidR="00273E2D" w:rsidRPr="00194698">
        <w:rPr>
          <w:rFonts w:eastAsia="Calibri"/>
          <w:b/>
          <w:i/>
          <w:color w:val="000000" w:themeColor="text1"/>
          <w:kern w:val="0"/>
          <w:szCs w:val="24"/>
          <w:lang w:eastAsia="pl-PL"/>
        </w:rPr>
        <w:t>.</w:t>
      </w:r>
      <w:bookmarkEnd w:id="125"/>
    </w:p>
    <w:p w14:paraId="4D3D4540" w14:textId="77777777" w:rsidR="00273E2D" w:rsidRPr="00194698" w:rsidRDefault="00273E2D" w:rsidP="0013200B">
      <w:pPr>
        <w:suppressAutoHyphens w:val="0"/>
        <w:spacing w:line="276" w:lineRule="auto"/>
        <w:ind w:firstLine="426"/>
        <w:outlineLvl w:val="9"/>
        <w:rPr>
          <w:rFonts w:cs="Arial"/>
          <w:color w:val="000000" w:themeColor="text1"/>
          <w:kern w:val="0"/>
          <w:szCs w:val="24"/>
          <w:lang w:eastAsia="pl-PL"/>
        </w:rPr>
      </w:pPr>
      <w:r w:rsidRPr="00194698">
        <w:rPr>
          <w:rFonts w:cs="Arial"/>
          <w:color w:val="000000" w:themeColor="text1"/>
          <w:kern w:val="0"/>
          <w:szCs w:val="24"/>
          <w:lang w:eastAsia="pl-PL"/>
        </w:rPr>
        <w:t>Nie ma sposobu zapobiegania powstawaniu tego typu odpadów ani ograniczenia ich ilości ze względu na rodzaj prowadzonej działalności.</w:t>
      </w:r>
    </w:p>
    <w:p w14:paraId="2A96D59C" w14:textId="77777777" w:rsidR="00A36B01" w:rsidRPr="006D1FCD" w:rsidRDefault="00A36B01" w:rsidP="0013200B">
      <w:pPr>
        <w:suppressAutoHyphens w:val="0"/>
        <w:spacing w:line="276" w:lineRule="auto"/>
        <w:outlineLvl w:val="9"/>
        <w:rPr>
          <w:rFonts w:cs="Arial"/>
          <w:color w:val="FF0000"/>
          <w:kern w:val="0"/>
          <w:szCs w:val="24"/>
          <w:lang w:eastAsia="pl-PL"/>
        </w:rPr>
      </w:pPr>
    </w:p>
    <w:p w14:paraId="22CD20BF" w14:textId="77777777" w:rsidR="00273E2D" w:rsidRPr="005273DB" w:rsidRDefault="00273E2D" w:rsidP="00CD0CB6">
      <w:pPr>
        <w:keepNext/>
        <w:keepLines/>
        <w:numPr>
          <w:ilvl w:val="3"/>
          <w:numId w:val="0"/>
        </w:numPr>
        <w:suppressAutoHyphens w:val="0"/>
        <w:spacing w:before="200" w:line="276" w:lineRule="auto"/>
        <w:ind w:left="864" w:hanging="864"/>
        <w:jc w:val="left"/>
        <w:rPr>
          <w:rFonts w:cs="Arial"/>
          <w:b/>
          <w:bCs/>
          <w:i/>
          <w:iCs/>
          <w:color w:val="000000" w:themeColor="text1"/>
          <w:kern w:val="0"/>
          <w:szCs w:val="24"/>
          <w:lang w:eastAsia="pl-PL"/>
        </w:rPr>
      </w:pPr>
      <w:r w:rsidRPr="006D1FCD">
        <w:rPr>
          <w:rFonts w:ascii="Cambria" w:hAnsi="Cambria"/>
          <w:b/>
          <w:bCs/>
          <w:i/>
          <w:iCs/>
          <w:color w:val="FF0000"/>
          <w:kern w:val="0"/>
          <w:szCs w:val="24"/>
          <w:lang w:eastAsia="pl-PL"/>
        </w:rPr>
        <w:t xml:space="preserve"> </w:t>
      </w:r>
      <w:r w:rsidRPr="005273DB">
        <w:rPr>
          <w:rFonts w:cs="Arial"/>
          <w:b/>
          <w:bCs/>
          <w:i/>
          <w:iCs/>
          <w:color w:val="000000" w:themeColor="text1"/>
          <w:kern w:val="0"/>
          <w:szCs w:val="24"/>
          <w:lang w:eastAsia="pl-PL"/>
        </w:rPr>
        <w:t>Etap likwidacji</w:t>
      </w:r>
    </w:p>
    <w:p w14:paraId="326DFC3B" w14:textId="77777777" w:rsidR="00273E2D" w:rsidRPr="005273DB" w:rsidRDefault="00273E2D" w:rsidP="00CD0CB6">
      <w:pPr>
        <w:suppressAutoHyphens w:val="0"/>
        <w:spacing w:after="200" w:line="276" w:lineRule="auto"/>
        <w:jc w:val="left"/>
        <w:outlineLvl w:val="9"/>
        <w:rPr>
          <w:rFonts w:eastAsia="Calibri"/>
          <w:color w:val="000000" w:themeColor="text1"/>
          <w:kern w:val="0"/>
          <w:szCs w:val="24"/>
          <w:lang w:eastAsia="pl-PL"/>
        </w:rPr>
      </w:pPr>
    </w:p>
    <w:p w14:paraId="407229CB" w14:textId="07121C87" w:rsidR="00273E2D" w:rsidRPr="005273DB" w:rsidRDefault="00273E2D" w:rsidP="0013200B">
      <w:pPr>
        <w:suppressAutoHyphens w:val="0"/>
        <w:spacing w:after="200" w:line="276" w:lineRule="auto"/>
        <w:ind w:firstLine="426"/>
        <w:outlineLvl w:val="9"/>
        <w:rPr>
          <w:rFonts w:eastAsia="Calibri"/>
          <w:color w:val="000000" w:themeColor="text1"/>
          <w:kern w:val="0"/>
          <w:szCs w:val="24"/>
          <w:lang w:eastAsia="pl-PL"/>
        </w:rPr>
      </w:pPr>
      <w:r w:rsidRPr="005273DB">
        <w:rPr>
          <w:rFonts w:eastAsia="Calibri"/>
          <w:color w:val="000000" w:themeColor="text1"/>
          <w:kern w:val="0"/>
          <w:szCs w:val="24"/>
          <w:lang w:eastAsia="pl-PL"/>
        </w:rPr>
        <w:t>Etap likwidacji polegał będzie na odsprzedaży maszyn i urządzeń i</w:t>
      </w:r>
      <w:r w:rsidR="00F05189" w:rsidRPr="005273DB">
        <w:rPr>
          <w:rFonts w:eastAsia="Calibri"/>
          <w:color w:val="000000" w:themeColor="text1"/>
          <w:kern w:val="0"/>
          <w:szCs w:val="24"/>
          <w:lang w:eastAsia="pl-PL"/>
        </w:rPr>
        <w:t> </w:t>
      </w:r>
      <w:r w:rsidRPr="005273DB">
        <w:rPr>
          <w:rFonts w:eastAsia="Calibri"/>
          <w:color w:val="000000" w:themeColor="text1"/>
          <w:kern w:val="0"/>
          <w:szCs w:val="24"/>
          <w:lang w:eastAsia="pl-PL"/>
        </w:rPr>
        <w:t xml:space="preserve">przeznaczeniu </w:t>
      </w:r>
      <w:r w:rsidR="005273DB" w:rsidRPr="005273DB">
        <w:rPr>
          <w:rFonts w:eastAsia="Calibri"/>
          <w:color w:val="000000" w:themeColor="text1"/>
          <w:kern w:val="0"/>
          <w:szCs w:val="24"/>
          <w:lang w:eastAsia="pl-PL"/>
        </w:rPr>
        <w:t>terenu</w:t>
      </w:r>
      <w:r w:rsidRPr="005273DB">
        <w:rPr>
          <w:rFonts w:eastAsia="Calibri"/>
          <w:color w:val="000000" w:themeColor="text1"/>
          <w:kern w:val="0"/>
          <w:szCs w:val="24"/>
          <w:lang w:eastAsia="pl-PL"/>
        </w:rPr>
        <w:t xml:space="preserve"> na inną działalność o podobnym profilu. Etap likwidacji może być źródłem następujących rodzajów odpadów:</w:t>
      </w:r>
    </w:p>
    <w:p w14:paraId="76BA19B9" w14:textId="77777777" w:rsidR="00273E2D" w:rsidRPr="005273DB" w:rsidRDefault="00273E2D" w:rsidP="00CD0CB6">
      <w:pPr>
        <w:suppressAutoHyphens w:val="0"/>
        <w:spacing w:after="200" w:line="276" w:lineRule="auto"/>
        <w:outlineLvl w:val="9"/>
        <w:rPr>
          <w:rFonts w:eastAsia="Calibri"/>
          <w:color w:val="000000" w:themeColor="text1"/>
          <w:kern w:val="0"/>
          <w:szCs w:val="24"/>
          <w:lang w:eastAsia="pl-PL"/>
        </w:rPr>
      </w:pPr>
      <w:r w:rsidRPr="005273DB">
        <w:rPr>
          <w:rFonts w:eastAsia="Calibri"/>
          <w:color w:val="000000" w:themeColor="text1"/>
          <w:kern w:val="0"/>
          <w:szCs w:val="24"/>
          <w:lang w:eastAsia="pl-PL"/>
        </w:rPr>
        <w:tab/>
        <w:t>Na etapie likwidacji mogą powstawać następujące rodzaje odpadów:</w:t>
      </w:r>
    </w:p>
    <w:p w14:paraId="5C79CB43" w14:textId="0977FD76"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s="Arial"/>
          <w:color w:val="000000" w:themeColor="text1"/>
          <w:kern w:val="0"/>
          <w:szCs w:val="24"/>
          <w:lang w:val="fr-FR" w:eastAsia="en-US"/>
        </w:rPr>
        <w:t>20 03 01</w:t>
      </w:r>
      <w:r w:rsidR="001E5459" w:rsidRPr="005273DB">
        <w:rPr>
          <w:rFonts w:eastAsia="Calibri" w:cs="Arial"/>
          <w:color w:val="000000" w:themeColor="text1"/>
          <w:kern w:val="0"/>
          <w:szCs w:val="24"/>
          <w:lang w:val="fr-FR" w:eastAsia="en-US"/>
        </w:rPr>
        <w:t xml:space="preserve"> - </w:t>
      </w:r>
      <w:r w:rsidRPr="005273DB">
        <w:rPr>
          <w:rFonts w:eastAsia="Calibri" w:cs="Arial"/>
          <w:color w:val="000000" w:themeColor="text1"/>
          <w:kern w:val="0"/>
          <w:szCs w:val="24"/>
          <w:lang w:val="fr-FR" w:eastAsia="en-US"/>
        </w:rPr>
        <w:t>niesegregowane (zmieszane) odpady komunalne</w:t>
      </w:r>
      <w:r w:rsidR="009351C6" w:rsidRPr="005273DB">
        <w:rPr>
          <w:rFonts w:eastAsia="Calibri" w:cs="Arial"/>
          <w:color w:val="000000" w:themeColor="text1"/>
          <w:kern w:val="0"/>
          <w:szCs w:val="24"/>
          <w:lang w:val="fr-FR" w:eastAsia="en-US"/>
        </w:rPr>
        <w:t>,</w:t>
      </w:r>
    </w:p>
    <w:p w14:paraId="4777A953" w14:textId="405AB8E2"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s="Arial"/>
          <w:color w:val="000000" w:themeColor="text1"/>
          <w:kern w:val="0"/>
          <w:szCs w:val="24"/>
          <w:lang w:val="fr-FR" w:eastAsia="en-US"/>
        </w:rPr>
        <w:t>16 01 17</w:t>
      </w:r>
      <w:r w:rsidR="001E5459" w:rsidRPr="005273DB">
        <w:rPr>
          <w:rFonts w:eastAsia="Calibri" w:cs="Arial"/>
          <w:color w:val="000000" w:themeColor="text1"/>
          <w:kern w:val="0"/>
          <w:szCs w:val="24"/>
          <w:lang w:val="fr-FR" w:eastAsia="en-US"/>
        </w:rPr>
        <w:t xml:space="preserve"> - </w:t>
      </w:r>
      <w:r w:rsidRPr="005273DB">
        <w:rPr>
          <w:rFonts w:eastAsia="Calibri" w:cs="Arial"/>
          <w:color w:val="000000" w:themeColor="text1"/>
          <w:kern w:val="0"/>
          <w:szCs w:val="24"/>
          <w:lang w:val="fr-FR" w:eastAsia="en-US"/>
        </w:rPr>
        <w:t>metale żelazne</w:t>
      </w:r>
      <w:r w:rsidR="009351C6" w:rsidRPr="005273DB">
        <w:rPr>
          <w:rFonts w:eastAsia="Calibri" w:cs="Arial"/>
          <w:color w:val="000000" w:themeColor="text1"/>
          <w:kern w:val="0"/>
          <w:szCs w:val="24"/>
          <w:lang w:val="fr-FR" w:eastAsia="en-US"/>
        </w:rPr>
        <w:t>,</w:t>
      </w:r>
    </w:p>
    <w:p w14:paraId="54A7A2C7" w14:textId="73737E68"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s="Arial"/>
          <w:color w:val="000000" w:themeColor="text1"/>
          <w:kern w:val="0"/>
          <w:szCs w:val="24"/>
          <w:lang w:val="fr-FR" w:eastAsia="en-US"/>
        </w:rPr>
        <w:t>17 04 11</w:t>
      </w:r>
      <w:r w:rsidR="001E5459" w:rsidRPr="005273DB">
        <w:rPr>
          <w:rFonts w:eastAsia="Calibri" w:cs="Arial"/>
          <w:color w:val="000000" w:themeColor="text1"/>
          <w:kern w:val="0"/>
          <w:szCs w:val="24"/>
          <w:lang w:val="fr-FR" w:eastAsia="en-US"/>
        </w:rPr>
        <w:t xml:space="preserve"> - </w:t>
      </w:r>
      <w:r w:rsidRPr="005273DB">
        <w:rPr>
          <w:rFonts w:eastAsia="Calibri" w:cs="Arial"/>
          <w:color w:val="000000" w:themeColor="text1"/>
          <w:kern w:val="0"/>
          <w:szCs w:val="24"/>
          <w:lang w:val="fr-FR" w:eastAsia="en-US"/>
        </w:rPr>
        <w:t>kable inne niż wymienione w 17 04 10</w:t>
      </w:r>
      <w:r w:rsidR="009351C6" w:rsidRPr="005273DB">
        <w:rPr>
          <w:rFonts w:eastAsia="Calibri" w:cs="Arial"/>
          <w:color w:val="000000" w:themeColor="text1"/>
          <w:kern w:val="0"/>
          <w:szCs w:val="24"/>
          <w:lang w:val="fr-FR" w:eastAsia="en-US"/>
        </w:rPr>
        <w:t>,</w:t>
      </w:r>
    </w:p>
    <w:p w14:paraId="3E1C8D07" w14:textId="30C5407C"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s="Arial"/>
          <w:color w:val="000000" w:themeColor="text1"/>
          <w:kern w:val="0"/>
          <w:szCs w:val="24"/>
          <w:lang w:eastAsia="en-US"/>
        </w:rPr>
        <w:t>17 04 07</w:t>
      </w:r>
      <w:r w:rsidR="001E5459" w:rsidRPr="005273DB">
        <w:rPr>
          <w:rFonts w:eastAsia="Calibri" w:cs="Arial"/>
          <w:color w:val="000000" w:themeColor="text1"/>
          <w:kern w:val="0"/>
          <w:szCs w:val="24"/>
          <w:lang w:eastAsia="en-US"/>
        </w:rPr>
        <w:t xml:space="preserve"> - </w:t>
      </w:r>
      <w:r w:rsidRPr="005273DB">
        <w:rPr>
          <w:rFonts w:eastAsia="Calibri" w:cs="Arial"/>
          <w:color w:val="000000" w:themeColor="text1"/>
          <w:kern w:val="0"/>
          <w:szCs w:val="24"/>
          <w:lang w:eastAsia="en-US"/>
        </w:rPr>
        <w:t>Mieszaniny metali</w:t>
      </w:r>
      <w:r w:rsidR="009351C6" w:rsidRPr="005273DB">
        <w:rPr>
          <w:rFonts w:eastAsia="Calibri" w:cs="Arial"/>
          <w:color w:val="000000" w:themeColor="text1"/>
          <w:kern w:val="0"/>
          <w:szCs w:val="24"/>
          <w:lang w:eastAsia="en-US"/>
        </w:rPr>
        <w:t>,</w:t>
      </w:r>
    </w:p>
    <w:p w14:paraId="685B0C20" w14:textId="4BC503DC"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s="Arial"/>
          <w:color w:val="000000" w:themeColor="text1"/>
          <w:kern w:val="0"/>
          <w:szCs w:val="24"/>
          <w:lang w:eastAsia="en-US"/>
        </w:rPr>
        <w:t>17 01 07</w:t>
      </w:r>
      <w:r w:rsidR="001E5459" w:rsidRPr="005273DB">
        <w:rPr>
          <w:rFonts w:eastAsia="Calibri" w:cs="Arial"/>
          <w:color w:val="000000" w:themeColor="text1"/>
          <w:kern w:val="0"/>
          <w:szCs w:val="24"/>
          <w:lang w:eastAsia="en-US"/>
        </w:rPr>
        <w:t xml:space="preserve"> - </w:t>
      </w:r>
      <w:r w:rsidRPr="005273DB">
        <w:rPr>
          <w:rFonts w:eastAsia="Calibri" w:cs="Arial"/>
          <w:color w:val="000000" w:themeColor="text1"/>
          <w:kern w:val="0"/>
          <w:szCs w:val="24"/>
          <w:lang w:eastAsia="en-US"/>
        </w:rPr>
        <w:t>zmieszane odpady z betonu, gruzu ceglanego, odpadowych materiałów ceramicznych i elementów wyposażenia inne niż wymienione w</w:t>
      </w:r>
      <w:r w:rsidR="00E21B17" w:rsidRPr="005273DB">
        <w:rPr>
          <w:rFonts w:eastAsia="Calibri" w:cs="Arial"/>
          <w:color w:val="000000" w:themeColor="text1"/>
          <w:kern w:val="0"/>
          <w:szCs w:val="24"/>
          <w:lang w:eastAsia="en-US"/>
        </w:rPr>
        <w:t> </w:t>
      </w:r>
      <w:r w:rsidRPr="005273DB">
        <w:rPr>
          <w:rFonts w:eastAsia="Calibri" w:cs="Arial"/>
          <w:color w:val="000000" w:themeColor="text1"/>
          <w:kern w:val="0"/>
          <w:szCs w:val="24"/>
          <w:lang w:eastAsia="en-US"/>
        </w:rPr>
        <w:t>17 01 06</w:t>
      </w:r>
      <w:r w:rsidR="009351C6" w:rsidRPr="005273DB">
        <w:rPr>
          <w:rFonts w:eastAsia="Calibri" w:cs="Arial"/>
          <w:color w:val="000000" w:themeColor="text1"/>
          <w:kern w:val="0"/>
          <w:szCs w:val="24"/>
          <w:lang w:eastAsia="en-US"/>
        </w:rPr>
        <w:t>,</w:t>
      </w:r>
    </w:p>
    <w:p w14:paraId="07ED0584" w14:textId="6031ED1B"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olor w:val="000000" w:themeColor="text1"/>
          <w:kern w:val="0"/>
          <w:szCs w:val="24"/>
          <w:lang w:eastAsia="pl-PL"/>
        </w:rPr>
        <w:t>17 02 03</w:t>
      </w:r>
      <w:r w:rsidR="001E5459" w:rsidRPr="005273DB">
        <w:rPr>
          <w:rFonts w:eastAsia="Calibri"/>
          <w:color w:val="000000" w:themeColor="text1"/>
          <w:kern w:val="0"/>
          <w:szCs w:val="24"/>
          <w:lang w:eastAsia="pl-PL"/>
        </w:rPr>
        <w:t xml:space="preserve"> - </w:t>
      </w:r>
      <w:r w:rsidRPr="005273DB">
        <w:rPr>
          <w:rFonts w:eastAsia="Calibri"/>
          <w:color w:val="000000" w:themeColor="text1"/>
          <w:kern w:val="0"/>
          <w:szCs w:val="24"/>
          <w:lang w:eastAsia="pl-PL"/>
        </w:rPr>
        <w:t>tworzywa sztuczne</w:t>
      </w:r>
      <w:r w:rsidR="009351C6" w:rsidRPr="005273DB">
        <w:rPr>
          <w:rFonts w:eastAsia="Calibri"/>
          <w:color w:val="000000" w:themeColor="text1"/>
          <w:kern w:val="0"/>
          <w:szCs w:val="24"/>
          <w:lang w:eastAsia="pl-PL"/>
        </w:rPr>
        <w:t>,</w:t>
      </w:r>
    </w:p>
    <w:p w14:paraId="2AF93CEC" w14:textId="71024B3E" w:rsidR="00273E2D" w:rsidRPr="005273DB" w:rsidRDefault="00273E2D" w:rsidP="008509CB">
      <w:pPr>
        <w:numPr>
          <w:ilvl w:val="0"/>
          <w:numId w:val="37"/>
        </w:numPr>
        <w:suppressAutoHyphens w:val="0"/>
        <w:spacing w:after="200" w:line="276" w:lineRule="auto"/>
        <w:contextualSpacing/>
        <w:jc w:val="left"/>
        <w:outlineLvl w:val="9"/>
        <w:rPr>
          <w:rFonts w:eastAsia="Calibri"/>
          <w:color w:val="000000" w:themeColor="text1"/>
          <w:kern w:val="0"/>
          <w:szCs w:val="24"/>
          <w:lang w:eastAsia="pl-PL"/>
        </w:rPr>
      </w:pPr>
      <w:r w:rsidRPr="005273DB">
        <w:rPr>
          <w:rFonts w:eastAsia="Calibri"/>
          <w:color w:val="000000" w:themeColor="text1"/>
          <w:kern w:val="0"/>
          <w:szCs w:val="24"/>
          <w:lang w:eastAsia="pl-PL"/>
        </w:rPr>
        <w:t>17 02 01</w:t>
      </w:r>
      <w:r w:rsidR="001E5459" w:rsidRPr="005273DB">
        <w:rPr>
          <w:rFonts w:eastAsia="Calibri"/>
          <w:color w:val="000000" w:themeColor="text1"/>
          <w:kern w:val="0"/>
          <w:szCs w:val="24"/>
          <w:lang w:eastAsia="pl-PL"/>
        </w:rPr>
        <w:t xml:space="preserve"> </w:t>
      </w:r>
      <w:r w:rsidR="009351C6" w:rsidRPr="005273DB">
        <w:rPr>
          <w:rFonts w:eastAsia="Calibri"/>
          <w:color w:val="000000" w:themeColor="text1"/>
          <w:kern w:val="0"/>
          <w:szCs w:val="24"/>
          <w:lang w:eastAsia="pl-PL"/>
        </w:rPr>
        <w:t>–</w:t>
      </w:r>
      <w:r w:rsidR="001E5459" w:rsidRPr="005273DB">
        <w:rPr>
          <w:rFonts w:eastAsia="Calibri"/>
          <w:color w:val="000000" w:themeColor="text1"/>
          <w:kern w:val="0"/>
          <w:szCs w:val="24"/>
          <w:lang w:eastAsia="pl-PL"/>
        </w:rPr>
        <w:t xml:space="preserve"> </w:t>
      </w:r>
      <w:r w:rsidRPr="005273DB">
        <w:rPr>
          <w:rFonts w:eastAsia="Calibri"/>
          <w:color w:val="000000" w:themeColor="text1"/>
          <w:kern w:val="0"/>
          <w:szCs w:val="24"/>
          <w:lang w:eastAsia="pl-PL"/>
        </w:rPr>
        <w:t>drewno</w:t>
      </w:r>
      <w:r w:rsidR="009351C6" w:rsidRPr="005273DB">
        <w:rPr>
          <w:rFonts w:eastAsia="Calibri"/>
          <w:color w:val="000000" w:themeColor="text1"/>
          <w:kern w:val="0"/>
          <w:szCs w:val="24"/>
          <w:lang w:eastAsia="pl-PL"/>
        </w:rPr>
        <w:t>.</w:t>
      </w:r>
    </w:p>
    <w:p w14:paraId="222125E0" w14:textId="000D762C" w:rsidR="00562F1A" w:rsidRPr="005273DB" w:rsidRDefault="00273E2D" w:rsidP="00CD0CB6">
      <w:pPr>
        <w:suppressAutoHyphens w:val="0"/>
        <w:spacing w:after="200" w:line="276" w:lineRule="auto"/>
        <w:outlineLvl w:val="9"/>
        <w:rPr>
          <w:rFonts w:eastAsia="Calibri"/>
          <w:color w:val="000000" w:themeColor="text1"/>
          <w:kern w:val="0"/>
          <w:szCs w:val="24"/>
          <w:lang w:eastAsia="pl-PL"/>
        </w:rPr>
      </w:pPr>
      <w:r w:rsidRPr="005273DB">
        <w:rPr>
          <w:rFonts w:eastAsia="Calibri"/>
          <w:color w:val="000000" w:themeColor="text1"/>
          <w:kern w:val="0"/>
          <w:szCs w:val="24"/>
          <w:lang w:eastAsia="pl-PL"/>
        </w:rPr>
        <w:tab/>
        <w:t>Odpady magazynowane będą w kontenerach lub pojemnikach i po zapełnieniu będą wywożone przez firmę posiadające stosowne zezwolenie do recyklingu, odzysku lub unieszkodliwiania</w:t>
      </w:r>
      <w:bookmarkStart w:id="126" w:name="_Toc501522270"/>
      <w:r w:rsidRPr="005273DB">
        <w:rPr>
          <w:rFonts w:eastAsia="Calibri"/>
          <w:color w:val="000000" w:themeColor="text1"/>
          <w:kern w:val="0"/>
          <w:szCs w:val="24"/>
          <w:lang w:eastAsia="pl-PL"/>
        </w:rPr>
        <w:t>.</w:t>
      </w:r>
    </w:p>
    <w:p w14:paraId="6CB6CFC6" w14:textId="77777777" w:rsidR="00273E2D" w:rsidRPr="00194698" w:rsidRDefault="00273E2D" w:rsidP="00CD0CB6">
      <w:pPr>
        <w:pStyle w:val="Nagwek3"/>
        <w:spacing w:line="276" w:lineRule="auto"/>
        <w:rPr>
          <w:color w:val="000000" w:themeColor="text1"/>
          <w:szCs w:val="24"/>
          <w:lang w:eastAsia="pl-PL"/>
        </w:rPr>
      </w:pPr>
      <w:bookmarkStart w:id="127" w:name="_Toc73697200"/>
      <w:bookmarkStart w:id="128" w:name="_Toc137023540"/>
      <w:r w:rsidRPr="00194698">
        <w:rPr>
          <w:color w:val="000000" w:themeColor="text1"/>
          <w:szCs w:val="24"/>
          <w:lang w:eastAsia="pl-PL"/>
        </w:rPr>
        <w:t>Wnioski</w:t>
      </w:r>
      <w:bookmarkEnd w:id="126"/>
      <w:bookmarkEnd w:id="127"/>
      <w:bookmarkEnd w:id="128"/>
    </w:p>
    <w:p w14:paraId="3C4DD11F" w14:textId="77777777" w:rsidR="00273E2D" w:rsidRPr="006D1FCD" w:rsidRDefault="00273E2D" w:rsidP="00CD0CB6">
      <w:pPr>
        <w:suppressAutoHyphens w:val="0"/>
        <w:spacing w:line="276" w:lineRule="auto"/>
        <w:outlineLvl w:val="9"/>
        <w:rPr>
          <w:rFonts w:ascii="Times New Roman" w:hAnsi="Times New Roman"/>
          <w:color w:val="FF0000"/>
          <w:kern w:val="0"/>
          <w:szCs w:val="24"/>
          <w:lang w:eastAsia="pl-PL"/>
        </w:rPr>
      </w:pPr>
    </w:p>
    <w:p w14:paraId="105C6536" w14:textId="5C95A716" w:rsidR="00273E2D" w:rsidRPr="00194698" w:rsidRDefault="00273E2D" w:rsidP="0013200B">
      <w:pPr>
        <w:suppressAutoHyphens w:val="0"/>
        <w:spacing w:line="276" w:lineRule="auto"/>
        <w:ind w:firstLine="426"/>
        <w:outlineLvl w:val="9"/>
        <w:rPr>
          <w:color w:val="000000" w:themeColor="text1"/>
          <w:kern w:val="0"/>
          <w:szCs w:val="24"/>
          <w:lang w:eastAsia="pl-PL"/>
        </w:rPr>
      </w:pPr>
      <w:r w:rsidRPr="00194698">
        <w:rPr>
          <w:color w:val="000000" w:themeColor="text1"/>
          <w:kern w:val="0"/>
          <w:szCs w:val="24"/>
          <w:lang w:eastAsia="pl-PL"/>
        </w:rPr>
        <w:t>Przedstawione poniżej działania eliminują niekorzystne oddziaływanie w</w:t>
      </w:r>
      <w:r w:rsidR="00E21B17" w:rsidRPr="00194698">
        <w:rPr>
          <w:color w:val="000000" w:themeColor="text1"/>
          <w:kern w:val="0"/>
          <w:szCs w:val="24"/>
          <w:lang w:eastAsia="pl-PL"/>
        </w:rPr>
        <w:t> </w:t>
      </w:r>
      <w:r w:rsidRPr="00194698">
        <w:rPr>
          <w:color w:val="000000" w:themeColor="text1"/>
          <w:kern w:val="0"/>
          <w:szCs w:val="24"/>
          <w:lang w:eastAsia="pl-PL"/>
        </w:rPr>
        <w:t>zakresie gospodarki odpadami projektowanego przedsięwzięcia:</w:t>
      </w:r>
    </w:p>
    <w:p w14:paraId="43A37F04" w14:textId="4D125E95" w:rsidR="00273E2D" w:rsidRPr="00194698" w:rsidRDefault="00273E2D" w:rsidP="008509CB">
      <w:pPr>
        <w:numPr>
          <w:ilvl w:val="0"/>
          <w:numId w:val="36"/>
        </w:numPr>
        <w:suppressAutoHyphens w:val="0"/>
        <w:spacing w:after="200" w:line="276" w:lineRule="auto"/>
        <w:jc w:val="left"/>
        <w:outlineLvl w:val="9"/>
        <w:rPr>
          <w:rFonts w:cs="Arial"/>
          <w:color w:val="000000" w:themeColor="text1"/>
          <w:kern w:val="0"/>
          <w:szCs w:val="24"/>
          <w:lang w:eastAsia="pl-PL"/>
        </w:rPr>
      </w:pPr>
      <w:r w:rsidRPr="00194698">
        <w:rPr>
          <w:rFonts w:cs="Arial"/>
          <w:color w:val="000000" w:themeColor="text1"/>
          <w:kern w:val="0"/>
          <w:szCs w:val="24"/>
          <w:lang w:eastAsia="pl-PL"/>
        </w:rPr>
        <w:lastRenderedPageBreak/>
        <w:t xml:space="preserve">Odpady przeznaczone do </w:t>
      </w:r>
      <w:r w:rsidR="00BB504C">
        <w:rPr>
          <w:rFonts w:cs="Arial"/>
          <w:color w:val="000000" w:themeColor="text1"/>
          <w:kern w:val="0"/>
          <w:szCs w:val="24"/>
          <w:lang w:eastAsia="pl-PL"/>
        </w:rPr>
        <w:t>paczkowania</w:t>
      </w:r>
      <w:r w:rsidRPr="00194698">
        <w:rPr>
          <w:rFonts w:cs="Arial"/>
          <w:color w:val="000000" w:themeColor="text1"/>
          <w:kern w:val="0"/>
          <w:szCs w:val="24"/>
          <w:lang w:eastAsia="pl-PL"/>
        </w:rPr>
        <w:t xml:space="preserve">, </w:t>
      </w:r>
      <w:r w:rsidR="00574205" w:rsidRPr="00194698">
        <w:rPr>
          <w:rFonts w:cs="Arial"/>
          <w:color w:val="000000" w:themeColor="text1"/>
          <w:kern w:val="0"/>
          <w:szCs w:val="24"/>
          <w:lang w:eastAsia="pl-PL"/>
        </w:rPr>
        <w:t>będą</w:t>
      </w:r>
      <w:r w:rsidRPr="00194698">
        <w:rPr>
          <w:rFonts w:cs="Arial"/>
          <w:color w:val="000000" w:themeColor="text1"/>
          <w:kern w:val="0"/>
          <w:szCs w:val="24"/>
          <w:lang w:eastAsia="pl-PL"/>
        </w:rPr>
        <w:t xml:space="preserve"> magazynowane nie dłużej niż przez okres 3 lat</w:t>
      </w:r>
      <w:r w:rsidR="001428BB" w:rsidRPr="00194698">
        <w:rPr>
          <w:rFonts w:cs="Arial"/>
          <w:color w:val="000000" w:themeColor="text1"/>
          <w:kern w:val="0"/>
          <w:szCs w:val="24"/>
          <w:lang w:eastAsia="pl-PL"/>
        </w:rPr>
        <w:t>,</w:t>
      </w:r>
    </w:p>
    <w:p w14:paraId="724C9158" w14:textId="573F36A2" w:rsidR="00273E2D" w:rsidRPr="00194698" w:rsidRDefault="00273E2D" w:rsidP="008509CB">
      <w:pPr>
        <w:numPr>
          <w:ilvl w:val="0"/>
          <w:numId w:val="36"/>
        </w:numPr>
        <w:suppressAutoHyphens w:val="0"/>
        <w:spacing w:after="200" w:line="276" w:lineRule="auto"/>
        <w:jc w:val="left"/>
        <w:outlineLvl w:val="9"/>
        <w:rPr>
          <w:rFonts w:cs="Arial"/>
          <w:color w:val="000000" w:themeColor="text1"/>
          <w:kern w:val="0"/>
          <w:szCs w:val="24"/>
          <w:lang w:eastAsia="pl-PL"/>
        </w:rPr>
      </w:pPr>
      <w:r w:rsidRPr="00194698">
        <w:rPr>
          <w:rFonts w:cs="Arial"/>
          <w:color w:val="000000" w:themeColor="text1"/>
          <w:kern w:val="0"/>
          <w:szCs w:val="24"/>
          <w:lang w:eastAsia="pl-PL"/>
        </w:rPr>
        <w:t xml:space="preserve">Odpady </w:t>
      </w:r>
      <w:r w:rsidR="00574205" w:rsidRPr="00194698">
        <w:rPr>
          <w:rFonts w:cs="Arial"/>
          <w:color w:val="000000" w:themeColor="text1"/>
          <w:kern w:val="0"/>
          <w:szCs w:val="24"/>
          <w:lang w:eastAsia="pl-PL"/>
        </w:rPr>
        <w:t>będą</w:t>
      </w:r>
      <w:r w:rsidRPr="00194698">
        <w:rPr>
          <w:rFonts w:cs="Arial"/>
          <w:color w:val="000000" w:themeColor="text1"/>
          <w:kern w:val="0"/>
          <w:szCs w:val="24"/>
          <w:lang w:eastAsia="pl-PL"/>
        </w:rPr>
        <w:t xml:space="preserve"> magazynowane selektywnie z zachowaniem przepisów BHP</w:t>
      </w:r>
      <w:r w:rsidR="001428BB" w:rsidRPr="00194698">
        <w:rPr>
          <w:rFonts w:cs="Arial"/>
          <w:color w:val="000000" w:themeColor="text1"/>
          <w:kern w:val="0"/>
          <w:szCs w:val="24"/>
          <w:lang w:eastAsia="pl-PL"/>
        </w:rPr>
        <w:t>, ppoż.</w:t>
      </w:r>
      <w:r w:rsidRPr="00194698">
        <w:rPr>
          <w:rFonts w:cs="Arial"/>
          <w:color w:val="000000" w:themeColor="text1"/>
          <w:kern w:val="0"/>
          <w:szCs w:val="24"/>
          <w:lang w:eastAsia="pl-PL"/>
        </w:rPr>
        <w:t xml:space="preserve"> oraz ochrony środowiska</w:t>
      </w:r>
      <w:r w:rsidR="001428BB" w:rsidRPr="00194698">
        <w:rPr>
          <w:rFonts w:cs="Arial"/>
          <w:color w:val="000000" w:themeColor="text1"/>
          <w:kern w:val="0"/>
          <w:szCs w:val="24"/>
          <w:lang w:eastAsia="pl-PL"/>
        </w:rPr>
        <w:t>,</w:t>
      </w:r>
    </w:p>
    <w:p w14:paraId="7E70D573" w14:textId="22E71010" w:rsidR="00170343" w:rsidRPr="00194698" w:rsidRDefault="00273E2D" w:rsidP="008509CB">
      <w:pPr>
        <w:numPr>
          <w:ilvl w:val="0"/>
          <w:numId w:val="36"/>
        </w:numPr>
        <w:suppressAutoHyphens w:val="0"/>
        <w:spacing w:after="200" w:line="276" w:lineRule="auto"/>
        <w:jc w:val="left"/>
        <w:outlineLvl w:val="9"/>
        <w:rPr>
          <w:rFonts w:cs="Arial"/>
          <w:color w:val="000000" w:themeColor="text1"/>
          <w:kern w:val="0"/>
          <w:szCs w:val="24"/>
          <w:lang w:eastAsia="pl-PL"/>
        </w:rPr>
      </w:pPr>
      <w:r w:rsidRPr="00194698">
        <w:rPr>
          <w:rFonts w:cs="Arial"/>
          <w:color w:val="000000" w:themeColor="text1"/>
          <w:kern w:val="0"/>
          <w:szCs w:val="24"/>
          <w:lang w:eastAsia="pl-PL"/>
        </w:rPr>
        <w:t xml:space="preserve">Odpady magazynowane będą w szczelnych, zamykanych </w:t>
      </w:r>
      <w:r w:rsidR="00574205" w:rsidRPr="00194698">
        <w:rPr>
          <w:rFonts w:cs="Arial"/>
          <w:color w:val="000000" w:themeColor="text1"/>
          <w:kern w:val="0"/>
          <w:szCs w:val="24"/>
          <w:lang w:eastAsia="pl-PL"/>
        </w:rPr>
        <w:t xml:space="preserve">pojemnikach i/lub kontenerach, i/lub workach, i/lub na  paletach i/lub luzem w boksach </w:t>
      </w:r>
      <w:r w:rsidR="001428BB" w:rsidRPr="00194698">
        <w:rPr>
          <w:rFonts w:cs="Arial"/>
          <w:color w:val="000000" w:themeColor="text1"/>
          <w:kern w:val="0"/>
          <w:szCs w:val="24"/>
          <w:lang w:eastAsia="pl-PL"/>
        </w:rPr>
        <w:t>na utwardzonym wyznaczonym terenie,</w:t>
      </w:r>
    </w:p>
    <w:p w14:paraId="49B99FFA" w14:textId="0E9D8AF8" w:rsidR="00170343" w:rsidRPr="00194698" w:rsidRDefault="00E16A72" w:rsidP="008509CB">
      <w:pPr>
        <w:numPr>
          <w:ilvl w:val="0"/>
          <w:numId w:val="36"/>
        </w:numPr>
        <w:suppressAutoHyphens w:val="0"/>
        <w:spacing w:after="200" w:line="276" w:lineRule="auto"/>
        <w:jc w:val="left"/>
        <w:outlineLvl w:val="9"/>
        <w:rPr>
          <w:rFonts w:cs="Arial"/>
          <w:color w:val="000000" w:themeColor="text1"/>
          <w:kern w:val="0"/>
          <w:szCs w:val="24"/>
          <w:lang w:eastAsia="pl-PL"/>
        </w:rPr>
      </w:pPr>
      <w:r w:rsidRPr="00194698">
        <w:rPr>
          <w:rFonts w:cs="Arial"/>
          <w:color w:val="000000" w:themeColor="text1"/>
          <w:kern w:val="0"/>
          <w:szCs w:val="24"/>
          <w:lang w:eastAsia="pl-PL"/>
        </w:rPr>
        <w:t>M</w:t>
      </w:r>
      <w:r w:rsidR="00170343" w:rsidRPr="00194698">
        <w:rPr>
          <w:rFonts w:cs="Arial"/>
          <w:color w:val="000000" w:themeColor="text1"/>
          <w:kern w:val="0"/>
          <w:szCs w:val="24"/>
          <w:lang w:eastAsia="pl-PL"/>
        </w:rPr>
        <w:t xml:space="preserve">iejsca magazynowania </w:t>
      </w:r>
      <w:r w:rsidR="00574205" w:rsidRPr="00194698">
        <w:rPr>
          <w:rFonts w:cs="Arial"/>
          <w:color w:val="000000" w:themeColor="text1"/>
          <w:kern w:val="0"/>
          <w:szCs w:val="24"/>
          <w:lang w:eastAsia="pl-PL"/>
        </w:rPr>
        <w:t xml:space="preserve">odpadów płynnych </w:t>
      </w:r>
      <w:r w:rsidR="00170343" w:rsidRPr="00194698">
        <w:rPr>
          <w:rFonts w:cs="Arial"/>
          <w:color w:val="000000" w:themeColor="text1"/>
          <w:kern w:val="0"/>
          <w:szCs w:val="24"/>
          <w:lang w:eastAsia="pl-PL"/>
        </w:rPr>
        <w:t>powinny być wyposażone w</w:t>
      </w:r>
      <w:r w:rsidR="00E21B17" w:rsidRPr="00194698">
        <w:rPr>
          <w:rFonts w:cs="Arial"/>
          <w:color w:val="000000" w:themeColor="text1"/>
          <w:kern w:val="0"/>
          <w:szCs w:val="24"/>
          <w:lang w:eastAsia="pl-PL"/>
        </w:rPr>
        <w:t> </w:t>
      </w:r>
      <w:r w:rsidR="00170343" w:rsidRPr="00194698">
        <w:rPr>
          <w:rFonts w:cs="Arial"/>
          <w:color w:val="000000" w:themeColor="text1"/>
          <w:kern w:val="0"/>
          <w:szCs w:val="24"/>
          <w:lang w:eastAsia="pl-PL"/>
        </w:rPr>
        <w:t>zapas sorbentów do neutralizacji ewentualnego wycieku tych odpadów, w skuteczną wentylację i instrukcję postepowania z odpadami w</w:t>
      </w:r>
      <w:r w:rsidR="00E21B17" w:rsidRPr="00194698">
        <w:rPr>
          <w:rFonts w:cs="Arial"/>
          <w:color w:val="000000" w:themeColor="text1"/>
          <w:kern w:val="0"/>
          <w:szCs w:val="24"/>
          <w:lang w:eastAsia="pl-PL"/>
        </w:rPr>
        <w:t> </w:t>
      </w:r>
      <w:r w:rsidR="00170343" w:rsidRPr="00194698">
        <w:rPr>
          <w:rFonts w:cs="Arial"/>
          <w:color w:val="000000" w:themeColor="text1"/>
          <w:kern w:val="0"/>
          <w:szCs w:val="24"/>
          <w:lang w:eastAsia="pl-PL"/>
        </w:rPr>
        <w:t>sytuacjach awaryjnych oraz urządzenia gaśnicze</w:t>
      </w:r>
      <w:r w:rsidR="001428BB" w:rsidRPr="00194698">
        <w:rPr>
          <w:rFonts w:cs="Arial"/>
          <w:color w:val="000000" w:themeColor="text1"/>
          <w:kern w:val="0"/>
          <w:szCs w:val="24"/>
          <w:lang w:eastAsia="pl-PL"/>
        </w:rPr>
        <w:t>,</w:t>
      </w:r>
    </w:p>
    <w:p w14:paraId="713B15C1" w14:textId="06FF4A23" w:rsidR="00273E2D" w:rsidRPr="00194698" w:rsidRDefault="00273E2D" w:rsidP="008509CB">
      <w:pPr>
        <w:numPr>
          <w:ilvl w:val="0"/>
          <w:numId w:val="36"/>
        </w:numPr>
        <w:suppressAutoHyphens w:val="0"/>
        <w:spacing w:after="200" w:line="276" w:lineRule="auto"/>
        <w:jc w:val="left"/>
        <w:outlineLvl w:val="9"/>
        <w:rPr>
          <w:rFonts w:cs="Arial"/>
          <w:color w:val="000000" w:themeColor="text1"/>
          <w:kern w:val="0"/>
          <w:szCs w:val="24"/>
          <w:lang w:eastAsia="pl-PL"/>
        </w:rPr>
      </w:pPr>
      <w:r w:rsidRPr="00194698">
        <w:rPr>
          <w:rFonts w:cs="Arial"/>
          <w:color w:val="000000" w:themeColor="text1"/>
          <w:kern w:val="0"/>
          <w:szCs w:val="24"/>
          <w:lang w:eastAsia="pl-PL"/>
        </w:rPr>
        <w:t xml:space="preserve">Teren zakładu </w:t>
      </w:r>
      <w:r w:rsidR="001428BB" w:rsidRPr="00194698">
        <w:rPr>
          <w:rFonts w:cs="Arial"/>
          <w:color w:val="000000" w:themeColor="text1"/>
          <w:kern w:val="0"/>
          <w:szCs w:val="24"/>
          <w:lang w:eastAsia="pl-PL"/>
        </w:rPr>
        <w:t>jest</w:t>
      </w:r>
      <w:r w:rsidRPr="00194698">
        <w:rPr>
          <w:rFonts w:cs="Arial"/>
          <w:color w:val="000000" w:themeColor="text1"/>
          <w:kern w:val="0"/>
          <w:szCs w:val="24"/>
          <w:lang w:eastAsia="pl-PL"/>
        </w:rPr>
        <w:t xml:space="preserve"> ogrodzony, zabezpieczony przez wtargnięciem osób niepowołanych</w:t>
      </w:r>
      <w:r w:rsidR="001428BB" w:rsidRPr="00194698">
        <w:rPr>
          <w:rFonts w:cs="Arial"/>
          <w:color w:val="000000" w:themeColor="text1"/>
          <w:kern w:val="0"/>
          <w:szCs w:val="24"/>
          <w:lang w:eastAsia="pl-PL"/>
        </w:rPr>
        <w:t>,</w:t>
      </w:r>
      <w:r w:rsidRPr="00194698">
        <w:rPr>
          <w:rFonts w:cs="Arial"/>
          <w:color w:val="000000" w:themeColor="text1"/>
          <w:kern w:val="0"/>
          <w:szCs w:val="24"/>
          <w:lang w:eastAsia="pl-PL"/>
        </w:rPr>
        <w:t xml:space="preserve"> </w:t>
      </w:r>
    </w:p>
    <w:p w14:paraId="628556A7" w14:textId="3F0B5152" w:rsidR="00273E2D" w:rsidRPr="00BA180B" w:rsidRDefault="00273E2D" w:rsidP="00287B93">
      <w:pPr>
        <w:numPr>
          <w:ilvl w:val="0"/>
          <w:numId w:val="36"/>
        </w:numPr>
        <w:suppressAutoHyphens w:val="0"/>
        <w:spacing w:after="200" w:line="276" w:lineRule="auto"/>
        <w:jc w:val="left"/>
        <w:outlineLvl w:val="9"/>
        <w:rPr>
          <w:rFonts w:cs="Arial"/>
          <w:color w:val="000000" w:themeColor="text1"/>
          <w:kern w:val="0"/>
          <w:szCs w:val="24"/>
          <w:lang w:eastAsia="pl-PL"/>
        </w:rPr>
      </w:pPr>
      <w:r w:rsidRPr="00BA180B">
        <w:rPr>
          <w:rFonts w:cs="Arial"/>
          <w:color w:val="000000" w:themeColor="text1"/>
          <w:kern w:val="0"/>
          <w:szCs w:val="24"/>
          <w:lang w:eastAsia="pl-PL"/>
        </w:rPr>
        <w:t>Odpady po zebraniu partii transportowej zostaną przekazane do odzysku lub unieszkodliwiania firmom posiadającym wymagane prawem zezwolenia</w:t>
      </w:r>
      <w:r w:rsidR="001428BB" w:rsidRPr="00BA180B">
        <w:rPr>
          <w:rFonts w:cs="Arial"/>
          <w:color w:val="000000" w:themeColor="text1"/>
          <w:kern w:val="0"/>
          <w:szCs w:val="24"/>
          <w:lang w:eastAsia="pl-PL"/>
        </w:rPr>
        <w:t>,</w:t>
      </w:r>
    </w:p>
    <w:p w14:paraId="0E3CD3CA" w14:textId="303B8025" w:rsidR="00170343" w:rsidRPr="00BB5E58" w:rsidRDefault="00273E2D" w:rsidP="009E6864">
      <w:pPr>
        <w:suppressAutoHyphens w:val="0"/>
        <w:spacing w:line="276" w:lineRule="auto"/>
        <w:ind w:firstLine="426"/>
        <w:outlineLvl w:val="9"/>
        <w:rPr>
          <w:rFonts w:cs="Arial"/>
          <w:color w:val="000000" w:themeColor="text1"/>
          <w:kern w:val="0"/>
          <w:szCs w:val="24"/>
          <w:lang w:eastAsia="pl-PL"/>
        </w:rPr>
      </w:pPr>
      <w:r w:rsidRPr="00BA180B">
        <w:rPr>
          <w:rFonts w:cs="Arial"/>
          <w:color w:val="000000" w:themeColor="text1"/>
          <w:kern w:val="0"/>
          <w:szCs w:val="24"/>
          <w:lang w:eastAsia="pl-PL"/>
        </w:rPr>
        <w:t>Ocenia się, iż gospodarowanie poszczególnymi rodzajami odpadów, w</w:t>
      </w:r>
      <w:r w:rsidR="00E21B17" w:rsidRPr="00BA180B">
        <w:rPr>
          <w:rFonts w:cs="Arial"/>
          <w:color w:val="000000" w:themeColor="text1"/>
          <w:kern w:val="0"/>
          <w:szCs w:val="24"/>
          <w:lang w:eastAsia="pl-PL"/>
        </w:rPr>
        <w:t> </w:t>
      </w:r>
      <w:r w:rsidRPr="00BA180B">
        <w:rPr>
          <w:rFonts w:cs="Arial"/>
          <w:color w:val="000000" w:themeColor="text1"/>
          <w:kern w:val="0"/>
          <w:szCs w:val="24"/>
          <w:lang w:eastAsia="pl-PL"/>
        </w:rPr>
        <w:t>przypadku omawianego przedsięwzięcia, będzie przebiegać w sposób zabezpieczający środowisko oraz zdrowie i życie ludzi przed ich niekorzystnym oddziaływaniem</w:t>
      </w:r>
      <w:r w:rsidRPr="00BB5E58">
        <w:rPr>
          <w:rFonts w:cs="Arial"/>
          <w:color w:val="000000" w:themeColor="text1"/>
          <w:kern w:val="0"/>
          <w:szCs w:val="24"/>
          <w:lang w:eastAsia="pl-PL"/>
        </w:rPr>
        <w:t>.</w:t>
      </w:r>
    </w:p>
    <w:p w14:paraId="4E95AE8B" w14:textId="77777777" w:rsidR="00273E2D" w:rsidRPr="00BB5E58" w:rsidRDefault="00273E2D" w:rsidP="00CD0CB6">
      <w:pPr>
        <w:spacing w:line="276" w:lineRule="auto"/>
        <w:rPr>
          <w:color w:val="000000" w:themeColor="text1"/>
          <w:szCs w:val="24"/>
        </w:rPr>
      </w:pPr>
    </w:p>
    <w:p w14:paraId="5F55F33F" w14:textId="7662028C" w:rsidR="00DA4416" w:rsidRPr="00BB5E58" w:rsidRDefault="00DA4416" w:rsidP="00CD0CB6">
      <w:pPr>
        <w:pStyle w:val="Nagwek2"/>
        <w:spacing w:line="276" w:lineRule="auto"/>
        <w:rPr>
          <w:color w:val="000000" w:themeColor="text1"/>
          <w:szCs w:val="24"/>
        </w:rPr>
      </w:pPr>
      <w:bookmarkStart w:id="129" w:name="_Toc73697201"/>
      <w:bookmarkStart w:id="130" w:name="_Toc137023541"/>
      <w:r w:rsidRPr="00BB5E58">
        <w:rPr>
          <w:color w:val="000000" w:themeColor="text1"/>
          <w:szCs w:val="24"/>
        </w:rPr>
        <w:t>Od</w:t>
      </w:r>
      <w:r w:rsidR="002F466C" w:rsidRPr="00BB5E58">
        <w:rPr>
          <w:color w:val="000000" w:themeColor="text1"/>
          <w:szCs w:val="24"/>
        </w:rPr>
        <w:t>d</w:t>
      </w:r>
      <w:r w:rsidRPr="00BB5E58">
        <w:rPr>
          <w:color w:val="000000" w:themeColor="text1"/>
          <w:szCs w:val="24"/>
        </w:rPr>
        <w:t>ziaływanie analizowanego przedsięwzięcia na ludzi, rośliny, zwierzęta, grzyby i siedliska przyrodnicze, wodę i powietrze</w:t>
      </w:r>
      <w:bookmarkEnd w:id="129"/>
      <w:bookmarkEnd w:id="130"/>
    </w:p>
    <w:p w14:paraId="7F618F2D" w14:textId="77777777" w:rsidR="00DA4416" w:rsidRPr="006D1FCD" w:rsidRDefault="00DA4416" w:rsidP="00CD0CB6">
      <w:pPr>
        <w:spacing w:line="276" w:lineRule="auto"/>
        <w:rPr>
          <w:color w:val="FF0000"/>
          <w:szCs w:val="24"/>
        </w:rPr>
      </w:pPr>
    </w:p>
    <w:p w14:paraId="5CBEA2A3" w14:textId="77777777" w:rsidR="00170343" w:rsidRPr="00BB5E58" w:rsidRDefault="00170343" w:rsidP="00CD0CB6">
      <w:pPr>
        <w:suppressAutoHyphens w:val="0"/>
        <w:spacing w:after="200" w:line="276" w:lineRule="auto"/>
        <w:jc w:val="left"/>
        <w:outlineLvl w:val="9"/>
        <w:rPr>
          <w:rFonts w:eastAsia="Calibri"/>
          <w:b/>
          <w:color w:val="000000" w:themeColor="text1"/>
          <w:kern w:val="0"/>
          <w:szCs w:val="24"/>
          <w:u w:val="single"/>
          <w:lang w:eastAsia="en-US"/>
        </w:rPr>
      </w:pPr>
      <w:r w:rsidRPr="00BB5E58">
        <w:rPr>
          <w:rFonts w:eastAsia="Calibri"/>
          <w:b/>
          <w:color w:val="000000" w:themeColor="text1"/>
          <w:kern w:val="0"/>
          <w:szCs w:val="24"/>
          <w:u w:val="single"/>
          <w:lang w:eastAsia="en-US"/>
        </w:rPr>
        <w:t>Wpływ inwestycji na ludzi</w:t>
      </w:r>
    </w:p>
    <w:p w14:paraId="187239A2" w14:textId="04366C60" w:rsidR="00170343" w:rsidRPr="006D1FCD" w:rsidRDefault="00170343" w:rsidP="009E6864">
      <w:pPr>
        <w:suppressAutoHyphens w:val="0"/>
        <w:spacing w:after="200" w:line="276" w:lineRule="auto"/>
        <w:ind w:firstLine="426"/>
        <w:outlineLvl w:val="9"/>
        <w:rPr>
          <w:rFonts w:eastAsia="Calibri"/>
          <w:color w:val="FF0000"/>
          <w:kern w:val="0"/>
          <w:szCs w:val="24"/>
          <w:lang w:eastAsia="en-US"/>
        </w:rPr>
      </w:pPr>
      <w:r w:rsidRPr="00BB5E58">
        <w:rPr>
          <w:rFonts w:eastAsia="Calibri"/>
          <w:color w:val="000000" w:themeColor="text1"/>
          <w:kern w:val="0"/>
          <w:szCs w:val="24"/>
          <w:lang w:eastAsia="en-US"/>
        </w:rPr>
        <w:t xml:space="preserve">Wpływ projektowanego przedsięwzięcia na ludzi można rozpatrywać biorąc pod uwagę dwa aspekty: ludzi pracujących w zakładzie, zarówno na etapie </w:t>
      </w:r>
      <w:r w:rsidR="00292322" w:rsidRPr="00BB5E58">
        <w:rPr>
          <w:rFonts w:eastAsia="Calibri"/>
          <w:color w:val="000000" w:themeColor="text1"/>
          <w:kern w:val="0"/>
          <w:szCs w:val="24"/>
          <w:lang w:eastAsia="en-US"/>
        </w:rPr>
        <w:t>realizacji</w:t>
      </w:r>
      <w:r w:rsidRPr="00BB5E58">
        <w:rPr>
          <w:rFonts w:eastAsia="Calibri"/>
          <w:color w:val="000000" w:themeColor="text1"/>
          <w:kern w:val="0"/>
          <w:szCs w:val="24"/>
          <w:lang w:eastAsia="en-US"/>
        </w:rPr>
        <w:t xml:space="preserve"> jak i eksploatacji przedsięwzięcia, oraz ludzi zamieszkujących sąsiednie tereny.</w:t>
      </w:r>
    </w:p>
    <w:p w14:paraId="7119BD56" w14:textId="77777777" w:rsidR="00170343" w:rsidRPr="00BB5E58" w:rsidRDefault="00170343" w:rsidP="008509CB">
      <w:pPr>
        <w:numPr>
          <w:ilvl w:val="0"/>
          <w:numId w:val="38"/>
        </w:numPr>
        <w:suppressAutoHyphens w:val="0"/>
        <w:spacing w:after="200" w:line="276" w:lineRule="auto"/>
        <w:contextualSpacing/>
        <w:jc w:val="left"/>
        <w:outlineLvl w:val="9"/>
        <w:rPr>
          <w:rFonts w:eastAsia="Calibri"/>
          <w:color w:val="000000" w:themeColor="text1"/>
          <w:kern w:val="0"/>
          <w:szCs w:val="24"/>
          <w:lang w:eastAsia="en-US"/>
        </w:rPr>
      </w:pPr>
      <w:r w:rsidRPr="00BB5E58">
        <w:rPr>
          <w:rFonts w:eastAsia="Calibri"/>
          <w:color w:val="000000" w:themeColor="text1"/>
          <w:kern w:val="0"/>
          <w:szCs w:val="24"/>
          <w:lang w:eastAsia="en-US"/>
        </w:rPr>
        <w:t>Wpływ przedsięwzięcia na pracowników:</w:t>
      </w:r>
    </w:p>
    <w:p w14:paraId="03818302" w14:textId="76B5FED7" w:rsidR="00170343" w:rsidRPr="006D1FCD" w:rsidRDefault="00170343" w:rsidP="009E6864">
      <w:pPr>
        <w:suppressAutoHyphens w:val="0"/>
        <w:spacing w:after="200" w:line="276" w:lineRule="auto"/>
        <w:ind w:firstLine="426"/>
        <w:outlineLvl w:val="9"/>
        <w:rPr>
          <w:rFonts w:eastAsia="Calibri"/>
          <w:color w:val="FF0000"/>
          <w:kern w:val="0"/>
          <w:szCs w:val="24"/>
          <w:lang w:eastAsia="en-US"/>
        </w:rPr>
      </w:pPr>
      <w:r w:rsidRPr="00BB5E58">
        <w:rPr>
          <w:rFonts w:eastAsia="Calibri"/>
          <w:color w:val="000000" w:themeColor="text1"/>
          <w:kern w:val="0"/>
          <w:szCs w:val="24"/>
          <w:lang w:eastAsia="en-US"/>
        </w:rPr>
        <w:t xml:space="preserve">W zagospodarowaniu terenu projektowanej inwestycji nie występują elementy stwarzające zagrożenie dla bezpieczeństwa i zdrowia ludzi. W trakcie realizacji inwestycji mogą wystąpić zagrożenia zdrowia osób pracujących wykonujących m. in. </w:t>
      </w:r>
      <w:r w:rsidR="00587076" w:rsidRPr="00587076">
        <w:rPr>
          <w:rFonts w:eastAsia="Calibri"/>
          <w:color w:val="000000" w:themeColor="text1"/>
          <w:kern w:val="0"/>
          <w:szCs w:val="24"/>
          <w:lang w:eastAsia="en-US"/>
        </w:rPr>
        <w:t>prac</w:t>
      </w:r>
      <w:r w:rsidR="00587076">
        <w:rPr>
          <w:rFonts w:eastAsia="Calibri"/>
          <w:color w:val="000000" w:themeColor="text1"/>
          <w:kern w:val="0"/>
          <w:szCs w:val="24"/>
          <w:lang w:eastAsia="en-US"/>
        </w:rPr>
        <w:t>e</w:t>
      </w:r>
      <w:r w:rsidR="00587076" w:rsidRPr="00587076">
        <w:rPr>
          <w:rFonts w:eastAsia="Calibri"/>
          <w:color w:val="000000" w:themeColor="text1"/>
          <w:kern w:val="0"/>
          <w:szCs w:val="24"/>
          <w:lang w:eastAsia="en-US"/>
        </w:rPr>
        <w:t xml:space="preserve"> instalacyjn</w:t>
      </w:r>
      <w:r w:rsidR="00587076">
        <w:rPr>
          <w:rFonts w:eastAsia="Calibri"/>
          <w:color w:val="000000" w:themeColor="text1"/>
          <w:kern w:val="0"/>
          <w:szCs w:val="24"/>
          <w:lang w:eastAsia="en-US"/>
        </w:rPr>
        <w:t>e</w:t>
      </w:r>
      <w:r w:rsidR="00587076" w:rsidRPr="00587076">
        <w:rPr>
          <w:rFonts w:eastAsia="Calibri"/>
          <w:color w:val="000000" w:themeColor="text1"/>
          <w:kern w:val="0"/>
          <w:szCs w:val="24"/>
          <w:lang w:eastAsia="en-US"/>
        </w:rPr>
        <w:t xml:space="preserve"> oraz montażowo – budowlan</w:t>
      </w:r>
      <w:r w:rsidR="00587076">
        <w:rPr>
          <w:rFonts w:eastAsia="Calibri"/>
          <w:color w:val="000000" w:themeColor="text1"/>
          <w:kern w:val="0"/>
          <w:szCs w:val="24"/>
          <w:lang w:eastAsia="en-US"/>
        </w:rPr>
        <w:t>e</w:t>
      </w:r>
      <w:r w:rsidRPr="00BB5E58">
        <w:rPr>
          <w:rFonts w:eastAsia="Calibri"/>
          <w:color w:val="000000" w:themeColor="text1"/>
          <w:kern w:val="0"/>
          <w:szCs w:val="24"/>
          <w:lang w:eastAsia="en-US"/>
        </w:rPr>
        <w:t xml:space="preserve">, dla których występuje ryzyko upadku z wysokości, przygniecenie konstrukcjami. W trakcie eksploatacji przedsięwzięcia nie przewiduje się zagrożeń dla bezpieczeństwa i zdrowia ludzi, pod warunkiem przestrzegania przepisów bhp oraz ppoż. Jeżeli planowane przedsięwzięcie realizowane będzie zgodnie z przyjętymi rozwiązaniami techniczno-technologicznymi oraz warunkami realizacji i eksploatacji przedsięwzięcia, nie </w:t>
      </w:r>
      <w:r w:rsidRPr="00BB5E58">
        <w:rPr>
          <w:rFonts w:eastAsia="Calibri"/>
          <w:color w:val="000000" w:themeColor="text1"/>
          <w:kern w:val="0"/>
          <w:szCs w:val="24"/>
          <w:lang w:eastAsia="en-US"/>
        </w:rPr>
        <w:lastRenderedPageBreak/>
        <w:t>powinno stanowić ryzyka wystąpienia awarii, a co za tym idzie nie będzie stanowiło zagrożenia dla ludzi i środowiska. Do</w:t>
      </w:r>
      <w:r w:rsidR="00287B93" w:rsidRPr="00BB5E58">
        <w:rPr>
          <w:rFonts w:eastAsia="Calibri"/>
          <w:color w:val="000000" w:themeColor="text1"/>
          <w:kern w:val="0"/>
          <w:szCs w:val="24"/>
          <w:lang w:eastAsia="en-US"/>
        </w:rPr>
        <w:t> </w:t>
      </w:r>
      <w:r w:rsidRPr="00BB5E58">
        <w:rPr>
          <w:rFonts w:eastAsia="Calibri"/>
          <w:color w:val="000000" w:themeColor="text1"/>
          <w:kern w:val="0"/>
          <w:szCs w:val="24"/>
          <w:lang w:eastAsia="en-US"/>
        </w:rPr>
        <w:t xml:space="preserve">minimum zostanie ograniczone oddziaływanie przedsięwzięcia na elementy środowiska mające decydujący wpływ na jakość życia ludzi, zarówno w fazie </w:t>
      </w:r>
      <w:r w:rsidR="0054233A" w:rsidRPr="00BB5E58">
        <w:rPr>
          <w:rFonts w:eastAsia="Calibri"/>
          <w:color w:val="000000" w:themeColor="text1"/>
          <w:kern w:val="0"/>
          <w:szCs w:val="24"/>
          <w:lang w:eastAsia="en-US"/>
        </w:rPr>
        <w:t>realizacji</w:t>
      </w:r>
      <w:r w:rsidRPr="00BB5E58">
        <w:rPr>
          <w:rFonts w:eastAsia="Calibri"/>
          <w:color w:val="000000" w:themeColor="text1"/>
          <w:kern w:val="0"/>
          <w:szCs w:val="24"/>
          <w:lang w:eastAsia="en-US"/>
        </w:rPr>
        <w:t xml:space="preserve"> i eksploatacji.</w:t>
      </w:r>
    </w:p>
    <w:p w14:paraId="428FF3E8" w14:textId="13ACF5D5" w:rsidR="00287B93" w:rsidRPr="006D1FCD" w:rsidRDefault="00170343" w:rsidP="007F1778">
      <w:pPr>
        <w:suppressAutoHyphens w:val="0"/>
        <w:spacing w:after="200" w:line="276" w:lineRule="auto"/>
        <w:ind w:firstLine="426"/>
        <w:outlineLvl w:val="9"/>
        <w:rPr>
          <w:rFonts w:eastAsia="Calibri"/>
          <w:color w:val="FF0000"/>
          <w:kern w:val="0"/>
          <w:szCs w:val="24"/>
          <w:lang w:eastAsia="en-US"/>
        </w:rPr>
      </w:pPr>
      <w:r w:rsidRPr="00BB5E58">
        <w:rPr>
          <w:rFonts w:eastAsia="Calibri"/>
          <w:color w:val="000000" w:themeColor="text1"/>
          <w:kern w:val="0"/>
          <w:szCs w:val="24"/>
          <w:lang w:eastAsia="en-US"/>
        </w:rPr>
        <w:t>Analizowane przedsięwzięcie, ze względu na rodzaj działalności nie będzie źródłem substancji niebezpiecznych, które kwalifikowałyby ją  do zakładu o</w:t>
      </w:r>
      <w:r w:rsidR="0045207B" w:rsidRPr="00BB5E58">
        <w:rPr>
          <w:rFonts w:eastAsia="Calibri"/>
          <w:color w:val="000000" w:themeColor="text1"/>
          <w:kern w:val="0"/>
          <w:szCs w:val="24"/>
          <w:lang w:eastAsia="en-US"/>
        </w:rPr>
        <w:t> </w:t>
      </w:r>
      <w:r w:rsidRPr="00BB5E58">
        <w:rPr>
          <w:rFonts w:eastAsia="Calibri"/>
          <w:color w:val="000000" w:themeColor="text1"/>
          <w:kern w:val="0"/>
          <w:szCs w:val="24"/>
          <w:lang w:eastAsia="en-US"/>
        </w:rPr>
        <w:t xml:space="preserve">zwiększonym ryzyku albo o dużym ryzyku wystąpienia poważnych awarii przemysłowych (ROZPORZĄDZENIE MINISTRA ROZWOJU z dnia 29 stycznia 2016 r. w sprawie rodzajów i ilości znajdujących się w zakładzie substancji niebezpiecznych, decydujących o zaliczeniu zakładu do zakładu o zwiększonym lub dużym ryzyku wystąpienia poważnej awarii przemysłowej).  Inwestycja będzie  realizowana przy zastosowaniu aktualnie dostępnych nowoczesnych rozwiązań technicznych i technologicznych. </w:t>
      </w:r>
    </w:p>
    <w:p w14:paraId="77A4BE07" w14:textId="77777777" w:rsidR="00170343" w:rsidRPr="009C54BA" w:rsidRDefault="00170343" w:rsidP="008509CB">
      <w:pPr>
        <w:numPr>
          <w:ilvl w:val="0"/>
          <w:numId w:val="38"/>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Wpływ przedsięwzięcia na tereny mieszkaniowe</w:t>
      </w:r>
    </w:p>
    <w:p w14:paraId="061AFA2C" w14:textId="6D5F9B5B" w:rsidR="00170343" w:rsidRPr="006D1FCD" w:rsidRDefault="00170343" w:rsidP="007F1778">
      <w:pPr>
        <w:suppressAutoHyphens w:val="0"/>
        <w:spacing w:after="200" w:line="276" w:lineRule="auto"/>
        <w:ind w:firstLine="426"/>
        <w:outlineLvl w:val="9"/>
        <w:rPr>
          <w:rFonts w:eastAsia="Calibri"/>
          <w:color w:val="FF0000"/>
          <w:kern w:val="0"/>
          <w:szCs w:val="24"/>
          <w:lang w:eastAsia="en-US"/>
        </w:rPr>
      </w:pPr>
      <w:r w:rsidRPr="009C54BA">
        <w:rPr>
          <w:rFonts w:eastAsia="Calibri"/>
          <w:color w:val="000000" w:themeColor="text1"/>
          <w:kern w:val="0"/>
          <w:szCs w:val="24"/>
          <w:lang w:eastAsia="en-US"/>
        </w:rPr>
        <w:t xml:space="preserve">Najbliższe budynki mieszkalne </w:t>
      </w:r>
      <w:r w:rsidR="00E16A72" w:rsidRPr="009C54BA">
        <w:rPr>
          <w:rFonts w:eastAsia="Calibri"/>
          <w:color w:val="000000" w:themeColor="text1"/>
          <w:kern w:val="0"/>
          <w:szCs w:val="24"/>
          <w:lang w:eastAsia="en-US"/>
        </w:rPr>
        <w:t>znajdują</w:t>
      </w:r>
      <w:r w:rsidRPr="009C54BA">
        <w:rPr>
          <w:rFonts w:eastAsia="Calibri"/>
          <w:color w:val="000000" w:themeColor="text1"/>
          <w:kern w:val="0"/>
          <w:szCs w:val="24"/>
          <w:lang w:eastAsia="en-US"/>
        </w:rPr>
        <w:t xml:space="preserve"> się za granicą terenu Inwestora. Przeprowadzona analiza wykazała, iż oddziaływanie przedsięwzięcia ograniczy się do terenu należącego do Inwestora i nie spowoduje przekroczeń norm jakości powietrza ani dopuszczalnych poziomów hałasu na terenach zamieszkałych przez ludzi, przy zastosowaniu projektowanych rozwiązań chroniących  środowisko. W</w:t>
      </w:r>
      <w:r w:rsidR="0045207B" w:rsidRPr="009C54BA">
        <w:rPr>
          <w:rFonts w:eastAsia="Calibri"/>
          <w:color w:val="000000" w:themeColor="text1"/>
          <w:kern w:val="0"/>
          <w:szCs w:val="24"/>
          <w:lang w:eastAsia="en-US"/>
        </w:rPr>
        <w:t> </w:t>
      </w:r>
      <w:r w:rsidRPr="009C54BA">
        <w:rPr>
          <w:rFonts w:eastAsia="Calibri"/>
          <w:color w:val="000000" w:themeColor="text1"/>
          <w:kern w:val="0"/>
          <w:szCs w:val="24"/>
          <w:lang w:eastAsia="en-US"/>
        </w:rPr>
        <w:t xml:space="preserve">związku z czym przedsięwzięcie nie wpłynie negatywnie na zdrowie i życie ludzi. </w:t>
      </w:r>
    </w:p>
    <w:p w14:paraId="53FC258D" w14:textId="79D08BD6" w:rsidR="00AB3F37" w:rsidRPr="006D1FCD" w:rsidRDefault="00AB3F37" w:rsidP="00CD0CB6">
      <w:pPr>
        <w:suppressAutoHyphens w:val="0"/>
        <w:spacing w:line="276" w:lineRule="auto"/>
        <w:jc w:val="left"/>
        <w:outlineLvl w:val="9"/>
        <w:rPr>
          <w:rFonts w:eastAsia="Calibri"/>
          <w:b/>
          <w:color w:val="FF0000"/>
          <w:kern w:val="0"/>
          <w:szCs w:val="24"/>
          <w:u w:val="single"/>
          <w:lang w:eastAsia="en-US"/>
        </w:rPr>
      </w:pPr>
    </w:p>
    <w:p w14:paraId="0B397B93" w14:textId="77777777" w:rsidR="00170343" w:rsidRPr="009C54BA" w:rsidRDefault="00170343" w:rsidP="00CD0CB6">
      <w:pPr>
        <w:suppressAutoHyphens w:val="0"/>
        <w:spacing w:after="200" w:line="276" w:lineRule="auto"/>
        <w:jc w:val="left"/>
        <w:outlineLvl w:val="9"/>
        <w:rPr>
          <w:rFonts w:eastAsia="Calibri"/>
          <w:b/>
          <w:color w:val="000000" w:themeColor="text1"/>
          <w:kern w:val="0"/>
          <w:szCs w:val="24"/>
          <w:u w:val="single"/>
          <w:lang w:eastAsia="en-US"/>
        </w:rPr>
      </w:pPr>
      <w:r w:rsidRPr="009C54BA">
        <w:rPr>
          <w:rFonts w:eastAsia="Calibri"/>
          <w:b/>
          <w:color w:val="000000" w:themeColor="text1"/>
          <w:kern w:val="0"/>
          <w:szCs w:val="24"/>
          <w:u w:val="single"/>
          <w:lang w:eastAsia="en-US"/>
        </w:rPr>
        <w:t>Wpływ inwestycji na rośliny i zwierzęta</w:t>
      </w:r>
    </w:p>
    <w:p w14:paraId="374678B7" w14:textId="24714723" w:rsidR="00170343" w:rsidRPr="006D1FCD" w:rsidRDefault="00170343" w:rsidP="007F1778">
      <w:pPr>
        <w:suppressAutoHyphens w:val="0"/>
        <w:spacing w:after="200" w:line="276" w:lineRule="auto"/>
        <w:ind w:firstLine="426"/>
        <w:outlineLvl w:val="9"/>
        <w:rPr>
          <w:rFonts w:eastAsia="Calibri"/>
          <w:color w:val="FF0000"/>
          <w:kern w:val="0"/>
          <w:szCs w:val="24"/>
          <w:lang w:eastAsia="en-US"/>
        </w:rPr>
      </w:pPr>
      <w:r w:rsidRPr="009C54BA">
        <w:rPr>
          <w:rFonts w:eastAsia="Calibri"/>
          <w:color w:val="000000" w:themeColor="text1"/>
          <w:kern w:val="0"/>
          <w:szCs w:val="24"/>
          <w:lang w:eastAsia="en-US"/>
        </w:rPr>
        <w:t>Teren planowanej inwestycji w miejscowym planie zagospodarowania przestrzennego został oznaczony jak</w:t>
      </w:r>
      <w:r w:rsidR="009C54BA" w:rsidRPr="009C54BA">
        <w:rPr>
          <w:rFonts w:eastAsia="Calibri"/>
          <w:color w:val="000000" w:themeColor="text1"/>
          <w:kern w:val="0"/>
          <w:szCs w:val="24"/>
          <w:lang w:eastAsia="en-US"/>
        </w:rPr>
        <w:t>o</w:t>
      </w:r>
      <w:r w:rsidRPr="009C54BA">
        <w:rPr>
          <w:rFonts w:eastAsia="Calibri"/>
          <w:color w:val="000000" w:themeColor="text1"/>
          <w:kern w:val="0"/>
          <w:szCs w:val="24"/>
          <w:lang w:eastAsia="en-US"/>
        </w:rPr>
        <w:t xml:space="preserve"> teren </w:t>
      </w:r>
      <w:r w:rsidR="009C54BA" w:rsidRPr="009C54BA">
        <w:rPr>
          <w:rFonts w:eastAsia="Calibri"/>
          <w:color w:val="000000" w:themeColor="text1"/>
          <w:kern w:val="0"/>
          <w:szCs w:val="24"/>
          <w:lang w:eastAsia="en-US"/>
        </w:rPr>
        <w:t>2.P, który oznacza tereny obiektów produkcyjnych, składów, magazynów</w:t>
      </w:r>
      <w:r w:rsidRPr="009C54BA">
        <w:rPr>
          <w:rFonts w:eastAsia="Calibri"/>
          <w:color w:val="000000" w:themeColor="text1"/>
          <w:kern w:val="0"/>
          <w:szCs w:val="24"/>
          <w:lang w:eastAsia="en-US"/>
        </w:rPr>
        <w:t xml:space="preserve">. Projektowane przedsięwzięcie nie spowoduje usunięcia drzew lub krzewów. Uciążliwość inwestycji zamyka się w granicach działki, na której realizowane jest przedsięwzięcie. Projektowane przedsięwzięcie nie wpłynie negatywnie na świat roślinny, grzyby i siedliska. Projektowane działki znajdują się poza terenami chronionymi przyrodniczo, poza korytarzami ekologicznymi </w:t>
      </w:r>
      <w:r w:rsidRPr="004B3AFE">
        <w:rPr>
          <w:rFonts w:eastAsia="Calibri"/>
          <w:color w:val="000000" w:themeColor="text1"/>
          <w:kern w:val="0"/>
          <w:szCs w:val="24"/>
          <w:lang w:eastAsia="en-US"/>
        </w:rPr>
        <w:t>zgodnie z</w:t>
      </w:r>
      <w:r w:rsidR="00DE0EEB" w:rsidRPr="004B3AFE">
        <w:rPr>
          <w:rFonts w:eastAsia="Calibri"/>
          <w:color w:val="000000" w:themeColor="text1"/>
          <w:kern w:val="0"/>
          <w:szCs w:val="24"/>
          <w:lang w:eastAsia="en-US"/>
        </w:rPr>
        <w:t> </w:t>
      </w:r>
      <w:r w:rsidRPr="004B3AFE">
        <w:rPr>
          <w:rFonts w:eastAsia="Calibri"/>
          <w:color w:val="000000" w:themeColor="text1"/>
          <w:kern w:val="0"/>
          <w:szCs w:val="24"/>
          <w:lang w:eastAsia="en-US"/>
        </w:rPr>
        <w:t xml:space="preserve">rysunkiem  nr </w:t>
      </w:r>
      <w:r w:rsidR="0098597C">
        <w:rPr>
          <w:rFonts w:eastAsia="Calibri"/>
          <w:color w:val="000000" w:themeColor="text1"/>
          <w:kern w:val="0"/>
          <w:szCs w:val="24"/>
          <w:lang w:eastAsia="en-US"/>
        </w:rPr>
        <w:t>2</w:t>
      </w:r>
      <w:r w:rsidRPr="004B3AFE">
        <w:rPr>
          <w:rFonts w:eastAsia="Calibri"/>
          <w:color w:val="000000" w:themeColor="text1"/>
          <w:kern w:val="0"/>
          <w:szCs w:val="24"/>
          <w:lang w:eastAsia="en-US"/>
        </w:rPr>
        <w:t>.</w:t>
      </w:r>
      <w:r w:rsidRPr="006D1FCD">
        <w:rPr>
          <w:rFonts w:eastAsia="Calibri"/>
          <w:color w:val="FF0000"/>
          <w:kern w:val="0"/>
          <w:szCs w:val="24"/>
          <w:lang w:eastAsia="en-US"/>
        </w:rPr>
        <w:tab/>
      </w:r>
    </w:p>
    <w:p w14:paraId="669DB1E2" w14:textId="02ACF1F2" w:rsidR="00170343" w:rsidRPr="006D1FCD" w:rsidRDefault="00CF6DFA" w:rsidP="007F1778">
      <w:pPr>
        <w:suppressAutoHyphens w:val="0"/>
        <w:spacing w:after="200" w:line="276" w:lineRule="auto"/>
        <w:ind w:firstLine="426"/>
        <w:outlineLvl w:val="9"/>
        <w:rPr>
          <w:rFonts w:eastAsia="Calibri"/>
          <w:color w:val="FF0000"/>
          <w:kern w:val="0"/>
          <w:szCs w:val="24"/>
          <w:lang w:eastAsia="en-US"/>
        </w:rPr>
      </w:pPr>
      <w:r w:rsidRPr="009C54BA">
        <w:rPr>
          <w:rFonts w:eastAsia="Calibri"/>
          <w:color w:val="000000" w:themeColor="text1"/>
          <w:kern w:val="0"/>
          <w:szCs w:val="24"/>
          <w:lang w:eastAsia="en-US"/>
        </w:rPr>
        <w:t>W</w:t>
      </w:r>
      <w:r w:rsidR="00170343" w:rsidRPr="009C54BA">
        <w:rPr>
          <w:rFonts w:eastAsia="Calibri"/>
          <w:color w:val="000000" w:themeColor="text1"/>
          <w:kern w:val="0"/>
          <w:szCs w:val="24"/>
          <w:lang w:eastAsia="en-US"/>
        </w:rPr>
        <w:t>pływ inwestycji na powietrze znajduj</w:t>
      </w:r>
      <w:r w:rsidR="00574205" w:rsidRPr="009C54BA">
        <w:rPr>
          <w:rFonts w:eastAsia="Calibri"/>
          <w:color w:val="000000" w:themeColor="text1"/>
          <w:kern w:val="0"/>
          <w:szCs w:val="24"/>
          <w:lang w:eastAsia="en-US"/>
        </w:rPr>
        <w:t>e</w:t>
      </w:r>
      <w:r w:rsidR="00170343" w:rsidRPr="009C54BA">
        <w:rPr>
          <w:rFonts w:eastAsia="Calibri"/>
          <w:color w:val="000000" w:themeColor="text1"/>
          <w:kern w:val="0"/>
          <w:szCs w:val="24"/>
          <w:lang w:eastAsia="en-US"/>
        </w:rPr>
        <w:t xml:space="preserve"> się </w:t>
      </w:r>
      <w:r w:rsidR="004B3AFE">
        <w:rPr>
          <w:rFonts w:eastAsia="Calibri"/>
          <w:color w:val="000000" w:themeColor="text1"/>
          <w:kern w:val="0"/>
          <w:szCs w:val="24"/>
          <w:lang w:eastAsia="en-US"/>
        </w:rPr>
        <w:t>w</w:t>
      </w:r>
      <w:r w:rsidR="00170343" w:rsidRPr="009C54BA">
        <w:rPr>
          <w:rFonts w:eastAsia="Calibri"/>
          <w:color w:val="000000" w:themeColor="text1"/>
          <w:kern w:val="0"/>
          <w:szCs w:val="24"/>
          <w:lang w:eastAsia="en-US"/>
        </w:rPr>
        <w:t xml:space="preserve"> </w:t>
      </w:r>
      <w:r w:rsidR="00170343" w:rsidRPr="004B3AFE">
        <w:rPr>
          <w:rFonts w:eastAsia="Calibri"/>
          <w:color w:val="000000" w:themeColor="text1"/>
          <w:kern w:val="0"/>
          <w:szCs w:val="24"/>
          <w:lang w:eastAsia="en-US"/>
        </w:rPr>
        <w:t xml:space="preserve">rozdziale – 10.1. a </w:t>
      </w:r>
      <w:r w:rsidR="00170343" w:rsidRPr="009C54BA">
        <w:rPr>
          <w:rFonts w:eastAsia="Calibri"/>
          <w:color w:val="000000" w:themeColor="text1"/>
          <w:kern w:val="0"/>
          <w:szCs w:val="24"/>
          <w:lang w:eastAsia="en-US"/>
        </w:rPr>
        <w:t xml:space="preserve">wpływ inwestycji na wodę znajduje </w:t>
      </w:r>
      <w:r w:rsidR="00170343" w:rsidRPr="004B3AFE">
        <w:rPr>
          <w:rFonts w:eastAsia="Calibri"/>
          <w:color w:val="000000" w:themeColor="text1"/>
          <w:kern w:val="0"/>
          <w:szCs w:val="24"/>
          <w:lang w:eastAsia="en-US"/>
        </w:rPr>
        <w:t>się w rozdziale</w:t>
      </w:r>
      <w:r w:rsidRPr="004B3AFE">
        <w:rPr>
          <w:rFonts w:eastAsia="Calibri"/>
          <w:color w:val="000000" w:themeColor="text1"/>
          <w:kern w:val="0"/>
          <w:szCs w:val="24"/>
          <w:lang w:eastAsia="en-US"/>
        </w:rPr>
        <w:t xml:space="preserve"> 10.3.</w:t>
      </w:r>
    </w:p>
    <w:p w14:paraId="4ABE1D24" w14:textId="77777777" w:rsidR="00170343" w:rsidRPr="006D1FCD" w:rsidRDefault="00170343" w:rsidP="00CD0CB6">
      <w:pPr>
        <w:spacing w:line="276" w:lineRule="auto"/>
        <w:rPr>
          <w:color w:val="FF0000"/>
          <w:szCs w:val="24"/>
        </w:rPr>
      </w:pPr>
    </w:p>
    <w:p w14:paraId="7A70D972" w14:textId="1CCA8F9F" w:rsidR="00DA4416" w:rsidRPr="009C54BA" w:rsidRDefault="00DA4416" w:rsidP="00CD0CB6">
      <w:pPr>
        <w:pStyle w:val="Nagwek2"/>
        <w:spacing w:line="276" w:lineRule="auto"/>
        <w:rPr>
          <w:color w:val="000000" w:themeColor="text1"/>
          <w:szCs w:val="24"/>
        </w:rPr>
      </w:pPr>
      <w:bookmarkStart w:id="131" w:name="_Toc137023542"/>
      <w:r w:rsidRPr="009C54BA">
        <w:rPr>
          <w:color w:val="000000" w:themeColor="text1"/>
          <w:szCs w:val="24"/>
        </w:rPr>
        <w:t>Oddziaływanie analizowanego przedsięwzięcia na powierzchnię ziemi, z</w:t>
      </w:r>
      <w:r w:rsidR="0045207B" w:rsidRPr="009C54BA">
        <w:rPr>
          <w:color w:val="000000" w:themeColor="text1"/>
          <w:szCs w:val="24"/>
        </w:rPr>
        <w:t> </w:t>
      </w:r>
      <w:r w:rsidRPr="009C54BA">
        <w:rPr>
          <w:color w:val="000000" w:themeColor="text1"/>
          <w:szCs w:val="24"/>
        </w:rPr>
        <w:t>uwzględnieniem ruchów masowych ziemi, i krajobraz</w:t>
      </w:r>
      <w:bookmarkEnd w:id="131"/>
    </w:p>
    <w:p w14:paraId="5652F5C8" w14:textId="77777777" w:rsidR="00D30554" w:rsidRPr="006D1FCD" w:rsidRDefault="00D30554" w:rsidP="00CD0CB6">
      <w:pPr>
        <w:spacing w:line="276" w:lineRule="auto"/>
        <w:rPr>
          <w:color w:val="FF0000"/>
          <w:szCs w:val="24"/>
        </w:rPr>
      </w:pPr>
    </w:p>
    <w:p w14:paraId="47ABCDCD" w14:textId="3C35D9FF" w:rsidR="00D30554" w:rsidRPr="009C54BA" w:rsidRDefault="00D30554" w:rsidP="00CD0CB6">
      <w:pPr>
        <w:suppressAutoHyphens w:val="0"/>
        <w:spacing w:after="200" w:line="276" w:lineRule="auto"/>
        <w:jc w:val="left"/>
        <w:outlineLvl w:val="9"/>
        <w:rPr>
          <w:rFonts w:eastAsia="Calibri"/>
          <w:color w:val="000000" w:themeColor="text1"/>
          <w:kern w:val="0"/>
          <w:szCs w:val="24"/>
          <w:lang w:eastAsia="en-US"/>
        </w:rPr>
      </w:pPr>
      <w:r w:rsidRPr="009C54BA">
        <w:rPr>
          <w:rFonts w:eastAsia="Calibri"/>
          <w:b/>
          <w:color w:val="000000" w:themeColor="text1"/>
          <w:kern w:val="0"/>
          <w:szCs w:val="24"/>
          <w:lang w:eastAsia="en-US"/>
        </w:rPr>
        <w:t>Ochrona powierzchni ziemi</w:t>
      </w:r>
      <w:r w:rsidRPr="009C54BA">
        <w:rPr>
          <w:rFonts w:eastAsia="Calibri"/>
          <w:color w:val="000000" w:themeColor="text1"/>
          <w:kern w:val="0"/>
          <w:szCs w:val="24"/>
          <w:lang w:eastAsia="en-US"/>
        </w:rPr>
        <w:t xml:space="preserve"> polega na zapewnieniu jak najlepszej jej jakości, w</w:t>
      </w:r>
      <w:r w:rsidR="0045207B" w:rsidRPr="009C54BA">
        <w:rPr>
          <w:rFonts w:eastAsia="Calibri"/>
          <w:color w:val="000000" w:themeColor="text1"/>
          <w:kern w:val="0"/>
          <w:szCs w:val="24"/>
          <w:lang w:eastAsia="en-US"/>
        </w:rPr>
        <w:t> </w:t>
      </w:r>
      <w:r w:rsidRPr="009C54BA">
        <w:rPr>
          <w:rFonts w:eastAsia="Calibri"/>
          <w:color w:val="000000" w:themeColor="text1"/>
          <w:kern w:val="0"/>
          <w:szCs w:val="24"/>
          <w:lang w:eastAsia="en-US"/>
        </w:rPr>
        <w:t>szczególności poprzez:</w:t>
      </w:r>
    </w:p>
    <w:p w14:paraId="25030AA4"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lastRenderedPageBreak/>
        <w:t>racjonalne gospodarowanie,</w:t>
      </w:r>
    </w:p>
    <w:p w14:paraId="00BBEEE7"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zachowanie wartości przyrodniczych,</w:t>
      </w:r>
    </w:p>
    <w:p w14:paraId="44C8C5AC"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zachowanie możliwości produkcyjnego wykorzystania,</w:t>
      </w:r>
    </w:p>
    <w:p w14:paraId="65542256"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ograniczenie zmian naturalnego ukształtowania,</w:t>
      </w:r>
    </w:p>
    <w:p w14:paraId="67B63427"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utrzymanie jakości gleby i ziemi powyżej lub co najmniej na poziomie wymaganych standardów,</w:t>
      </w:r>
    </w:p>
    <w:p w14:paraId="53FBA01F"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doprowadzenie jakości gleby i ziemi co najmniej do wymaganych standardów, gdy nie są one dotrzymane,</w:t>
      </w:r>
    </w:p>
    <w:p w14:paraId="773AAAF0" w14:textId="77777777" w:rsidR="00D30554" w:rsidRPr="009C54BA" w:rsidRDefault="00D30554" w:rsidP="008509CB">
      <w:pPr>
        <w:numPr>
          <w:ilvl w:val="0"/>
          <w:numId w:val="39"/>
        </w:numPr>
        <w:suppressAutoHyphens w:val="0"/>
        <w:spacing w:after="200" w:line="276" w:lineRule="auto"/>
        <w:contextualSpacing/>
        <w:jc w:val="left"/>
        <w:outlineLvl w:val="9"/>
        <w:rPr>
          <w:rFonts w:eastAsia="Calibri"/>
          <w:color w:val="000000" w:themeColor="text1"/>
          <w:kern w:val="0"/>
          <w:szCs w:val="24"/>
          <w:lang w:eastAsia="en-US"/>
        </w:rPr>
      </w:pPr>
      <w:r w:rsidRPr="009C54BA">
        <w:rPr>
          <w:rFonts w:eastAsia="Calibri"/>
          <w:color w:val="000000" w:themeColor="text1"/>
          <w:kern w:val="0"/>
          <w:szCs w:val="24"/>
          <w:lang w:eastAsia="en-US"/>
        </w:rPr>
        <w:t>zachowanie wartości kulturowych, z uwzględnieniem archeologicznych dóbr kultury.</w:t>
      </w:r>
    </w:p>
    <w:p w14:paraId="20BCA5B0" w14:textId="6152E394" w:rsidR="00D30554" w:rsidRPr="006D1FCD" w:rsidRDefault="00D30554" w:rsidP="007F1778">
      <w:pPr>
        <w:suppressAutoHyphens w:val="0"/>
        <w:spacing w:after="200" w:line="276" w:lineRule="auto"/>
        <w:ind w:firstLine="426"/>
        <w:outlineLvl w:val="9"/>
        <w:rPr>
          <w:rFonts w:eastAsia="Calibri"/>
          <w:color w:val="FF0000"/>
          <w:kern w:val="0"/>
          <w:szCs w:val="24"/>
          <w:lang w:eastAsia="en-US"/>
        </w:rPr>
      </w:pPr>
      <w:r w:rsidRPr="009C54BA">
        <w:rPr>
          <w:rFonts w:eastAsia="Calibri"/>
          <w:color w:val="000000" w:themeColor="text1"/>
          <w:kern w:val="0"/>
          <w:szCs w:val="24"/>
          <w:lang w:eastAsia="en-US"/>
        </w:rPr>
        <w:t>Przepisy nakazują szczególnie w procesie inwestycyjnym, stosować dostępne metody postępowania zapobiegające nieracjonalnemu wykorzystaniu powierzchni ziemi.</w:t>
      </w:r>
    </w:p>
    <w:p w14:paraId="002D0504" w14:textId="3E6A014B" w:rsidR="00D30554" w:rsidRPr="00C74591" w:rsidRDefault="00D30554" w:rsidP="007F1778">
      <w:pPr>
        <w:suppressAutoHyphens w:val="0"/>
        <w:spacing w:after="200" w:line="276" w:lineRule="auto"/>
        <w:ind w:firstLine="426"/>
        <w:outlineLvl w:val="9"/>
        <w:rPr>
          <w:rFonts w:eastAsia="Calibri"/>
          <w:color w:val="000000" w:themeColor="text1"/>
          <w:kern w:val="0"/>
          <w:szCs w:val="24"/>
          <w:lang w:eastAsia="en-US"/>
        </w:rPr>
      </w:pPr>
      <w:r w:rsidRPr="0083141C">
        <w:rPr>
          <w:rFonts w:eastAsia="Calibri"/>
          <w:color w:val="000000" w:themeColor="text1"/>
          <w:kern w:val="0"/>
          <w:szCs w:val="24"/>
          <w:lang w:eastAsia="en-US"/>
        </w:rPr>
        <w:t xml:space="preserve">Projektowane przedsięwzięcie będzie oddziaływać na przypowierzchniową powierzchnie ziemi </w:t>
      </w:r>
      <w:r w:rsidRPr="0083141C">
        <w:rPr>
          <w:rFonts w:eastAsia="Calibri"/>
          <w:color w:val="000000" w:themeColor="text1"/>
          <w:kern w:val="0"/>
          <w:szCs w:val="24"/>
          <w:u w:val="single"/>
          <w:lang w:eastAsia="en-US"/>
        </w:rPr>
        <w:t>na etapie realizacji</w:t>
      </w:r>
      <w:r w:rsidRPr="0083141C">
        <w:rPr>
          <w:rFonts w:eastAsia="Calibri"/>
          <w:color w:val="000000" w:themeColor="text1"/>
          <w:kern w:val="0"/>
          <w:szCs w:val="24"/>
          <w:lang w:eastAsia="en-US"/>
        </w:rPr>
        <w:t xml:space="preserve"> przedsięwzięcia, gdyż na tym etapie nie będą prowadzone </w:t>
      </w:r>
      <w:r w:rsidRPr="00C74591">
        <w:rPr>
          <w:rFonts w:eastAsia="Calibri"/>
          <w:color w:val="000000" w:themeColor="text1"/>
          <w:kern w:val="0"/>
          <w:szCs w:val="24"/>
          <w:lang w:eastAsia="en-US"/>
        </w:rPr>
        <w:t>żadne prace ziemne – linia zos</w:t>
      </w:r>
      <w:r w:rsidR="00574205" w:rsidRPr="00C74591">
        <w:rPr>
          <w:rFonts w:eastAsia="Calibri"/>
          <w:color w:val="000000" w:themeColor="text1"/>
          <w:kern w:val="0"/>
          <w:szCs w:val="24"/>
          <w:lang w:eastAsia="en-US"/>
        </w:rPr>
        <w:t xml:space="preserve">tanie zamontowana w </w:t>
      </w:r>
      <w:r w:rsidR="0083141C" w:rsidRPr="00C74591">
        <w:rPr>
          <w:rFonts w:eastAsia="Calibri"/>
          <w:color w:val="000000" w:themeColor="text1"/>
          <w:kern w:val="0"/>
          <w:szCs w:val="24"/>
          <w:lang w:eastAsia="en-US"/>
        </w:rPr>
        <w:t>przygotowanej lokalizacji</w:t>
      </w:r>
      <w:r w:rsidRPr="00C74591">
        <w:rPr>
          <w:rFonts w:eastAsia="Calibri"/>
          <w:color w:val="000000" w:themeColor="text1"/>
          <w:kern w:val="0"/>
          <w:szCs w:val="24"/>
          <w:lang w:eastAsia="en-US"/>
        </w:rPr>
        <w:t xml:space="preserve">. </w:t>
      </w:r>
    </w:p>
    <w:p w14:paraId="5A262725" w14:textId="77777777" w:rsidR="00D30554" w:rsidRPr="0083141C" w:rsidRDefault="00D30554" w:rsidP="00CD0CB6">
      <w:pPr>
        <w:suppressAutoHyphens w:val="0"/>
        <w:spacing w:after="200" w:line="276" w:lineRule="auto"/>
        <w:jc w:val="left"/>
        <w:outlineLvl w:val="9"/>
        <w:rPr>
          <w:rFonts w:eastAsia="Calibri"/>
          <w:color w:val="000000" w:themeColor="text1"/>
          <w:kern w:val="0"/>
          <w:szCs w:val="24"/>
          <w:lang w:eastAsia="en-US"/>
        </w:rPr>
      </w:pPr>
      <w:r w:rsidRPr="0083141C">
        <w:rPr>
          <w:rFonts w:eastAsia="Calibri"/>
          <w:color w:val="000000" w:themeColor="text1"/>
          <w:kern w:val="0"/>
          <w:szCs w:val="24"/>
          <w:lang w:eastAsia="en-US"/>
        </w:rPr>
        <w:t>Na przedmiotowym terenie nie występują ruchy masowe ziemi.</w:t>
      </w:r>
    </w:p>
    <w:p w14:paraId="04B8953B" w14:textId="03C061BB" w:rsidR="00D30554" w:rsidRPr="006D1FCD" w:rsidRDefault="00D30554" w:rsidP="007F1778">
      <w:pPr>
        <w:suppressAutoHyphens w:val="0"/>
        <w:spacing w:after="200" w:line="276" w:lineRule="auto"/>
        <w:ind w:firstLine="426"/>
        <w:outlineLvl w:val="9"/>
        <w:rPr>
          <w:rFonts w:eastAsia="Calibri"/>
          <w:color w:val="FF0000"/>
          <w:kern w:val="0"/>
          <w:szCs w:val="24"/>
          <w:lang w:eastAsia="en-US"/>
        </w:rPr>
      </w:pPr>
      <w:r w:rsidRPr="0083141C">
        <w:rPr>
          <w:rFonts w:eastAsia="Calibri"/>
          <w:color w:val="000000" w:themeColor="text1"/>
          <w:kern w:val="0"/>
          <w:szCs w:val="24"/>
          <w:u w:val="single"/>
          <w:lang w:eastAsia="en-US"/>
        </w:rPr>
        <w:t xml:space="preserve">Etap </w:t>
      </w:r>
      <w:r w:rsidR="001946B7" w:rsidRPr="0083141C">
        <w:rPr>
          <w:rFonts w:eastAsia="Calibri"/>
          <w:color w:val="000000" w:themeColor="text1"/>
          <w:kern w:val="0"/>
          <w:szCs w:val="24"/>
          <w:u w:val="single"/>
          <w:lang w:eastAsia="en-US"/>
        </w:rPr>
        <w:t>eksploatacji</w:t>
      </w:r>
      <w:r w:rsidRPr="0083141C">
        <w:rPr>
          <w:rFonts w:eastAsia="Calibri"/>
          <w:color w:val="000000" w:themeColor="text1"/>
          <w:kern w:val="0"/>
          <w:szCs w:val="24"/>
          <w:lang w:eastAsia="en-US"/>
        </w:rPr>
        <w:t xml:space="preserve"> przedsięwzięcia nie będzie oddziaływał na powierzchnie ziemi, samochody jeździć będą po utwardzonym terenie, wyposażonym w separator ropopochodny, z odprowadzeniem oczyszczonych ścieków deszczowych do kanalizacji deszczowej. </w:t>
      </w:r>
    </w:p>
    <w:p w14:paraId="3841B1AE" w14:textId="478BFF0D" w:rsidR="00D30554" w:rsidRPr="006D1FCD" w:rsidRDefault="00D30554" w:rsidP="007F1778">
      <w:pPr>
        <w:suppressAutoHyphens w:val="0"/>
        <w:spacing w:after="200" w:line="276" w:lineRule="auto"/>
        <w:ind w:firstLine="426"/>
        <w:outlineLvl w:val="9"/>
        <w:rPr>
          <w:rFonts w:eastAsia="Calibri"/>
          <w:color w:val="FF0000"/>
          <w:kern w:val="0"/>
          <w:szCs w:val="24"/>
          <w:lang w:eastAsia="en-US"/>
        </w:rPr>
      </w:pPr>
      <w:r w:rsidRPr="0083141C">
        <w:rPr>
          <w:rFonts w:eastAsia="Calibri"/>
          <w:color w:val="000000" w:themeColor="text1"/>
          <w:kern w:val="0"/>
          <w:szCs w:val="24"/>
          <w:u w:val="single"/>
          <w:lang w:eastAsia="en-US"/>
        </w:rPr>
        <w:t>Etap likwidacji.</w:t>
      </w:r>
      <w:r w:rsidRPr="0083141C">
        <w:rPr>
          <w:rFonts w:eastAsia="Calibri"/>
          <w:color w:val="000000" w:themeColor="text1"/>
          <w:kern w:val="0"/>
          <w:szCs w:val="24"/>
          <w:lang w:eastAsia="en-US"/>
        </w:rPr>
        <w:t xml:space="preserve"> W momencie likwidacji przedsięwzięcia maszyny i urządzenia zostaną zdemontowane i przeniesione w inną lokalizację. Teren zostan</w:t>
      </w:r>
      <w:r w:rsidR="0083141C" w:rsidRPr="0083141C">
        <w:rPr>
          <w:rFonts w:eastAsia="Calibri"/>
          <w:color w:val="000000" w:themeColor="text1"/>
          <w:kern w:val="0"/>
          <w:szCs w:val="24"/>
          <w:lang w:eastAsia="en-US"/>
        </w:rPr>
        <w:t>ie</w:t>
      </w:r>
      <w:r w:rsidRPr="0083141C">
        <w:rPr>
          <w:rFonts w:eastAsia="Calibri"/>
          <w:color w:val="000000" w:themeColor="text1"/>
          <w:kern w:val="0"/>
          <w:szCs w:val="24"/>
          <w:lang w:eastAsia="en-US"/>
        </w:rPr>
        <w:t xml:space="preserve"> przeznaczon</w:t>
      </w:r>
      <w:r w:rsidR="0083141C" w:rsidRPr="0083141C">
        <w:rPr>
          <w:rFonts w:eastAsia="Calibri"/>
          <w:color w:val="000000" w:themeColor="text1"/>
          <w:kern w:val="0"/>
          <w:szCs w:val="24"/>
          <w:lang w:eastAsia="en-US"/>
        </w:rPr>
        <w:t>y</w:t>
      </w:r>
      <w:r w:rsidRPr="0083141C">
        <w:rPr>
          <w:rFonts w:eastAsia="Calibri"/>
          <w:color w:val="000000" w:themeColor="text1"/>
          <w:kern w:val="0"/>
          <w:szCs w:val="24"/>
          <w:lang w:eastAsia="en-US"/>
        </w:rPr>
        <w:t xml:space="preserve"> pod inną działalność, zgodnie z funkcją terenu określoną w</w:t>
      </w:r>
      <w:r w:rsidR="00801D66" w:rsidRPr="0083141C">
        <w:rPr>
          <w:rFonts w:eastAsia="Calibri"/>
          <w:color w:val="000000" w:themeColor="text1"/>
          <w:kern w:val="0"/>
          <w:szCs w:val="24"/>
          <w:lang w:eastAsia="en-US"/>
        </w:rPr>
        <w:t> </w:t>
      </w:r>
      <w:r w:rsidRPr="0083141C">
        <w:rPr>
          <w:rFonts w:eastAsia="Calibri"/>
          <w:color w:val="000000" w:themeColor="text1"/>
          <w:kern w:val="0"/>
          <w:szCs w:val="24"/>
          <w:lang w:eastAsia="en-US"/>
        </w:rPr>
        <w:t xml:space="preserve">miejscowym planie zagospodarowania przestrzennego. </w:t>
      </w:r>
    </w:p>
    <w:p w14:paraId="4B4A315C" w14:textId="77777777" w:rsidR="00D30554" w:rsidRPr="0083141C" w:rsidRDefault="00D30554" w:rsidP="00CD0CB6">
      <w:pPr>
        <w:suppressAutoHyphens w:val="0"/>
        <w:spacing w:after="200" w:line="276" w:lineRule="auto"/>
        <w:outlineLvl w:val="9"/>
        <w:rPr>
          <w:rFonts w:eastAsia="Calibri"/>
          <w:b/>
          <w:color w:val="000000" w:themeColor="text1"/>
          <w:kern w:val="0"/>
          <w:szCs w:val="24"/>
          <w:lang w:eastAsia="en-US"/>
        </w:rPr>
      </w:pPr>
      <w:r w:rsidRPr="0083141C">
        <w:rPr>
          <w:rFonts w:eastAsia="Calibri"/>
          <w:b/>
          <w:color w:val="000000" w:themeColor="text1"/>
          <w:kern w:val="0"/>
          <w:szCs w:val="24"/>
          <w:lang w:eastAsia="en-US"/>
        </w:rPr>
        <w:t xml:space="preserve">Wpływ przedsięwzięcia na krajobraz </w:t>
      </w:r>
    </w:p>
    <w:p w14:paraId="78546565" w14:textId="60C469DE" w:rsidR="00CF6DFA" w:rsidRPr="006D1FCD" w:rsidRDefault="00D30554" w:rsidP="007F1778">
      <w:pPr>
        <w:suppressAutoHyphens w:val="0"/>
        <w:spacing w:after="200" w:line="276" w:lineRule="auto"/>
        <w:ind w:firstLine="426"/>
        <w:outlineLvl w:val="9"/>
        <w:rPr>
          <w:rFonts w:eastAsia="Calibri"/>
          <w:color w:val="FF0000"/>
          <w:kern w:val="0"/>
          <w:szCs w:val="24"/>
          <w:lang w:eastAsia="en-US"/>
        </w:rPr>
      </w:pPr>
      <w:r w:rsidRPr="00CC200E">
        <w:rPr>
          <w:rFonts w:eastAsia="Calibri"/>
          <w:color w:val="000000" w:themeColor="text1"/>
          <w:kern w:val="0"/>
          <w:szCs w:val="24"/>
          <w:lang w:eastAsia="en-US"/>
        </w:rPr>
        <w:t xml:space="preserve">Projektowane przedsięwzięcie znajduje się poza obszarami chronionego krajobrazu, na terenie krajobrazu przemysłowego. Projektowane przedsięwzięcie wkomponuje się </w:t>
      </w:r>
      <w:r w:rsidR="009009DD" w:rsidRPr="00CC200E">
        <w:rPr>
          <w:rFonts w:eastAsia="Calibri"/>
          <w:color w:val="000000" w:themeColor="text1"/>
          <w:kern w:val="0"/>
          <w:szCs w:val="24"/>
          <w:lang w:eastAsia="en-US"/>
        </w:rPr>
        <w:t>w przemysłowy charakter terenu.</w:t>
      </w:r>
    </w:p>
    <w:p w14:paraId="58C2BEC3" w14:textId="77777777" w:rsidR="00DA4416" w:rsidRPr="006D1FCD" w:rsidRDefault="00DA4416" w:rsidP="00CD0CB6">
      <w:pPr>
        <w:spacing w:line="276" w:lineRule="auto"/>
        <w:rPr>
          <w:color w:val="FF0000"/>
          <w:szCs w:val="24"/>
        </w:rPr>
      </w:pPr>
    </w:p>
    <w:p w14:paraId="421D2E69" w14:textId="77777777" w:rsidR="00C352E2" w:rsidRPr="00CC200E" w:rsidRDefault="00DA4416" w:rsidP="00CD0CB6">
      <w:pPr>
        <w:pStyle w:val="Nagwek2"/>
        <w:spacing w:line="276" w:lineRule="auto"/>
        <w:rPr>
          <w:color w:val="000000" w:themeColor="text1"/>
          <w:szCs w:val="24"/>
        </w:rPr>
      </w:pPr>
      <w:bookmarkStart w:id="132" w:name="_Toc137023543"/>
      <w:r w:rsidRPr="00CC200E">
        <w:rPr>
          <w:color w:val="000000" w:themeColor="text1"/>
          <w:szCs w:val="24"/>
        </w:rPr>
        <w:t>Oddziaływanie analizowanego przedsięwzięcia na zabytki i krajobraz kulturowy, objęte istniejącą dokumentacją, w szczególności rejestrem lub ewidencją zabytków, oraz na dobra materialne</w:t>
      </w:r>
      <w:bookmarkEnd w:id="132"/>
    </w:p>
    <w:p w14:paraId="748A3760" w14:textId="77777777" w:rsidR="00D30554" w:rsidRPr="006D1FCD" w:rsidRDefault="00D30554" w:rsidP="00CD0CB6">
      <w:pPr>
        <w:spacing w:line="276" w:lineRule="auto"/>
        <w:rPr>
          <w:color w:val="FF0000"/>
          <w:szCs w:val="24"/>
        </w:rPr>
      </w:pPr>
    </w:p>
    <w:p w14:paraId="757B57C8" w14:textId="5933417A" w:rsidR="00D30554" w:rsidRPr="00FC7B57" w:rsidRDefault="00D30554" w:rsidP="007F1778">
      <w:pPr>
        <w:suppressAutoHyphens w:val="0"/>
        <w:spacing w:after="200" w:line="276" w:lineRule="auto"/>
        <w:ind w:firstLine="426"/>
        <w:outlineLvl w:val="9"/>
        <w:rPr>
          <w:rFonts w:eastAsia="Calibri"/>
          <w:color w:val="000000" w:themeColor="text1"/>
          <w:kern w:val="0"/>
          <w:szCs w:val="24"/>
          <w:lang w:eastAsia="en-US"/>
        </w:rPr>
      </w:pPr>
      <w:r w:rsidRPr="00CC200E">
        <w:rPr>
          <w:rFonts w:eastAsia="Calibri"/>
          <w:color w:val="000000" w:themeColor="text1"/>
          <w:kern w:val="0"/>
          <w:szCs w:val="24"/>
          <w:lang w:eastAsia="en-US"/>
        </w:rPr>
        <w:t xml:space="preserve">W zasięgu oddziaływania projektowanego przedsięwzięcia nie znajdują się zabytki chronione, ani krajobraz kulturowy na podstawie przepisów o ochronie zabytków i opiece nad </w:t>
      </w:r>
      <w:r w:rsidRPr="00D43A09">
        <w:rPr>
          <w:rFonts w:eastAsia="Calibri"/>
          <w:color w:val="000000" w:themeColor="text1"/>
          <w:kern w:val="0"/>
          <w:szCs w:val="24"/>
          <w:lang w:eastAsia="en-US"/>
        </w:rPr>
        <w:t xml:space="preserve">zabytkami.  Przedsięwzięcie zostanie zlokalizowane na terenie </w:t>
      </w:r>
      <w:r w:rsidRPr="00D43A09">
        <w:rPr>
          <w:rFonts w:eastAsia="Calibri"/>
          <w:color w:val="000000" w:themeColor="text1"/>
          <w:kern w:val="0"/>
          <w:szCs w:val="24"/>
          <w:lang w:eastAsia="en-US"/>
        </w:rPr>
        <w:lastRenderedPageBreak/>
        <w:t>zagospodarow</w:t>
      </w:r>
      <w:r w:rsidR="00E16A72" w:rsidRPr="00D43A09">
        <w:rPr>
          <w:rFonts w:eastAsia="Calibri"/>
          <w:color w:val="000000" w:themeColor="text1"/>
          <w:kern w:val="0"/>
          <w:szCs w:val="24"/>
          <w:lang w:eastAsia="en-US"/>
        </w:rPr>
        <w:t>an</w:t>
      </w:r>
      <w:r w:rsidRPr="00D43A09">
        <w:rPr>
          <w:rFonts w:eastAsia="Calibri"/>
          <w:color w:val="000000" w:themeColor="text1"/>
          <w:kern w:val="0"/>
          <w:szCs w:val="24"/>
          <w:lang w:eastAsia="en-US"/>
        </w:rPr>
        <w:t xml:space="preserve">ym. Projektowane przedsięwzięcie nie wpłynie w żaden sposób na znajdujące się na terenie </w:t>
      </w:r>
      <w:r w:rsidR="000119DA" w:rsidRPr="00D43A09">
        <w:rPr>
          <w:rFonts w:eastAsia="Calibri"/>
          <w:color w:val="000000" w:themeColor="text1"/>
          <w:kern w:val="0"/>
          <w:szCs w:val="24"/>
          <w:lang w:eastAsia="en-US"/>
        </w:rPr>
        <w:t>miasta</w:t>
      </w:r>
      <w:r w:rsidRPr="00D43A09">
        <w:rPr>
          <w:rFonts w:eastAsia="Calibri"/>
          <w:color w:val="000000" w:themeColor="text1"/>
          <w:kern w:val="0"/>
          <w:szCs w:val="24"/>
          <w:lang w:eastAsia="en-US"/>
        </w:rPr>
        <w:t xml:space="preserve"> zabytki. (charakterystyka </w:t>
      </w:r>
      <w:r w:rsidRPr="00CC200E">
        <w:rPr>
          <w:rFonts w:eastAsia="Calibri"/>
          <w:color w:val="000000" w:themeColor="text1"/>
          <w:kern w:val="0"/>
          <w:szCs w:val="24"/>
          <w:lang w:eastAsia="en-US"/>
        </w:rPr>
        <w:t xml:space="preserve">zabytków znajdujących się w pobliżu projektowanego przedsięwzięcie </w:t>
      </w:r>
      <w:r w:rsidRPr="00FC7B57">
        <w:rPr>
          <w:rFonts w:eastAsia="Calibri"/>
          <w:color w:val="000000" w:themeColor="text1"/>
          <w:kern w:val="0"/>
          <w:szCs w:val="24"/>
          <w:lang w:eastAsia="en-US"/>
        </w:rPr>
        <w:t>znajduje się w</w:t>
      </w:r>
      <w:r w:rsidR="000A734A" w:rsidRPr="00FC7B57">
        <w:rPr>
          <w:rFonts w:eastAsia="Calibri"/>
          <w:color w:val="000000" w:themeColor="text1"/>
          <w:kern w:val="0"/>
          <w:szCs w:val="24"/>
          <w:lang w:eastAsia="en-US"/>
        </w:rPr>
        <w:t> </w:t>
      </w:r>
      <w:r w:rsidRPr="00FC7B57">
        <w:rPr>
          <w:rFonts w:eastAsia="Calibri"/>
          <w:color w:val="000000" w:themeColor="text1"/>
          <w:kern w:val="0"/>
          <w:szCs w:val="24"/>
          <w:lang w:eastAsia="en-US"/>
        </w:rPr>
        <w:t>rozdziale nr 5).</w:t>
      </w:r>
    </w:p>
    <w:p w14:paraId="0DFA4FB6" w14:textId="65E76A33" w:rsidR="00D30554" w:rsidRPr="006D1FCD" w:rsidRDefault="00D30554" w:rsidP="007F1778">
      <w:pPr>
        <w:suppressAutoHyphens w:val="0"/>
        <w:spacing w:after="200" w:line="276" w:lineRule="auto"/>
        <w:ind w:firstLine="426"/>
        <w:outlineLvl w:val="9"/>
        <w:rPr>
          <w:rFonts w:eastAsia="Calibri"/>
          <w:color w:val="FF0000"/>
          <w:kern w:val="0"/>
          <w:szCs w:val="24"/>
          <w:lang w:eastAsia="en-US"/>
        </w:rPr>
      </w:pPr>
      <w:r w:rsidRPr="00CC200E">
        <w:rPr>
          <w:rFonts w:cs="Arial"/>
          <w:bCs/>
          <w:color w:val="000000" w:themeColor="text1"/>
          <w:kern w:val="0"/>
          <w:szCs w:val="24"/>
          <w:lang w:eastAsia="pl-PL"/>
        </w:rPr>
        <w:t>Projektowane przedsięwzięcie nie wpłynie na dobra materialne w fazie realizacji i eksploatacji, ani likwidacji. Przedsięwzięcie nie wymaga wyburzeń i</w:t>
      </w:r>
      <w:r w:rsidR="000A734A" w:rsidRPr="00CC200E">
        <w:rPr>
          <w:rFonts w:cs="Arial"/>
          <w:bCs/>
          <w:color w:val="000000" w:themeColor="text1"/>
          <w:kern w:val="0"/>
          <w:szCs w:val="24"/>
          <w:lang w:eastAsia="pl-PL"/>
        </w:rPr>
        <w:t> </w:t>
      </w:r>
      <w:r w:rsidRPr="00CC200E">
        <w:rPr>
          <w:rFonts w:cs="Arial"/>
          <w:bCs/>
          <w:color w:val="000000" w:themeColor="text1"/>
          <w:kern w:val="0"/>
          <w:szCs w:val="24"/>
          <w:lang w:eastAsia="pl-PL"/>
        </w:rPr>
        <w:t>likwidacji budynków oraz infrastruktury z nimi związanej</w:t>
      </w:r>
      <w:r w:rsidRPr="00CC200E">
        <w:rPr>
          <w:rFonts w:cs="Arial"/>
          <w:color w:val="000000" w:themeColor="text1"/>
          <w:kern w:val="0"/>
          <w:szCs w:val="24"/>
          <w:lang w:eastAsia="pl-PL"/>
        </w:rPr>
        <w:t>. W fazie likwidacji przedsięwzięcia jedynie urządzenia i maszyny zostaną przeniesione w inną lokalizacje, odsprzedane lub przekazane na złom. Wykonana na etapie realizacji infrastruktura zostanie wykorzystana na potrzeby innej działalności.</w:t>
      </w:r>
    </w:p>
    <w:p w14:paraId="56D0AAB8" w14:textId="77777777" w:rsidR="00D30554" w:rsidRPr="009C2808" w:rsidRDefault="00D30554" w:rsidP="00CD0CB6">
      <w:pPr>
        <w:spacing w:line="276" w:lineRule="auto"/>
        <w:rPr>
          <w:color w:val="000000" w:themeColor="text1"/>
          <w:szCs w:val="24"/>
        </w:rPr>
      </w:pPr>
    </w:p>
    <w:p w14:paraId="1E323820" w14:textId="77777777" w:rsidR="00DA4416" w:rsidRPr="009C2808" w:rsidRDefault="00DA4416" w:rsidP="00CD0CB6">
      <w:pPr>
        <w:pStyle w:val="Nagwek2"/>
        <w:spacing w:line="276" w:lineRule="auto"/>
        <w:rPr>
          <w:color w:val="000000" w:themeColor="text1"/>
        </w:rPr>
      </w:pPr>
      <w:bookmarkStart w:id="133" w:name="_Toc137023544"/>
      <w:r w:rsidRPr="009C2808">
        <w:rPr>
          <w:color w:val="000000" w:themeColor="text1"/>
        </w:rPr>
        <w:t>Oddziaływanie analizowanego przedsięwzięcia na formy ochrony przyrody, o których mowa w art. 6 ust. 1 ustawy z dnia 16 kwietnia 2004 r. o ochronie przyrody, w tym na cele i przedmiot ochrony obszarów Natura 2000, oraz ciągłość łączących je korytarzy ekologicznych</w:t>
      </w:r>
      <w:r w:rsidR="000655C8" w:rsidRPr="009C2808">
        <w:rPr>
          <w:color w:val="000000" w:themeColor="text1"/>
        </w:rPr>
        <w:t xml:space="preserve"> </w:t>
      </w:r>
      <w:r w:rsidR="000655C8" w:rsidRPr="009C2808">
        <w:rPr>
          <w:color w:val="000000" w:themeColor="text1"/>
          <w:szCs w:val="24"/>
        </w:rPr>
        <w:t>wraz z oceną ich skuteczności odpowiednio na etapach realizacji, eksploatacji, użytkowania lub likwidacji przedsięwzięcia</w:t>
      </w:r>
      <w:r w:rsidRPr="009C2808">
        <w:rPr>
          <w:color w:val="000000" w:themeColor="text1"/>
        </w:rPr>
        <w:t>,</w:t>
      </w:r>
      <w:bookmarkEnd w:id="133"/>
    </w:p>
    <w:p w14:paraId="079FF0F4" w14:textId="77777777" w:rsidR="00D30554" w:rsidRPr="006D1FCD" w:rsidRDefault="00D30554" w:rsidP="00CD0CB6">
      <w:pPr>
        <w:spacing w:line="276" w:lineRule="auto"/>
        <w:rPr>
          <w:color w:val="FF0000"/>
          <w:szCs w:val="24"/>
        </w:rPr>
      </w:pPr>
    </w:p>
    <w:p w14:paraId="1DEB8581" w14:textId="341F36FE" w:rsidR="00D30554" w:rsidRPr="00FC7B57" w:rsidRDefault="00D30554" w:rsidP="007F1778">
      <w:pPr>
        <w:spacing w:line="276" w:lineRule="auto"/>
        <w:ind w:firstLine="426"/>
        <w:rPr>
          <w:color w:val="000000" w:themeColor="text1"/>
          <w:szCs w:val="24"/>
        </w:rPr>
      </w:pPr>
      <w:r w:rsidRPr="009C2808">
        <w:rPr>
          <w:color w:val="000000" w:themeColor="text1"/>
          <w:szCs w:val="24"/>
        </w:rPr>
        <w:t>Charakterystyka form ochrony przyrody znajdujących się w najbliższym otoczeni</w:t>
      </w:r>
      <w:r w:rsidR="00705D2C" w:rsidRPr="009C2808">
        <w:rPr>
          <w:color w:val="000000" w:themeColor="text1"/>
          <w:szCs w:val="24"/>
        </w:rPr>
        <w:t>u</w:t>
      </w:r>
      <w:r w:rsidRPr="009C2808">
        <w:rPr>
          <w:color w:val="000000" w:themeColor="text1"/>
          <w:szCs w:val="24"/>
        </w:rPr>
        <w:t xml:space="preserve"> przedmiotowego przedsięwzięcia </w:t>
      </w:r>
      <w:r w:rsidRPr="00FC7B57">
        <w:rPr>
          <w:color w:val="000000" w:themeColor="text1"/>
          <w:szCs w:val="24"/>
        </w:rPr>
        <w:t>znajduje się w rozdziale 3.1.</w:t>
      </w:r>
    </w:p>
    <w:p w14:paraId="6F6D5690" w14:textId="0C475F55" w:rsidR="00D30554" w:rsidRPr="009C2808" w:rsidRDefault="00D30554" w:rsidP="007F1778">
      <w:pPr>
        <w:spacing w:line="276" w:lineRule="auto"/>
        <w:ind w:firstLine="426"/>
        <w:rPr>
          <w:color w:val="000000" w:themeColor="text1"/>
          <w:szCs w:val="24"/>
        </w:rPr>
      </w:pPr>
      <w:r w:rsidRPr="009C2808">
        <w:rPr>
          <w:color w:val="000000" w:themeColor="text1"/>
          <w:szCs w:val="24"/>
        </w:rPr>
        <w:t xml:space="preserve">Projektowane przedsięwzięcie ze względu na odległość jaka je dzieli od najbliższych form ochrony przyrody </w:t>
      </w:r>
      <w:r w:rsidR="00586C58" w:rsidRPr="009C2808">
        <w:rPr>
          <w:color w:val="000000" w:themeColor="text1"/>
          <w:szCs w:val="24"/>
        </w:rPr>
        <w:t xml:space="preserve">oraz korytarzy ekologicznych </w:t>
      </w:r>
      <w:r w:rsidRPr="009C2808">
        <w:rPr>
          <w:color w:val="000000" w:themeColor="text1"/>
          <w:szCs w:val="24"/>
        </w:rPr>
        <w:t>wyklucza bezpośrednie oddziaływanie. Ponadto zasięg oddziaływania projektowanego przedsięwzięcie ograniczy się do terenu należącego do Inwestora.</w:t>
      </w:r>
    </w:p>
    <w:p w14:paraId="509ED510" w14:textId="77777777" w:rsidR="00D30554" w:rsidRPr="009C2808" w:rsidRDefault="00D30554" w:rsidP="00CD0CB6">
      <w:pPr>
        <w:spacing w:line="276" w:lineRule="auto"/>
        <w:rPr>
          <w:color w:val="000000" w:themeColor="text1"/>
          <w:szCs w:val="24"/>
        </w:rPr>
      </w:pPr>
    </w:p>
    <w:p w14:paraId="78609F4D" w14:textId="77777777" w:rsidR="00DA4416" w:rsidRPr="009C2808" w:rsidRDefault="00DA4416" w:rsidP="00CD0CB6">
      <w:pPr>
        <w:pStyle w:val="Nagwek2"/>
        <w:spacing w:line="276" w:lineRule="auto"/>
        <w:rPr>
          <w:color w:val="000000" w:themeColor="text1"/>
          <w:szCs w:val="24"/>
        </w:rPr>
      </w:pPr>
      <w:bookmarkStart w:id="134" w:name="_Toc137023545"/>
      <w:r w:rsidRPr="009C2808">
        <w:rPr>
          <w:color w:val="000000" w:themeColor="text1"/>
          <w:szCs w:val="24"/>
        </w:rPr>
        <w:t>Wzajemne oddziaływanie między elementami.</w:t>
      </w:r>
      <w:bookmarkEnd w:id="134"/>
    </w:p>
    <w:p w14:paraId="2DCC3AAB" w14:textId="77777777" w:rsidR="00586C58" w:rsidRPr="006D1FCD" w:rsidRDefault="00586C58" w:rsidP="00CD0CB6">
      <w:pPr>
        <w:suppressAutoHyphens w:val="0"/>
        <w:spacing w:after="200" w:line="276" w:lineRule="auto"/>
        <w:jc w:val="left"/>
        <w:outlineLvl w:val="9"/>
        <w:rPr>
          <w:rFonts w:eastAsia="Calibri"/>
          <w:color w:val="FF0000"/>
          <w:kern w:val="0"/>
          <w:szCs w:val="24"/>
          <w:lang w:eastAsia="en-US"/>
        </w:rPr>
      </w:pPr>
    </w:p>
    <w:p w14:paraId="0EF388F7" w14:textId="1A518BAB" w:rsidR="00586C58" w:rsidRDefault="00586C58" w:rsidP="00C34B36">
      <w:pPr>
        <w:suppressAutoHyphens w:val="0"/>
        <w:spacing w:line="276" w:lineRule="auto"/>
        <w:ind w:firstLine="426"/>
        <w:outlineLvl w:val="9"/>
        <w:rPr>
          <w:rFonts w:eastAsia="Calibri" w:cs="Arial"/>
          <w:color w:val="000000" w:themeColor="text1"/>
          <w:kern w:val="0"/>
          <w:szCs w:val="24"/>
          <w:lang w:eastAsia="en-US"/>
        </w:rPr>
      </w:pPr>
      <w:r w:rsidRPr="009C2808">
        <w:rPr>
          <w:rFonts w:eastAsia="Calibri" w:cs="Arial"/>
          <w:color w:val="000000" w:themeColor="text1"/>
          <w:kern w:val="0"/>
          <w:szCs w:val="24"/>
          <w:lang w:eastAsia="en-US"/>
        </w:rPr>
        <w:t>Przeprowadzono oszacowanie przewidywanych oddziaływań bezpośrednich, pośrednich, krótko i długotrwałych odwracalnych i nieodwracalnych na zdrowie ludzi, walory krajobrazowe i zabytki na istniejących i projektowanych obszarach w</w:t>
      </w:r>
      <w:r w:rsidR="00EA7743" w:rsidRPr="009C2808">
        <w:rPr>
          <w:rFonts w:eastAsia="Calibri" w:cs="Arial"/>
          <w:color w:val="000000" w:themeColor="text1"/>
          <w:kern w:val="0"/>
          <w:szCs w:val="24"/>
          <w:lang w:eastAsia="en-US"/>
        </w:rPr>
        <w:t> </w:t>
      </w:r>
      <w:r w:rsidRPr="009C2808">
        <w:rPr>
          <w:rFonts w:eastAsia="Calibri" w:cs="Arial"/>
          <w:color w:val="000000" w:themeColor="text1"/>
          <w:kern w:val="0"/>
          <w:szCs w:val="24"/>
          <w:lang w:eastAsia="en-US"/>
        </w:rPr>
        <w:t>tym także wymagających szczególnej ochrony. Nie stwierdzono występowania znacznych kumulacji poszczególnych oddziaływań bezpośrednich, pośrednich i</w:t>
      </w:r>
      <w:r w:rsidR="00EA7743" w:rsidRPr="009C2808">
        <w:rPr>
          <w:rFonts w:eastAsia="Calibri" w:cs="Arial"/>
          <w:color w:val="000000" w:themeColor="text1"/>
          <w:kern w:val="0"/>
          <w:szCs w:val="24"/>
          <w:lang w:eastAsia="en-US"/>
        </w:rPr>
        <w:t> </w:t>
      </w:r>
      <w:r w:rsidRPr="009C2808">
        <w:rPr>
          <w:rFonts w:eastAsia="Calibri" w:cs="Arial"/>
          <w:color w:val="000000" w:themeColor="text1"/>
          <w:kern w:val="0"/>
          <w:szCs w:val="24"/>
          <w:lang w:eastAsia="en-US"/>
        </w:rPr>
        <w:t>wtórnych w okresach krótko-, średnio- i długoterminowych. Na podstawie przeprowadzonej analizy skutków powiązań oddziaływań na środowisko, określonej w analizie powiązań oraz sieci zależności, wyróżniono powiązania o znaczącej istotności. Opis wyróżnionych powiązań przedstawiono w tabeli.</w:t>
      </w:r>
    </w:p>
    <w:p w14:paraId="6DEF1C47" w14:textId="77777777" w:rsidR="00C34B36" w:rsidRDefault="00C34B36" w:rsidP="00C34B36">
      <w:pPr>
        <w:suppressAutoHyphens w:val="0"/>
        <w:spacing w:line="276" w:lineRule="auto"/>
        <w:ind w:firstLine="426"/>
        <w:outlineLvl w:val="9"/>
        <w:rPr>
          <w:rFonts w:eastAsia="Calibri" w:cs="Arial"/>
          <w:color w:val="000000" w:themeColor="text1"/>
          <w:kern w:val="0"/>
          <w:szCs w:val="24"/>
          <w:lang w:eastAsia="en-US"/>
        </w:rPr>
      </w:pPr>
    </w:p>
    <w:p w14:paraId="53C7D014" w14:textId="77777777" w:rsidR="00C34B36" w:rsidRDefault="00C34B36" w:rsidP="00C34B36">
      <w:pPr>
        <w:suppressAutoHyphens w:val="0"/>
        <w:spacing w:line="276" w:lineRule="auto"/>
        <w:ind w:firstLine="426"/>
        <w:outlineLvl w:val="9"/>
        <w:rPr>
          <w:rFonts w:eastAsia="Calibri" w:cs="Arial"/>
          <w:color w:val="000000" w:themeColor="text1"/>
          <w:kern w:val="0"/>
          <w:szCs w:val="24"/>
          <w:lang w:eastAsia="en-US"/>
        </w:rPr>
      </w:pPr>
    </w:p>
    <w:p w14:paraId="6914CA87" w14:textId="77777777" w:rsidR="00C34B36" w:rsidRDefault="00C34B36" w:rsidP="00C34B36">
      <w:pPr>
        <w:suppressAutoHyphens w:val="0"/>
        <w:spacing w:line="276" w:lineRule="auto"/>
        <w:ind w:firstLine="426"/>
        <w:outlineLvl w:val="9"/>
        <w:rPr>
          <w:rFonts w:eastAsia="Calibri" w:cs="Arial"/>
          <w:color w:val="000000" w:themeColor="text1"/>
          <w:kern w:val="0"/>
          <w:szCs w:val="24"/>
          <w:lang w:eastAsia="en-US"/>
        </w:rPr>
      </w:pPr>
    </w:p>
    <w:p w14:paraId="1310A7DD" w14:textId="77777777" w:rsidR="00C34B36" w:rsidRDefault="00C34B36" w:rsidP="00C34B36">
      <w:pPr>
        <w:suppressAutoHyphens w:val="0"/>
        <w:spacing w:line="276" w:lineRule="auto"/>
        <w:ind w:firstLine="426"/>
        <w:outlineLvl w:val="9"/>
        <w:rPr>
          <w:rFonts w:eastAsia="Calibri" w:cs="Arial"/>
          <w:color w:val="000000" w:themeColor="text1"/>
          <w:kern w:val="0"/>
          <w:szCs w:val="24"/>
          <w:lang w:eastAsia="en-US"/>
        </w:rPr>
      </w:pPr>
    </w:p>
    <w:p w14:paraId="33D9B4FA" w14:textId="77777777" w:rsidR="00C34B36" w:rsidRDefault="00C34B36" w:rsidP="00C34B36">
      <w:pPr>
        <w:suppressAutoHyphens w:val="0"/>
        <w:spacing w:line="276" w:lineRule="auto"/>
        <w:ind w:firstLine="426"/>
        <w:outlineLvl w:val="9"/>
        <w:rPr>
          <w:rFonts w:eastAsia="Calibri" w:cs="Arial"/>
          <w:color w:val="000000" w:themeColor="text1"/>
          <w:kern w:val="0"/>
          <w:szCs w:val="24"/>
          <w:lang w:eastAsia="en-US"/>
        </w:rPr>
      </w:pPr>
    </w:p>
    <w:p w14:paraId="4B65C869" w14:textId="77777777" w:rsidR="00C34B36" w:rsidRPr="009C2808" w:rsidRDefault="00C34B36" w:rsidP="00C34B36">
      <w:pPr>
        <w:suppressAutoHyphens w:val="0"/>
        <w:spacing w:line="276" w:lineRule="auto"/>
        <w:ind w:firstLine="426"/>
        <w:outlineLvl w:val="9"/>
        <w:rPr>
          <w:rFonts w:eastAsia="Calibri" w:cs="Arial"/>
          <w:color w:val="000000" w:themeColor="text1"/>
          <w:kern w:val="0"/>
          <w:szCs w:val="24"/>
          <w:lang w:eastAsia="en-US"/>
        </w:rPr>
      </w:pPr>
    </w:p>
    <w:p w14:paraId="2FDA3337" w14:textId="5978080E" w:rsidR="009009DD" w:rsidRPr="00A20A12" w:rsidRDefault="009009DD" w:rsidP="00CD0CB6">
      <w:pPr>
        <w:pStyle w:val="Legenda"/>
        <w:spacing w:line="276" w:lineRule="auto"/>
        <w:rPr>
          <w:b/>
          <w:bCs w:val="0"/>
          <w:color w:val="000000" w:themeColor="text1"/>
          <w:sz w:val="22"/>
          <w:szCs w:val="22"/>
        </w:rPr>
      </w:pPr>
      <w:bookmarkStart w:id="135" w:name="_Toc73004883"/>
      <w:r w:rsidRPr="00A20A12">
        <w:rPr>
          <w:b/>
          <w:bCs w:val="0"/>
          <w:color w:val="000000" w:themeColor="text1"/>
          <w:sz w:val="22"/>
          <w:szCs w:val="22"/>
        </w:rPr>
        <w:lastRenderedPageBreak/>
        <w:t xml:space="preserve">Tabela </w:t>
      </w:r>
      <w:r w:rsidR="00B21259" w:rsidRPr="00A20A12">
        <w:rPr>
          <w:b/>
          <w:bCs w:val="0"/>
          <w:color w:val="000000" w:themeColor="text1"/>
          <w:sz w:val="22"/>
          <w:szCs w:val="22"/>
        </w:rPr>
        <w:t>1</w:t>
      </w:r>
      <w:r w:rsidR="00C80B27">
        <w:rPr>
          <w:b/>
          <w:bCs w:val="0"/>
          <w:color w:val="000000" w:themeColor="text1"/>
          <w:sz w:val="22"/>
          <w:szCs w:val="22"/>
        </w:rPr>
        <w:t>1</w:t>
      </w:r>
      <w:r w:rsidR="00F564C8" w:rsidRPr="00A20A12">
        <w:rPr>
          <w:b/>
          <w:bCs w:val="0"/>
          <w:noProof/>
          <w:color w:val="000000" w:themeColor="text1"/>
          <w:sz w:val="22"/>
          <w:szCs w:val="22"/>
        </w:rPr>
        <w:t>.</w:t>
      </w:r>
      <w:r w:rsidRPr="00A20A12">
        <w:rPr>
          <w:b/>
          <w:bCs w:val="0"/>
          <w:color w:val="000000" w:themeColor="text1"/>
          <w:sz w:val="22"/>
          <w:szCs w:val="22"/>
        </w:rPr>
        <w:t xml:space="preserve"> </w:t>
      </w:r>
      <w:r w:rsidR="009C2808" w:rsidRPr="00A20A12">
        <w:rPr>
          <w:b/>
          <w:bCs w:val="0"/>
          <w:color w:val="000000" w:themeColor="text1"/>
          <w:sz w:val="22"/>
          <w:szCs w:val="22"/>
        </w:rPr>
        <w:t>W</w:t>
      </w:r>
      <w:r w:rsidRPr="00A20A12">
        <w:rPr>
          <w:b/>
          <w:bCs w:val="0"/>
          <w:color w:val="000000" w:themeColor="text1"/>
          <w:sz w:val="22"/>
          <w:szCs w:val="22"/>
        </w:rPr>
        <w:t>zajemne oddziaływanie między elementami</w:t>
      </w:r>
      <w:bookmarkEnd w:id="135"/>
    </w:p>
    <w:p w14:paraId="60EB8365" w14:textId="77777777" w:rsidR="009009DD" w:rsidRPr="006D1FCD" w:rsidRDefault="009009DD" w:rsidP="00CD0CB6">
      <w:pPr>
        <w:spacing w:line="276" w:lineRule="auto"/>
        <w:rPr>
          <w:color w:val="FF0000"/>
          <w:lang w:eastAsia="pl-PL"/>
        </w:rPr>
      </w:pPr>
    </w:p>
    <w:tbl>
      <w:tblPr>
        <w:tblStyle w:val="Tabela-Siatka4"/>
        <w:tblW w:w="0" w:type="auto"/>
        <w:tblLook w:val="04A0" w:firstRow="1" w:lastRow="0" w:firstColumn="1" w:lastColumn="0" w:noHBand="0" w:noVBand="1"/>
      </w:tblPr>
      <w:tblGrid>
        <w:gridCol w:w="2215"/>
        <w:gridCol w:w="3680"/>
        <w:gridCol w:w="3023"/>
      </w:tblGrid>
      <w:tr w:rsidR="006D1FCD" w:rsidRPr="006D1FCD" w14:paraId="62A88DA9" w14:textId="77777777" w:rsidTr="00586C58">
        <w:tc>
          <w:tcPr>
            <w:tcW w:w="2226" w:type="dxa"/>
            <w:shd w:val="clear" w:color="auto" w:fill="D9D9D9" w:themeFill="background1" w:themeFillShade="D9"/>
          </w:tcPr>
          <w:p w14:paraId="461C9F4B" w14:textId="77777777" w:rsidR="00586C58" w:rsidRPr="0084213A" w:rsidRDefault="00586C58" w:rsidP="00CD0CB6">
            <w:pPr>
              <w:suppressAutoHyphens w:val="0"/>
              <w:autoSpaceDE w:val="0"/>
              <w:autoSpaceDN w:val="0"/>
              <w:adjustRightInd w:val="0"/>
              <w:spacing w:line="276" w:lineRule="auto"/>
              <w:outlineLvl w:val="9"/>
              <w:rPr>
                <w:rFonts w:cs="Arial"/>
                <w:b/>
                <w:color w:val="000000" w:themeColor="text1"/>
                <w:kern w:val="0"/>
                <w:sz w:val="20"/>
                <w:szCs w:val="20"/>
                <w:lang w:eastAsia="en-US"/>
              </w:rPr>
            </w:pPr>
            <w:r w:rsidRPr="0084213A">
              <w:rPr>
                <w:rFonts w:cs="Arial"/>
                <w:b/>
                <w:i/>
                <w:iCs/>
                <w:color w:val="000000" w:themeColor="text1"/>
                <w:kern w:val="0"/>
                <w:sz w:val="20"/>
                <w:szCs w:val="20"/>
                <w:lang w:eastAsia="en-US"/>
              </w:rPr>
              <w:t xml:space="preserve">Elementy środowiska i oddziaływania bezpośrednie </w:t>
            </w:r>
          </w:p>
          <w:p w14:paraId="5317E5C6" w14:textId="77777777" w:rsidR="00586C58" w:rsidRPr="0084213A" w:rsidRDefault="00586C58" w:rsidP="00CD0CB6">
            <w:pPr>
              <w:suppressAutoHyphens w:val="0"/>
              <w:spacing w:line="276" w:lineRule="auto"/>
              <w:outlineLvl w:val="9"/>
              <w:rPr>
                <w:rFonts w:cs="Arial"/>
                <w:b/>
                <w:color w:val="000000" w:themeColor="text1"/>
                <w:kern w:val="0"/>
                <w:sz w:val="20"/>
                <w:szCs w:val="20"/>
                <w:lang w:eastAsia="en-US"/>
              </w:rPr>
            </w:pPr>
          </w:p>
        </w:tc>
        <w:tc>
          <w:tcPr>
            <w:tcW w:w="3863" w:type="dxa"/>
            <w:shd w:val="clear" w:color="auto" w:fill="D9D9D9" w:themeFill="background1" w:themeFillShade="D9"/>
          </w:tcPr>
          <w:p w14:paraId="56D6BB7D" w14:textId="77777777" w:rsidR="00586C58" w:rsidRPr="0084213A" w:rsidRDefault="00586C58" w:rsidP="00CD0CB6">
            <w:pPr>
              <w:suppressAutoHyphens w:val="0"/>
              <w:autoSpaceDE w:val="0"/>
              <w:autoSpaceDN w:val="0"/>
              <w:adjustRightInd w:val="0"/>
              <w:spacing w:line="276" w:lineRule="auto"/>
              <w:jc w:val="left"/>
              <w:outlineLvl w:val="9"/>
              <w:rPr>
                <w:rFonts w:cs="Arial"/>
                <w:b/>
                <w:color w:val="000000" w:themeColor="text1"/>
                <w:kern w:val="0"/>
                <w:sz w:val="20"/>
                <w:szCs w:val="20"/>
                <w:lang w:eastAsia="en-US"/>
              </w:rPr>
            </w:pPr>
            <w:r w:rsidRPr="0084213A">
              <w:rPr>
                <w:rFonts w:cs="Arial"/>
                <w:b/>
                <w:i/>
                <w:iCs/>
                <w:color w:val="000000" w:themeColor="text1"/>
                <w:kern w:val="0"/>
                <w:sz w:val="20"/>
                <w:szCs w:val="20"/>
                <w:lang w:eastAsia="en-US"/>
              </w:rPr>
              <w:t xml:space="preserve">Wzajemne powiązania oddziaływań i oddziaływania pośrednie </w:t>
            </w:r>
          </w:p>
        </w:tc>
        <w:tc>
          <w:tcPr>
            <w:tcW w:w="3055" w:type="dxa"/>
            <w:shd w:val="clear" w:color="auto" w:fill="D9D9D9" w:themeFill="background1" w:themeFillShade="D9"/>
          </w:tcPr>
          <w:p w14:paraId="06E38D18" w14:textId="77777777" w:rsidR="00586C58" w:rsidRPr="0084213A" w:rsidRDefault="00586C58" w:rsidP="00CD0CB6">
            <w:pPr>
              <w:suppressAutoHyphens w:val="0"/>
              <w:autoSpaceDE w:val="0"/>
              <w:autoSpaceDN w:val="0"/>
              <w:adjustRightInd w:val="0"/>
              <w:spacing w:line="276" w:lineRule="auto"/>
              <w:jc w:val="left"/>
              <w:outlineLvl w:val="9"/>
              <w:rPr>
                <w:rFonts w:cs="Arial"/>
                <w:b/>
                <w:color w:val="000000" w:themeColor="text1"/>
                <w:kern w:val="0"/>
                <w:sz w:val="20"/>
                <w:szCs w:val="20"/>
                <w:lang w:eastAsia="en-US"/>
              </w:rPr>
            </w:pPr>
            <w:r w:rsidRPr="0084213A">
              <w:rPr>
                <w:rFonts w:cs="Arial"/>
                <w:b/>
                <w:i/>
                <w:iCs/>
                <w:color w:val="000000" w:themeColor="text1"/>
                <w:kern w:val="0"/>
                <w:sz w:val="20"/>
                <w:szCs w:val="20"/>
                <w:lang w:eastAsia="en-US"/>
              </w:rPr>
              <w:t xml:space="preserve">Charakter wzajemnego oddziaływania </w:t>
            </w:r>
          </w:p>
        </w:tc>
      </w:tr>
      <w:tr w:rsidR="006D1FCD" w:rsidRPr="006D1FCD" w14:paraId="06559B1F" w14:textId="77777777" w:rsidTr="00586C58">
        <w:tc>
          <w:tcPr>
            <w:tcW w:w="2226" w:type="dxa"/>
          </w:tcPr>
          <w:p w14:paraId="774F7238" w14:textId="77777777" w:rsidR="00586C58" w:rsidRPr="0084213A" w:rsidRDefault="00586C58" w:rsidP="00CD0CB6">
            <w:pPr>
              <w:suppressAutoHyphens w:val="0"/>
              <w:autoSpaceDE w:val="0"/>
              <w:autoSpaceDN w:val="0"/>
              <w:adjustRightInd w:val="0"/>
              <w:spacing w:line="276" w:lineRule="auto"/>
              <w:outlineLvl w:val="9"/>
              <w:rPr>
                <w:rFonts w:cs="Arial"/>
                <w:color w:val="000000" w:themeColor="text1"/>
                <w:kern w:val="0"/>
                <w:sz w:val="20"/>
                <w:szCs w:val="20"/>
                <w:lang w:eastAsia="en-US"/>
              </w:rPr>
            </w:pPr>
            <w:r w:rsidRPr="0084213A">
              <w:rPr>
                <w:rFonts w:cs="Arial"/>
                <w:i/>
                <w:iCs/>
                <w:color w:val="000000" w:themeColor="text1"/>
                <w:kern w:val="0"/>
                <w:sz w:val="20"/>
                <w:szCs w:val="20"/>
                <w:lang w:eastAsia="en-US"/>
              </w:rPr>
              <w:t xml:space="preserve">Powietrze i klimat: </w:t>
            </w:r>
          </w:p>
          <w:p w14:paraId="3DDDC8C7" w14:textId="77777777" w:rsidR="00586C58" w:rsidRPr="0084213A" w:rsidRDefault="00586C58" w:rsidP="008509CB">
            <w:pPr>
              <w:numPr>
                <w:ilvl w:val="0"/>
                <w:numId w:val="41"/>
              </w:numPr>
              <w:suppressAutoHyphens w:val="0"/>
              <w:autoSpaceDE w:val="0"/>
              <w:autoSpaceDN w:val="0"/>
              <w:adjustRightInd w:val="0"/>
              <w:spacing w:line="276" w:lineRule="auto"/>
              <w:ind w:left="284" w:hanging="284"/>
              <w:jc w:val="left"/>
              <w:outlineLvl w:val="9"/>
              <w:rPr>
                <w:rFonts w:cs="Arial"/>
                <w:color w:val="000000" w:themeColor="text1"/>
                <w:kern w:val="0"/>
                <w:sz w:val="20"/>
                <w:szCs w:val="20"/>
                <w:lang w:eastAsia="en-US"/>
              </w:rPr>
            </w:pPr>
            <w:r w:rsidRPr="0084213A">
              <w:rPr>
                <w:rFonts w:cs="Arial"/>
                <w:color w:val="000000" w:themeColor="text1"/>
                <w:kern w:val="0"/>
                <w:sz w:val="20"/>
                <w:szCs w:val="20"/>
                <w:lang w:eastAsia="en-US"/>
              </w:rPr>
              <w:t xml:space="preserve">Emisja niezorganizowana i zorganizowana  </w:t>
            </w:r>
          </w:p>
          <w:p w14:paraId="006C4CA5" w14:textId="77777777" w:rsidR="00586C58" w:rsidRPr="0084213A" w:rsidRDefault="00586C58" w:rsidP="008509CB">
            <w:pPr>
              <w:numPr>
                <w:ilvl w:val="0"/>
                <w:numId w:val="41"/>
              </w:numPr>
              <w:suppressAutoHyphens w:val="0"/>
              <w:autoSpaceDE w:val="0"/>
              <w:autoSpaceDN w:val="0"/>
              <w:adjustRightInd w:val="0"/>
              <w:spacing w:line="276" w:lineRule="auto"/>
              <w:ind w:left="284" w:hanging="284"/>
              <w:jc w:val="left"/>
              <w:outlineLvl w:val="9"/>
              <w:rPr>
                <w:rFonts w:cs="Arial"/>
                <w:color w:val="000000" w:themeColor="text1"/>
                <w:kern w:val="0"/>
                <w:sz w:val="20"/>
                <w:szCs w:val="20"/>
                <w:lang w:eastAsia="en-US"/>
              </w:rPr>
            </w:pPr>
            <w:r w:rsidRPr="0084213A">
              <w:rPr>
                <w:rFonts w:cs="Arial"/>
                <w:color w:val="000000" w:themeColor="text1"/>
                <w:kern w:val="0"/>
                <w:sz w:val="20"/>
                <w:szCs w:val="20"/>
                <w:lang w:eastAsia="en-US"/>
              </w:rPr>
              <w:t>Emisja energii i hałasu</w:t>
            </w:r>
          </w:p>
          <w:p w14:paraId="55C4FAF4" w14:textId="77777777" w:rsidR="00586C58" w:rsidRPr="0084213A" w:rsidRDefault="00586C58" w:rsidP="00CD0CB6">
            <w:pPr>
              <w:suppressAutoHyphens w:val="0"/>
              <w:spacing w:line="276" w:lineRule="auto"/>
              <w:outlineLvl w:val="9"/>
              <w:rPr>
                <w:rFonts w:cs="Arial"/>
                <w:color w:val="000000" w:themeColor="text1"/>
                <w:kern w:val="0"/>
                <w:sz w:val="20"/>
                <w:szCs w:val="20"/>
                <w:lang w:eastAsia="en-US"/>
              </w:rPr>
            </w:pPr>
          </w:p>
        </w:tc>
        <w:tc>
          <w:tcPr>
            <w:tcW w:w="3863" w:type="dxa"/>
          </w:tcPr>
          <w:p w14:paraId="00DC5882" w14:textId="77777777" w:rsidR="00586C58" w:rsidRPr="0084213A"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p>
          <w:p w14:paraId="203C2774" w14:textId="77777777" w:rsidR="00586C58" w:rsidRPr="0084213A" w:rsidRDefault="00586C58" w:rsidP="008509CB">
            <w:pPr>
              <w:numPr>
                <w:ilvl w:val="1"/>
                <w:numId w:val="40"/>
              </w:numPr>
              <w:suppressAutoHyphens w:val="0"/>
              <w:autoSpaceDE w:val="0"/>
              <w:autoSpaceDN w:val="0"/>
              <w:adjustRightInd w:val="0"/>
              <w:spacing w:line="276" w:lineRule="auto"/>
              <w:ind w:left="317" w:hanging="283"/>
              <w:jc w:val="left"/>
              <w:outlineLvl w:val="9"/>
              <w:rPr>
                <w:rFonts w:cs="Arial"/>
                <w:color w:val="000000" w:themeColor="text1"/>
                <w:kern w:val="0"/>
                <w:sz w:val="20"/>
                <w:szCs w:val="20"/>
                <w:lang w:eastAsia="en-US"/>
              </w:rPr>
            </w:pPr>
            <w:r w:rsidRPr="0084213A">
              <w:rPr>
                <w:rFonts w:cs="Arial"/>
                <w:color w:val="000000" w:themeColor="text1"/>
                <w:kern w:val="0"/>
                <w:sz w:val="20"/>
                <w:szCs w:val="20"/>
                <w:lang w:eastAsia="en-US"/>
              </w:rPr>
              <w:t xml:space="preserve">Pyły i substancje gazowe zanieczyszczają powietrze, a także powierzchnię ziemi. </w:t>
            </w:r>
          </w:p>
          <w:p w14:paraId="3EC257C5" w14:textId="77777777" w:rsidR="00586C58" w:rsidRPr="0084213A" w:rsidRDefault="00586C58" w:rsidP="008509CB">
            <w:pPr>
              <w:numPr>
                <w:ilvl w:val="1"/>
                <w:numId w:val="40"/>
              </w:numPr>
              <w:suppressAutoHyphens w:val="0"/>
              <w:autoSpaceDE w:val="0"/>
              <w:autoSpaceDN w:val="0"/>
              <w:adjustRightInd w:val="0"/>
              <w:spacing w:line="276" w:lineRule="auto"/>
              <w:ind w:left="317" w:hanging="283"/>
              <w:jc w:val="left"/>
              <w:outlineLvl w:val="9"/>
              <w:rPr>
                <w:rFonts w:cs="Arial"/>
                <w:color w:val="000000" w:themeColor="text1"/>
                <w:kern w:val="0"/>
                <w:sz w:val="20"/>
                <w:szCs w:val="20"/>
                <w:lang w:eastAsia="en-US"/>
              </w:rPr>
            </w:pPr>
            <w:r w:rsidRPr="0084213A">
              <w:rPr>
                <w:rFonts w:cs="Arial"/>
                <w:color w:val="000000" w:themeColor="text1"/>
                <w:kern w:val="0"/>
                <w:sz w:val="20"/>
                <w:szCs w:val="20"/>
                <w:lang w:eastAsia="en-US"/>
              </w:rPr>
              <w:t xml:space="preserve">Hałas i wibracje wpływają na człowieka i świat zwierzęcy, mają wpływ na atrakcyjność terenu. </w:t>
            </w:r>
          </w:p>
          <w:p w14:paraId="40AE029C" w14:textId="77777777" w:rsidR="00586C58" w:rsidRPr="0084213A"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p>
        </w:tc>
        <w:tc>
          <w:tcPr>
            <w:tcW w:w="3055" w:type="dxa"/>
          </w:tcPr>
          <w:p w14:paraId="6EA6FB54" w14:textId="77777777" w:rsidR="00586C58" w:rsidRPr="00E86918"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p>
          <w:p w14:paraId="1704AB7F" w14:textId="5485A659" w:rsidR="00586C58" w:rsidRPr="00E86918" w:rsidRDefault="00586C58" w:rsidP="008509CB">
            <w:pPr>
              <w:numPr>
                <w:ilvl w:val="1"/>
                <w:numId w:val="42"/>
              </w:numPr>
              <w:suppressAutoHyphens w:val="0"/>
              <w:autoSpaceDE w:val="0"/>
              <w:autoSpaceDN w:val="0"/>
              <w:adjustRightInd w:val="0"/>
              <w:spacing w:line="276" w:lineRule="auto"/>
              <w:ind w:left="422" w:hanging="284"/>
              <w:jc w:val="left"/>
              <w:outlineLvl w:val="9"/>
              <w:rPr>
                <w:rFonts w:cs="Arial"/>
                <w:color w:val="000000" w:themeColor="text1"/>
                <w:kern w:val="0"/>
                <w:sz w:val="20"/>
                <w:szCs w:val="20"/>
                <w:lang w:eastAsia="en-US"/>
              </w:rPr>
            </w:pPr>
            <w:r w:rsidRPr="00E86918">
              <w:rPr>
                <w:rFonts w:cs="Arial"/>
                <w:color w:val="000000" w:themeColor="text1"/>
                <w:kern w:val="0"/>
                <w:sz w:val="20"/>
                <w:szCs w:val="20"/>
                <w:lang w:eastAsia="en-US"/>
              </w:rPr>
              <w:t xml:space="preserve">odwracalny/nieobojętny słaby. Emisja zanieczyszczeń </w:t>
            </w:r>
            <w:r w:rsidR="00820932" w:rsidRPr="00E86918">
              <w:rPr>
                <w:rFonts w:cs="Arial"/>
                <w:color w:val="000000" w:themeColor="text1"/>
                <w:kern w:val="0"/>
                <w:sz w:val="20"/>
                <w:szCs w:val="20"/>
                <w:lang w:eastAsia="en-US"/>
              </w:rPr>
              <w:t>niezorganizow</w:t>
            </w:r>
            <w:r w:rsidR="008D3718" w:rsidRPr="00E86918">
              <w:rPr>
                <w:rFonts w:cs="Arial"/>
                <w:color w:val="000000" w:themeColor="text1"/>
                <w:kern w:val="0"/>
                <w:sz w:val="20"/>
                <w:szCs w:val="20"/>
                <w:lang w:eastAsia="en-US"/>
              </w:rPr>
              <w:t>a</w:t>
            </w:r>
            <w:r w:rsidR="00820932" w:rsidRPr="00E86918">
              <w:rPr>
                <w:rFonts w:cs="Arial"/>
                <w:color w:val="000000" w:themeColor="text1"/>
                <w:kern w:val="0"/>
                <w:sz w:val="20"/>
                <w:szCs w:val="20"/>
                <w:lang w:eastAsia="en-US"/>
              </w:rPr>
              <w:t>na. Brak emisji zorganizowanej</w:t>
            </w:r>
            <w:r w:rsidRPr="00E86918">
              <w:rPr>
                <w:rFonts w:cs="Arial"/>
                <w:color w:val="000000" w:themeColor="text1"/>
                <w:kern w:val="0"/>
                <w:sz w:val="20"/>
                <w:szCs w:val="20"/>
                <w:lang w:eastAsia="en-US"/>
              </w:rPr>
              <w:t xml:space="preserve"> </w:t>
            </w:r>
          </w:p>
          <w:p w14:paraId="2933E2DB" w14:textId="77777777" w:rsidR="00586C58" w:rsidRPr="00E86918" w:rsidRDefault="00586C58" w:rsidP="008509CB">
            <w:pPr>
              <w:numPr>
                <w:ilvl w:val="1"/>
                <w:numId w:val="42"/>
              </w:numPr>
              <w:suppressAutoHyphens w:val="0"/>
              <w:autoSpaceDE w:val="0"/>
              <w:autoSpaceDN w:val="0"/>
              <w:adjustRightInd w:val="0"/>
              <w:spacing w:line="276" w:lineRule="auto"/>
              <w:ind w:left="422" w:hanging="284"/>
              <w:jc w:val="left"/>
              <w:outlineLvl w:val="9"/>
              <w:rPr>
                <w:rFonts w:cs="Arial"/>
                <w:color w:val="000000" w:themeColor="text1"/>
                <w:kern w:val="0"/>
                <w:sz w:val="20"/>
                <w:szCs w:val="20"/>
                <w:lang w:eastAsia="en-US"/>
              </w:rPr>
            </w:pPr>
            <w:r w:rsidRPr="00E86918">
              <w:rPr>
                <w:rFonts w:cs="Arial"/>
                <w:color w:val="000000" w:themeColor="text1"/>
                <w:kern w:val="0"/>
                <w:sz w:val="20"/>
                <w:szCs w:val="20"/>
                <w:lang w:eastAsia="en-US"/>
              </w:rPr>
              <w:t>odwracalny/nieobojętny słaby. Nie wystąpią przekroczenia poziomów dopuszczalnych hałasu na terenach chronionych akustycznie</w:t>
            </w:r>
          </w:p>
          <w:p w14:paraId="4692BC7B" w14:textId="77777777" w:rsidR="00586C58" w:rsidRPr="00E86918"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p>
        </w:tc>
      </w:tr>
      <w:tr w:rsidR="00586C58" w:rsidRPr="006D1FCD" w14:paraId="742E1DD4" w14:textId="77777777" w:rsidTr="00586C58">
        <w:tc>
          <w:tcPr>
            <w:tcW w:w="2226" w:type="dxa"/>
          </w:tcPr>
          <w:p w14:paraId="1D2C9EF9" w14:textId="77777777" w:rsidR="00586C58" w:rsidRPr="0084213A"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r w:rsidRPr="0084213A">
              <w:rPr>
                <w:rFonts w:cs="Arial"/>
                <w:i/>
                <w:iCs/>
                <w:color w:val="000000" w:themeColor="text1"/>
                <w:kern w:val="0"/>
                <w:sz w:val="20"/>
                <w:szCs w:val="20"/>
                <w:lang w:eastAsia="en-US"/>
              </w:rPr>
              <w:t>Wody powierzchniowe i podziemne</w:t>
            </w:r>
            <w:r w:rsidRPr="0084213A">
              <w:rPr>
                <w:rFonts w:cs="Arial"/>
                <w:color w:val="000000" w:themeColor="text1"/>
                <w:kern w:val="0"/>
                <w:sz w:val="20"/>
                <w:szCs w:val="20"/>
                <w:lang w:eastAsia="en-US"/>
              </w:rPr>
              <w:t xml:space="preserve">: </w:t>
            </w:r>
          </w:p>
          <w:p w14:paraId="53DB7E76" w14:textId="77777777" w:rsidR="00586C58" w:rsidRPr="0084213A" w:rsidRDefault="00586C58" w:rsidP="008509CB">
            <w:pPr>
              <w:numPr>
                <w:ilvl w:val="0"/>
                <w:numId w:val="43"/>
              </w:numPr>
              <w:suppressAutoHyphens w:val="0"/>
              <w:autoSpaceDE w:val="0"/>
              <w:autoSpaceDN w:val="0"/>
              <w:adjustRightInd w:val="0"/>
              <w:spacing w:line="276" w:lineRule="auto"/>
              <w:ind w:left="284" w:hanging="284"/>
              <w:jc w:val="left"/>
              <w:outlineLvl w:val="9"/>
              <w:rPr>
                <w:rFonts w:cs="Arial"/>
                <w:color w:val="000000" w:themeColor="text1"/>
                <w:kern w:val="0"/>
                <w:sz w:val="20"/>
                <w:szCs w:val="20"/>
                <w:lang w:eastAsia="en-US"/>
              </w:rPr>
            </w:pPr>
            <w:r w:rsidRPr="0084213A">
              <w:rPr>
                <w:rFonts w:cs="Arial"/>
                <w:color w:val="000000" w:themeColor="text1"/>
                <w:kern w:val="0"/>
                <w:sz w:val="20"/>
                <w:szCs w:val="20"/>
                <w:lang w:eastAsia="en-US"/>
              </w:rPr>
              <w:t xml:space="preserve">Zanieczyszczenia wód </w:t>
            </w:r>
          </w:p>
          <w:p w14:paraId="268F6410" w14:textId="77777777" w:rsidR="00586C58" w:rsidRPr="0084213A" w:rsidRDefault="00586C58" w:rsidP="00CD0CB6">
            <w:pPr>
              <w:suppressAutoHyphens w:val="0"/>
              <w:autoSpaceDE w:val="0"/>
              <w:autoSpaceDN w:val="0"/>
              <w:adjustRightInd w:val="0"/>
              <w:spacing w:line="276" w:lineRule="auto"/>
              <w:ind w:left="284"/>
              <w:jc w:val="left"/>
              <w:outlineLvl w:val="9"/>
              <w:rPr>
                <w:rFonts w:cs="Arial"/>
                <w:color w:val="000000" w:themeColor="text1"/>
                <w:kern w:val="0"/>
                <w:sz w:val="20"/>
                <w:szCs w:val="20"/>
                <w:lang w:eastAsia="en-US"/>
              </w:rPr>
            </w:pPr>
          </w:p>
        </w:tc>
        <w:tc>
          <w:tcPr>
            <w:tcW w:w="3863" w:type="dxa"/>
          </w:tcPr>
          <w:p w14:paraId="65FE8291" w14:textId="77777777" w:rsidR="00586C58" w:rsidRPr="0084213A"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p>
          <w:p w14:paraId="6FE3DCD3" w14:textId="77777777" w:rsidR="00586C58" w:rsidRPr="0084213A" w:rsidRDefault="00586C58" w:rsidP="008509CB">
            <w:pPr>
              <w:numPr>
                <w:ilvl w:val="1"/>
                <w:numId w:val="44"/>
              </w:numPr>
              <w:suppressAutoHyphens w:val="0"/>
              <w:autoSpaceDE w:val="0"/>
              <w:autoSpaceDN w:val="0"/>
              <w:adjustRightInd w:val="0"/>
              <w:spacing w:line="276" w:lineRule="auto"/>
              <w:ind w:left="266" w:hanging="266"/>
              <w:jc w:val="left"/>
              <w:outlineLvl w:val="9"/>
              <w:rPr>
                <w:rFonts w:cs="Arial"/>
                <w:color w:val="000000" w:themeColor="text1"/>
                <w:kern w:val="0"/>
                <w:sz w:val="20"/>
                <w:szCs w:val="20"/>
                <w:lang w:eastAsia="en-US"/>
              </w:rPr>
            </w:pPr>
            <w:r w:rsidRPr="0084213A">
              <w:rPr>
                <w:rFonts w:cs="Arial"/>
                <w:color w:val="000000" w:themeColor="text1"/>
                <w:kern w:val="0"/>
                <w:sz w:val="20"/>
                <w:szCs w:val="20"/>
                <w:lang w:eastAsia="en-US"/>
              </w:rPr>
              <w:t xml:space="preserve">Wymywane przez opady atmosferyczne substancje zawarte w spalinach zanieczyszczają gleby i wody powierzchniowe </w:t>
            </w:r>
          </w:p>
          <w:p w14:paraId="139B76ED" w14:textId="77777777" w:rsidR="00586C58" w:rsidRPr="0084213A" w:rsidRDefault="00586C58" w:rsidP="00CD0CB6">
            <w:pPr>
              <w:suppressAutoHyphens w:val="0"/>
              <w:autoSpaceDE w:val="0"/>
              <w:autoSpaceDN w:val="0"/>
              <w:adjustRightInd w:val="0"/>
              <w:spacing w:line="276" w:lineRule="auto"/>
              <w:ind w:left="266"/>
              <w:jc w:val="left"/>
              <w:outlineLvl w:val="9"/>
              <w:rPr>
                <w:rFonts w:cs="Arial"/>
                <w:color w:val="000000" w:themeColor="text1"/>
                <w:kern w:val="0"/>
                <w:sz w:val="20"/>
                <w:szCs w:val="20"/>
                <w:lang w:eastAsia="en-US"/>
              </w:rPr>
            </w:pPr>
          </w:p>
        </w:tc>
        <w:tc>
          <w:tcPr>
            <w:tcW w:w="3055" w:type="dxa"/>
          </w:tcPr>
          <w:p w14:paraId="4E2E27B5" w14:textId="77777777" w:rsidR="00586C58" w:rsidRPr="00E86918" w:rsidRDefault="00586C58" w:rsidP="00CD0CB6">
            <w:pPr>
              <w:suppressAutoHyphens w:val="0"/>
              <w:autoSpaceDE w:val="0"/>
              <w:autoSpaceDN w:val="0"/>
              <w:adjustRightInd w:val="0"/>
              <w:spacing w:line="276" w:lineRule="auto"/>
              <w:jc w:val="left"/>
              <w:outlineLvl w:val="9"/>
              <w:rPr>
                <w:rFonts w:cs="Arial"/>
                <w:color w:val="000000" w:themeColor="text1"/>
                <w:kern w:val="0"/>
                <w:sz w:val="20"/>
                <w:szCs w:val="20"/>
                <w:lang w:eastAsia="en-US"/>
              </w:rPr>
            </w:pPr>
          </w:p>
          <w:p w14:paraId="5BB61AC7" w14:textId="77777777" w:rsidR="00586C58" w:rsidRPr="00E86918" w:rsidRDefault="00586C58" w:rsidP="008509CB">
            <w:pPr>
              <w:numPr>
                <w:ilvl w:val="0"/>
                <w:numId w:val="45"/>
              </w:numPr>
              <w:suppressAutoHyphens w:val="0"/>
              <w:autoSpaceDE w:val="0"/>
              <w:autoSpaceDN w:val="0"/>
              <w:adjustRightInd w:val="0"/>
              <w:spacing w:line="276" w:lineRule="auto"/>
              <w:ind w:left="330" w:hanging="192"/>
              <w:jc w:val="left"/>
              <w:outlineLvl w:val="9"/>
              <w:rPr>
                <w:rFonts w:cs="Arial"/>
                <w:color w:val="000000" w:themeColor="text1"/>
                <w:kern w:val="0"/>
                <w:sz w:val="20"/>
                <w:szCs w:val="20"/>
                <w:lang w:eastAsia="en-US"/>
              </w:rPr>
            </w:pPr>
            <w:r w:rsidRPr="00E86918">
              <w:rPr>
                <w:rFonts w:cs="Arial"/>
                <w:color w:val="000000" w:themeColor="text1"/>
                <w:kern w:val="0"/>
                <w:sz w:val="20"/>
                <w:szCs w:val="20"/>
                <w:lang w:eastAsia="en-US"/>
              </w:rPr>
              <w:t>odwracalny/nieobojętny słaby. Zastosowane rozwiązania chroniące środowisko typu separator ropopochodny ograniczy oddziaływanie do minimum.</w:t>
            </w:r>
          </w:p>
        </w:tc>
      </w:tr>
    </w:tbl>
    <w:p w14:paraId="71ED1D5C" w14:textId="77777777" w:rsidR="00EF2385" w:rsidRPr="006D1FCD" w:rsidRDefault="00EF2385" w:rsidP="00CD0CB6">
      <w:pPr>
        <w:suppressAutoHyphens w:val="0"/>
        <w:spacing w:line="276" w:lineRule="auto"/>
        <w:jc w:val="left"/>
        <w:outlineLvl w:val="9"/>
        <w:rPr>
          <w:b/>
          <w:color w:val="FF0000"/>
          <w:szCs w:val="24"/>
        </w:rPr>
      </w:pPr>
    </w:p>
    <w:p w14:paraId="4F640CC3" w14:textId="77777777" w:rsidR="00DA4416" w:rsidRPr="0084213A" w:rsidRDefault="00DA4416" w:rsidP="00CD0CB6">
      <w:pPr>
        <w:pStyle w:val="Nagwek2"/>
        <w:spacing w:line="276" w:lineRule="auto"/>
        <w:rPr>
          <w:color w:val="000000" w:themeColor="text1"/>
          <w:szCs w:val="24"/>
        </w:rPr>
      </w:pPr>
      <w:bookmarkStart w:id="136" w:name="_Toc137023546"/>
      <w:r w:rsidRPr="0084213A">
        <w:rPr>
          <w:color w:val="000000" w:themeColor="text1"/>
          <w:szCs w:val="24"/>
        </w:rPr>
        <w:t>Porównanie oddziaływań analizowanych wariantów</w:t>
      </w:r>
      <w:bookmarkEnd w:id="136"/>
    </w:p>
    <w:p w14:paraId="4C4A6743" w14:textId="77777777" w:rsidR="00586C58" w:rsidRPr="0084213A" w:rsidRDefault="00586C58" w:rsidP="00CD0CB6">
      <w:pPr>
        <w:spacing w:line="276" w:lineRule="auto"/>
        <w:rPr>
          <w:color w:val="000000" w:themeColor="text1"/>
          <w:szCs w:val="24"/>
        </w:rPr>
      </w:pPr>
    </w:p>
    <w:p w14:paraId="5D6847AF" w14:textId="7D518086" w:rsidR="001946B7" w:rsidRPr="00A20A12" w:rsidRDefault="001946B7" w:rsidP="00CD0CB6">
      <w:pPr>
        <w:pStyle w:val="Legenda"/>
        <w:spacing w:line="276" w:lineRule="auto"/>
        <w:rPr>
          <w:b/>
          <w:color w:val="000000" w:themeColor="text1"/>
          <w:sz w:val="22"/>
          <w:szCs w:val="22"/>
        </w:rPr>
      </w:pPr>
      <w:bookmarkStart w:id="137" w:name="_Toc73004884"/>
      <w:r w:rsidRPr="00A20A12">
        <w:rPr>
          <w:b/>
          <w:color w:val="000000" w:themeColor="text1"/>
          <w:sz w:val="22"/>
          <w:szCs w:val="22"/>
        </w:rPr>
        <w:t xml:space="preserve">Tabela </w:t>
      </w:r>
      <w:r w:rsidR="00B21259" w:rsidRPr="00A20A12">
        <w:rPr>
          <w:b/>
          <w:color w:val="000000" w:themeColor="text1"/>
          <w:sz w:val="22"/>
          <w:szCs w:val="22"/>
        </w:rPr>
        <w:t>1</w:t>
      </w:r>
      <w:r w:rsidR="00C80B27">
        <w:rPr>
          <w:b/>
          <w:color w:val="000000" w:themeColor="text1"/>
          <w:sz w:val="22"/>
          <w:szCs w:val="22"/>
        </w:rPr>
        <w:t>2</w:t>
      </w:r>
      <w:r w:rsidRPr="00A20A12">
        <w:rPr>
          <w:b/>
          <w:color w:val="000000" w:themeColor="text1"/>
          <w:sz w:val="22"/>
          <w:szCs w:val="22"/>
        </w:rPr>
        <w:t>. Porównanie oddziaływań analizowanych wariantów</w:t>
      </w:r>
      <w:bookmarkEnd w:id="137"/>
    </w:p>
    <w:p w14:paraId="0492F652" w14:textId="77777777" w:rsidR="001946B7" w:rsidRPr="006D1FCD" w:rsidRDefault="001946B7" w:rsidP="00CD0CB6">
      <w:pPr>
        <w:spacing w:line="276" w:lineRule="auto"/>
        <w:rPr>
          <w:b/>
          <w:color w:val="FF000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2984"/>
        <w:gridCol w:w="2981"/>
      </w:tblGrid>
      <w:tr w:rsidR="006D1FCD" w:rsidRPr="006D1FCD" w14:paraId="2864E7F3" w14:textId="77777777" w:rsidTr="00D912BC">
        <w:tc>
          <w:tcPr>
            <w:tcW w:w="2953" w:type="dxa"/>
            <w:shd w:val="clear" w:color="auto" w:fill="auto"/>
          </w:tcPr>
          <w:p w14:paraId="150050ED" w14:textId="77777777" w:rsidR="00BB599C" w:rsidRPr="006D1FCD" w:rsidRDefault="00BB599C" w:rsidP="00CD0CB6">
            <w:pPr>
              <w:suppressAutoHyphens w:val="0"/>
              <w:spacing w:line="276" w:lineRule="auto"/>
              <w:jc w:val="center"/>
              <w:outlineLvl w:val="9"/>
              <w:rPr>
                <w:rFonts w:eastAsia="Calibri"/>
                <w:b/>
                <w:color w:val="FF0000"/>
                <w:kern w:val="0"/>
                <w:sz w:val="22"/>
                <w:szCs w:val="22"/>
                <w:lang w:eastAsia="en-US"/>
              </w:rPr>
            </w:pPr>
            <w:r w:rsidRPr="0084213A">
              <w:rPr>
                <w:rFonts w:eastAsia="Calibri"/>
                <w:b/>
                <w:color w:val="000000" w:themeColor="text1"/>
                <w:kern w:val="0"/>
                <w:sz w:val="22"/>
                <w:szCs w:val="22"/>
                <w:lang w:eastAsia="en-US"/>
              </w:rPr>
              <w:t>Zagadnienie</w:t>
            </w:r>
          </w:p>
        </w:tc>
        <w:tc>
          <w:tcPr>
            <w:tcW w:w="2984" w:type="dxa"/>
            <w:shd w:val="clear" w:color="auto" w:fill="auto"/>
          </w:tcPr>
          <w:p w14:paraId="482D6339" w14:textId="77777777" w:rsidR="00BB599C" w:rsidRPr="006D1FCD" w:rsidRDefault="00BB599C" w:rsidP="00CD0CB6">
            <w:pPr>
              <w:suppressAutoHyphens w:val="0"/>
              <w:spacing w:line="276" w:lineRule="auto"/>
              <w:jc w:val="center"/>
              <w:outlineLvl w:val="9"/>
              <w:rPr>
                <w:rFonts w:eastAsia="Calibri"/>
                <w:b/>
                <w:color w:val="FF0000"/>
                <w:kern w:val="0"/>
                <w:sz w:val="22"/>
                <w:szCs w:val="22"/>
                <w:lang w:eastAsia="en-US"/>
              </w:rPr>
            </w:pPr>
            <w:r w:rsidRPr="0084213A">
              <w:rPr>
                <w:rFonts w:eastAsia="Calibri"/>
                <w:b/>
                <w:color w:val="000000" w:themeColor="text1"/>
                <w:kern w:val="0"/>
                <w:sz w:val="22"/>
                <w:szCs w:val="22"/>
                <w:lang w:eastAsia="en-US"/>
              </w:rPr>
              <w:t>Wariant proponowany</w:t>
            </w:r>
          </w:p>
        </w:tc>
        <w:tc>
          <w:tcPr>
            <w:tcW w:w="2981" w:type="dxa"/>
            <w:shd w:val="clear" w:color="auto" w:fill="auto"/>
          </w:tcPr>
          <w:p w14:paraId="1044545B" w14:textId="77777777" w:rsidR="00BB599C" w:rsidRPr="006D1FCD" w:rsidRDefault="00BB599C" w:rsidP="00CD0CB6">
            <w:pPr>
              <w:suppressAutoHyphens w:val="0"/>
              <w:spacing w:line="276" w:lineRule="auto"/>
              <w:jc w:val="center"/>
              <w:outlineLvl w:val="9"/>
              <w:rPr>
                <w:rFonts w:eastAsia="Calibri"/>
                <w:b/>
                <w:color w:val="FF0000"/>
                <w:kern w:val="0"/>
                <w:sz w:val="22"/>
                <w:szCs w:val="22"/>
                <w:lang w:eastAsia="en-US"/>
              </w:rPr>
            </w:pPr>
            <w:r w:rsidRPr="0084213A">
              <w:rPr>
                <w:rFonts w:eastAsia="Calibri"/>
                <w:b/>
                <w:color w:val="000000" w:themeColor="text1"/>
                <w:kern w:val="0"/>
                <w:sz w:val="22"/>
                <w:szCs w:val="22"/>
                <w:lang w:eastAsia="en-US"/>
              </w:rPr>
              <w:t>Wariant alternatywny</w:t>
            </w:r>
          </w:p>
        </w:tc>
      </w:tr>
      <w:tr w:rsidR="006D1FCD" w:rsidRPr="006D1FCD" w14:paraId="3EAE6E99" w14:textId="77777777" w:rsidTr="00D912BC">
        <w:tc>
          <w:tcPr>
            <w:tcW w:w="2953" w:type="dxa"/>
            <w:shd w:val="clear" w:color="auto" w:fill="auto"/>
          </w:tcPr>
          <w:p w14:paraId="4223144B" w14:textId="77777777" w:rsidR="00BB599C" w:rsidRPr="006D1FCD" w:rsidRDefault="00BB599C" w:rsidP="00CD0CB6">
            <w:pPr>
              <w:suppressAutoHyphens w:val="0"/>
              <w:spacing w:line="276" w:lineRule="auto"/>
              <w:outlineLvl w:val="9"/>
              <w:rPr>
                <w:rFonts w:eastAsia="Calibri"/>
                <w:color w:val="FF0000"/>
                <w:kern w:val="0"/>
                <w:sz w:val="22"/>
                <w:szCs w:val="22"/>
                <w:lang w:eastAsia="en-US"/>
              </w:rPr>
            </w:pPr>
            <w:r w:rsidRPr="0084213A">
              <w:rPr>
                <w:rFonts w:eastAsia="Calibri"/>
                <w:color w:val="000000" w:themeColor="text1"/>
                <w:kern w:val="0"/>
                <w:sz w:val="22"/>
                <w:szCs w:val="22"/>
                <w:lang w:eastAsia="en-US"/>
              </w:rPr>
              <w:t>Oddziaływanie na powietrze atmosferyczne</w:t>
            </w:r>
          </w:p>
        </w:tc>
        <w:tc>
          <w:tcPr>
            <w:tcW w:w="2984" w:type="dxa"/>
            <w:shd w:val="clear" w:color="auto" w:fill="auto"/>
          </w:tcPr>
          <w:p w14:paraId="56CE51DE" w14:textId="30744782" w:rsidR="00BB599C" w:rsidRPr="006D1FCD" w:rsidRDefault="00B477DF" w:rsidP="00CD0CB6">
            <w:pPr>
              <w:suppressAutoHyphens w:val="0"/>
              <w:spacing w:line="276" w:lineRule="auto"/>
              <w:outlineLvl w:val="9"/>
              <w:rPr>
                <w:rFonts w:eastAsia="Calibri"/>
                <w:color w:val="FF0000"/>
                <w:kern w:val="0"/>
                <w:sz w:val="22"/>
                <w:szCs w:val="22"/>
                <w:lang w:eastAsia="en-US"/>
              </w:rPr>
            </w:pPr>
            <w:r w:rsidRPr="003D5764">
              <w:rPr>
                <w:rFonts w:eastAsia="Calibri"/>
                <w:color w:val="000000" w:themeColor="text1"/>
                <w:kern w:val="0"/>
                <w:sz w:val="22"/>
                <w:szCs w:val="22"/>
                <w:lang w:eastAsia="en-US"/>
              </w:rPr>
              <w:t>Niezmienne do stanu obecnego</w:t>
            </w:r>
          </w:p>
        </w:tc>
        <w:tc>
          <w:tcPr>
            <w:tcW w:w="2981" w:type="dxa"/>
            <w:shd w:val="clear" w:color="auto" w:fill="auto"/>
          </w:tcPr>
          <w:p w14:paraId="44279C92" w14:textId="45676217" w:rsidR="00BB599C" w:rsidRPr="006D1FCD" w:rsidRDefault="00B477DF" w:rsidP="00CD0CB6">
            <w:pPr>
              <w:suppressAutoHyphens w:val="0"/>
              <w:spacing w:line="276" w:lineRule="auto"/>
              <w:outlineLvl w:val="9"/>
              <w:rPr>
                <w:rFonts w:eastAsia="Calibri"/>
                <w:color w:val="FF0000"/>
                <w:kern w:val="0"/>
                <w:sz w:val="22"/>
                <w:szCs w:val="22"/>
                <w:lang w:eastAsia="en-US"/>
              </w:rPr>
            </w:pPr>
            <w:r w:rsidRPr="00BF4C2B">
              <w:rPr>
                <w:rFonts w:eastAsia="Calibri"/>
                <w:color w:val="000000" w:themeColor="text1"/>
                <w:kern w:val="0"/>
                <w:sz w:val="22"/>
                <w:szCs w:val="22"/>
                <w:lang w:eastAsia="en-US"/>
              </w:rPr>
              <w:t>Niezmienne do stanu obecnego</w:t>
            </w:r>
          </w:p>
        </w:tc>
      </w:tr>
      <w:tr w:rsidR="006D1FCD" w:rsidRPr="006D1FCD" w14:paraId="07717A66" w14:textId="77777777" w:rsidTr="00D912BC">
        <w:tc>
          <w:tcPr>
            <w:tcW w:w="2953" w:type="dxa"/>
            <w:shd w:val="clear" w:color="auto" w:fill="auto"/>
          </w:tcPr>
          <w:p w14:paraId="44D5AA17" w14:textId="77777777" w:rsidR="00BB599C" w:rsidRPr="006D1FCD" w:rsidRDefault="00BB599C" w:rsidP="00CD0CB6">
            <w:pPr>
              <w:suppressAutoHyphens w:val="0"/>
              <w:spacing w:line="276" w:lineRule="auto"/>
              <w:outlineLvl w:val="9"/>
              <w:rPr>
                <w:rFonts w:eastAsia="Calibri"/>
                <w:color w:val="FF0000"/>
                <w:kern w:val="0"/>
                <w:sz w:val="22"/>
                <w:szCs w:val="22"/>
                <w:lang w:eastAsia="en-US"/>
              </w:rPr>
            </w:pPr>
            <w:r w:rsidRPr="00B477DF">
              <w:rPr>
                <w:rFonts w:eastAsia="Calibri"/>
                <w:color w:val="000000" w:themeColor="text1"/>
                <w:kern w:val="0"/>
                <w:sz w:val="22"/>
                <w:szCs w:val="22"/>
                <w:lang w:eastAsia="en-US"/>
              </w:rPr>
              <w:t>Oddziaływanie ze względu na hałas</w:t>
            </w:r>
          </w:p>
        </w:tc>
        <w:tc>
          <w:tcPr>
            <w:tcW w:w="2984" w:type="dxa"/>
            <w:shd w:val="clear" w:color="auto" w:fill="auto"/>
          </w:tcPr>
          <w:p w14:paraId="53EB0B45" w14:textId="68BDE12E" w:rsidR="00BB599C" w:rsidRPr="006D1FCD" w:rsidRDefault="00B477DF" w:rsidP="00CD0CB6">
            <w:pPr>
              <w:suppressAutoHyphens w:val="0"/>
              <w:spacing w:line="276" w:lineRule="auto"/>
              <w:outlineLvl w:val="9"/>
              <w:rPr>
                <w:rFonts w:eastAsia="Calibri"/>
                <w:color w:val="FF0000"/>
                <w:kern w:val="0"/>
                <w:sz w:val="22"/>
                <w:szCs w:val="22"/>
                <w:lang w:eastAsia="en-US"/>
              </w:rPr>
            </w:pPr>
            <w:r>
              <w:rPr>
                <w:rFonts w:eastAsia="Calibri"/>
                <w:color w:val="000000" w:themeColor="text1"/>
                <w:kern w:val="0"/>
                <w:sz w:val="22"/>
                <w:szCs w:val="22"/>
                <w:lang w:eastAsia="en-US"/>
              </w:rPr>
              <w:t>Dodatkowym źródłem hałasu do stanu obecnego będzie praca paczkarki, lecz zostanie on ograniczony poprzez</w:t>
            </w:r>
            <w:r>
              <w:t xml:space="preserve"> </w:t>
            </w:r>
            <w:r w:rsidR="00186ED4">
              <w:rPr>
                <w:rFonts w:eastAsia="Calibri"/>
                <w:color w:val="000000" w:themeColor="text1"/>
                <w:kern w:val="0"/>
                <w:sz w:val="22"/>
                <w:szCs w:val="22"/>
                <w:lang w:eastAsia="en-US"/>
              </w:rPr>
              <w:t>umieszczenie instalacji w hali</w:t>
            </w:r>
            <w:r w:rsidRPr="00BF4C2B">
              <w:rPr>
                <w:rFonts w:eastAsia="Calibri"/>
                <w:color w:val="000000" w:themeColor="text1"/>
                <w:kern w:val="0"/>
                <w:sz w:val="22"/>
                <w:szCs w:val="22"/>
                <w:lang w:eastAsia="en-US"/>
              </w:rPr>
              <w:t>.</w:t>
            </w:r>
          </w:p>
        </w:tc>
        <w:tc>
          <w:tcPr>
            <w:tcW w:w="2981" w:type="dxa"/>
            <w:shd w:val="clear" w:color="auto" w:fill="auto"/>
          </w:tcPr>
          <w:p w14:paraId="7B1C4AE0" w14:textId="718D274F" w:rsidR="00BB599C" w:rsidRPr="006D1FCD" w:rsidRDefault="00B477DF" w:rsidP="00CD0CB6">
            <w:pPr>
              <w:suppressAutoHyphens w:val="0"/>
              <w:spacing w:line="276" w:lineRule="auto"/>
              <w:outlineLvl w:val="9"/>
              <w:rPr>
                <w:rFonts w:eastAsia="Calibri"/>
                <w:color w:val="FF0000"/>
                <w:kern w:val="0"/>
                <w:sz w:val="22"/>
                <w:szCs w:val="22"/>
                <w:lang w:eastAsia="en-US"/>
              </w:rPr>
            </w:pPr>
            <w:r w:rsidRPr="00BF4C2B">
              <w:rPr>
                <w:rFonts w:eastAsia="Calibri"/>
                <w:color w:val="000000" w:themeColor="text1"/>
                <w:kern w:val="0"/>
                <w:sz w:val="22"/>
                <w:szCs w:val="22"/>
                <w:lang w:eastAsia="en-US"/>
              </w:rPr>
              <w:t>Dodatkowym źródłem hałasu do stanu obecnego będzie praca paczkarki, lecz zostanie on ograniczony poprzez zastosowanie barier/osłon dźwiękochłonnych.</w:t>
            </w:r>
          </w:p>
        </w:tc>
      </w:tr>
      <w:tr w:rsidR="006D1FCD" w:rsidRPr="006D1FCD" w14:paraId="595973B9" w14:textId="77777777" w:rsidTr="00D912BC">
        <w:tc>
          <w:tcPr>
            <w:tcW w:w="2953" w:type="dxa"/>
            <w:shd w:val="clear" w:color="auto" w:fill="auto"/>
          </w:tcPr>
          <w:p w14:paraId="27715AD2" w14:textId="77777777" w:rsidR="00D912BC" w:rsidRPr="0028551F" w:rsidRDefault="00D912BC" w:rsidP="00CD0CB6">
            <w:pPr>
              <w:suppressAutoHyphens w:val="0"/>
              <w:spacing w:line="276" w:lineRule="auto"/>
              <w:outlineLvl w:val="9"/>
              <w:rPr>
                <w:rFonts w:eastAsia="Calibri"/>
                <w:color w:val="000000" w:themeColor="text1"/>
                <w:kern w:val="0"/>
                <w:sz w:val="22"/>
                <w:szCs w:val="22"/>
                <w:lang w:eastAsia="en-US"/>
              </w:rPr>
            </w:pPr>
            <w:r w:rsidRPr="0028551F">
              <w:rPr>
                <w:rFonts w:eastAsia="Calibri"/>
                <w:color w:val="000000" w:themeColor="text1"/>
                <w:kern w:val="0"/>
                <w:sz w:val="22"/>
                <w:szCs w:val="22"/>
                <w:lang w:eastAsia="en-US"/>
              </w:rPr>
              <w:t>Oddziaływanie na świat roślin i zwierząt</w:t>
            </w:r>
          </w:p>
        </w:tc>
        <w:tc>
          <w:tcPr>
            <w:tcW w:w="5965" w:type="dxa"/>
            <w:gridSpan w:val="2"/>
            <w:shd w:val="clear" w:color="auto" w:fill="auto"/>
          </w:tcPr>
          <w:p w14:paraId="42B5F3DE" w14:textId="56CA0C8C" w:rsidR="00D912BC" w:rsidRPr="0028551F" w:rsidRDefault="00D912BC" w:rsidP="00CD0CB6">
            <w:pPr>
              <w:suppressAutoHyphens w:val="0"/>
              <w:spacing w:line="276" w:lineRule="auto"/>
              <w:jc w:val="left"/>
              <w:outlineLvl w:val="9"/>
              <w:rPr>
                <w:rFonts w:eastAsia="Calibri"/>
                <w:color w:val="000000" w:themeColor="text1"/>
                <w:kern w:val="0"/>
                <w:sz w:val="22"/>
                <w:szCs w:val="22"/>
                <w:lang w:eastAsia="en-US"/>
              </w:rPr>
            </w:pPr>
            <w:r w:rsidRPr="0028551F">
              <w:rPr>
                <w:rFonts w:eastAsia="Calibri"/>
                <w:color w:val="000000" w:themeColor="text1"/>
                <w:kern w:val="0"/>
                <w:sz w:val="22"/>
                <w:szCs w:val="22"/>
                <w:lang w:eastAsia="en-US"/>
              </w:rPr>
              <w:t>Oba warianty nie oddziaływają na środowisko roślin i zwierząt</w:t>
            </w:r>
          </w:p>
        </w:tc>
      </w:tr>
      <w:tr w:rsidR="006D1FCD" w:rsidRPr="006D1FCD" w14:paraId="60E06591" w14:textId="77777777" w:rsidTr="002F49BF">
        <w:tc>
          <w:tcPr>
            <w:tcW w:w="2953" w:type="dxa"/>
            <w:shd w:val="clear" w:color="auto" w:fill="auto"/>
          </w:tcPr>
          <w:p w14:paraId="57B96582" w14:textId="2C8D86C4" w:rsidR="00D912BC" w:rsidRPr="006D1FCD" w:rsidRDefault="00D912BC" w:rsidP="00470BC2">
            <w:pPr>
              <w:suppressAutoHyphens w:val="0"/>
              <w:spacing w:line="276" w:lineRule="auto"/>
              <w:outlineLvl w:val="9"/>
              <w:rPr>
                <w:rFonts w:eastAsia="Calibri"/>
                <w:color w:val="FF0000"/>
                <w:kern w:val="0"/>
                <w:sz w:val="22"/>
                <w:szCs w:val="22"/>
                <w:lang w:eastAsia="en-US"/>
              </w:rPr>
            </w:pPr>
            <w:r w:rsidRPr="00C41CD7">
              <w:rPr>
                <w:rFonts w:eastAsia="Calibri"/>
                <w:color w:val="000000" w:themeColor="text1"/>
                <w:kern w:val="0"/>
                <w:sz w:val="22"/>
                <w:szCs w:val="22"/>
                <w:lang w:eastAsia="en-US"/>
              </w:rPr>
              <w:t>Od</w:t>
            </w:r>
            <w:r w:rsidR="00705D2C" w:rsidRPr="00C41CD7">
              <w:rPr>
                <w:rFonts w:eastAsia="Calibri"/>
                <w:color w:val="000000" w:themeColor="text1"/>
                <w:kern w:val="0"/>
                <w:sz w:val="22"/>
                <w:szCs w:val="22"/>
                <w:lang w:eastAsia="en-US"/>
              </w:rPr>
              <w:t>d</w:t>
            </w:r>
            <w:r w:rsidRPr="00C41CD7">
              <w:rPr>
                <w:rFonts w:eastAsia="Calibri"/>
                <w:color w:val="000000" w:themeColor="text1"/>
                <w:kern w:val="0"/>
                <w:sz w:val="22"/>
                <w:szCs w:val="22"/>
                <w:lang w:eastAsia="en-US"/>
              </w:rPr>
              <w:t xml:space="preserve">ziaływanie na środowisko </w:t>
            </w:r>
            <w:proofErr w:type="spellStart"/>
            <w:r w:rsidRPr="00C41CD7">
              <w:rPr>
                <w:rFonts w:eastAsia="Calibri"/>
                <w:color w:val="000000" w:themeColor="text1"/>
                <w:kern w:val="0"/>
                <w:sz w:val="22"/>
                <w:szCs w:val="22"/>
                <w:lang w:eastAsia="en-US"/>
              </w:rPr>
              <w:t>wodno</w:t>
            </w:r>
            <w:proofErr w:type="spellEnd"/>
            <w:r w:rsidRPr="00C41CD7">
              <w:rPr>
                <w:rFonts w:eastAsia="Calibri"/>
                <w:color w:val="000000" w:themeColor="text1"/>
                <w:kern w:val="0"/>
                <w:sz w:val="22"/>
                <w:szCs w:val="22"/>
                <w:lang w:eastAsia="en-US"/>
              </w:rPr>
              <w:t xml:space="preserve"> – gruntowe </w:t>
            </w:r>
          </w:p>
        </w:tc>
        <w:tc>
          <w:tcPr>
            <w:tcW w:w="5965" w:type="dxa"/>
            <w:gridSpan w:val="2"/>
            <w:shd w:val="clear" w:color="auto" w:fill="auto"/>
          </w:tcPr>
          <w:p w14:paraId="7E781C3E" w14:textId="75AD2510" w:rsidR="00D912BC" w:rsidRPr="006D1FCD" w:rsidRDefault="00B477DF" w:rsidP="00470BC2">
            <w:pPr>
              <w:suppressAutoHyphens w:val="0"/>
              <w:spacing w:line="276" w:lineRule="auto"/>
              <w:outlineLvl w:val="9"/>
              <w:rPr>
                <w:rFonts w:eastAsia="Calibri"/>
                <w:color w:val="FF0000"/>
                <w:kern w:val="0"/>
                <w:sz w:val="22"/>
                <w:szCs w:val="22"/>
                <w:lang w:eastAsia="en-US"/>
              </w:rPr>
            </w:pPr>
            <w:r w:rsidRPr="00B477DF">
              <w:rPr>
                <w:color w:val="000000" w:themeColor="text1"/>
                <w:sz w:val="22"/>
                <w:szCs w:val="22"/>
              </w:rPr>
              <w:t xml:space="preserve">Projektowane przedsięwzięcie nie będzie miało negatywnego wpływu na środowisko </w:t>
            </w:r>
            <w:proofErr w:type="spellStart"/>
            <w:r w:rsidRPr="00B477DF">
              <w:rPr>
                <w:color w:val="000000" w:themeColor="text1"/>
                <w:sz w:val="22"/>
                <w:szCs w:val="22"/>
              </w:rPr>
              <w:t>wodno</w:t>
            </w:r>
            <w:proofErr w:type="spellEnd"/>
            <w:r w:rsidRPr="00B477DF">
              <w:rPr>
                <w:color w:val="000000" w:themeColor="text1"/>
                <w:sz w:val="22"/>
                <w:szCs w:val="22"/>
              </w:rPr>
              <w:t xml:space="preserve"> – gruntowe. Ścieki bytowe nie będą powstawały w przedmiotowej </w:t>
            </w:r>
            <w:r w:rsidRPr="00B477DF">
              <w:rPr>
                <w:color w:val="000000" w:themeColor="text1"/>
                <w:sz w:val="22"/>
                <w:szCs w:val="22"/>
              </w:rPr>
              <w:lastRenderedPageBreak/>
              <w:t>lokalizacji. Wody opadowe odprowadzane będą do kanalizacji miejskiej.</w:t>
            </w:r>
          </w:p>
        </w:tc>
      </w:tr>
      <w:tr w:rsidR="00D912BC" w:rsidRPr="006D1FCD" w14:paraId="13E7F295" w14:textId="77777777" w:rsidTr="001B5917">
        <w:tc>
          <w:tcPr>
            <w:tcW w:w="2953" w:type="dxa"/>
            <w:shd w:val="clear" w:color="auto" w:fill="auto"/>
          </w:tcPr>
          <w:p w14:paraId="1BA54D03" w14:textId="77777777" w:rsidR="00D912BC" w:rsidRPr="00C41CD7" w:rsidRDefault="00D912BC" w:rsidP="00470BC2">
            <w:pPr>
              <w:suppressAutoHyphens w:val="0"/>
              <w:spacing w:line="276" w:lineRule="auto"/>
              <w:outlineLvl w:val="9"/>
              <w:rPr>
                <w:rFonts w:eastAsia="Calibri"/>
                <w:color w:val="000000" w:themeColor="text1"/>
                <w:kern w:val="0"/>
                <w:sz w:val="22"/>
                <w:szCs w:val="22"/>
                <w:lang w:eastAsia="en-US"/>
              </w:rPr>
            </w:pPr>
            <w:r w:rsidRPr="00C41CD7">
              <w:rPr>
                <w:rFonts w:eastAsia="Calibri"/>
                <w:color w:val="000000" w:themeColor="text1"/>
                <w:kern w:val="0"/>
                <w:sz w:val="22"/>
                <w:szCs w:val="22"/>
                <w:lang w:eastAsia="en-US"/>
              </w:rPr>
              <w:lastRenderedPageBreak/>
              <w:t xml:space="preserve">Oddziaływanie ze względu na gospodarkę odpadami </w:t>
            </w:r>
          </w:p>
        </w:tc>
        <w:tc>
          <w:tcPr>
            <w:tcW w:w="5965" w:type="dxa"/>
            <w:gridSpan w:val="2"/>
            <w:shd w:val="clear" w:color="auto" w:fill="auto"/>
          </w:tcPr>
          <w:p w14:paraId="2F881DB2" w14:textId="1895B508" w:rsidR="00D912BC" w:rsidRPr="00C41CD7" w:rsidRDefault="00D912BC" w:rsidP="00470BC2">
            <w:pPr>
              <w:suppressAutoHyphens w:val="0"/>
              <w:spacing w:line="276" w:lineRule="auto"/>
              <w:outlineLvl w:val="9"/>
              <w:rPr>
                <w:rFonts w:eastAsia="Calibri"/>
                <w:color w:val="000000" w:themeColor="text1"/>
                <w:kern w:val="0"/>
                <w:sz w:val="22"/>
                <w:szCs w:val="22"/>
                <w:lang w:eastAsia="en-US"/>
              </w:rPr>
            </w:pPr>
            <w:r w:rsidRPr="00C41CD7">
              <w:rPr>
                <w:color w:val="000000" w:themeColor="text1"/>
                <w:sz w:val="22"/>
                <w:szCs w:val="22"/>
              </w:rPr>
              <w:t>Postępowanie z odpadami będzie zgodne z zasadami gospodarowania określonymi w</w:t>
            </w:r>
            <w:r w:rsidR="000D5B2E" w:rsidRPr="00C41CD7">
              <w:rPr>
                <w:color w:val="000000" w:themeColor="text1"/>
                <w:sz w:val="22"/>
                <w:szCs w:val="22"/>
              </w:rPr>
              <w:t> </w:t>
            </w:r>
            <w:r w:rsidRPr="00C41CD7">
              <w:rPr>
                <w:color w:val="000000" w:themeColor="text1"/>
                <w:sz w:val="22"/>
                <w:szCs w:val="22"/>
              </w:rPr>
              <w:t>Ustawie z dnia 14 grudnia  2012 r. o odpadach.</w:t>
            </w:r>
          </w:p>
        </w:tc>
      </w:tr>
    </w:tbl>
    <w:p w14:paraId="44520B74" w14:textId="77777777" w:rsidR="00586C58" w:rsidRPr="006D1FCD" w:rsidRDefault="00586C58" w:rsidP="00CD0CB6">
      <w:pPr>
        <w:spacing w:line="276" w:lineRule="auto"/>
        <w:rPr>
          <w:color w:val="FF0000"/>
          <w:szCs w:val="24"/>
        </w:rPr>
      </w:pPr>
    </w:p>
    <w:p w14:paraId="6B33F032" w14:textId="77777777" w:rsidR="00E93A0D" w:rsidRPr="006D1FCD" w:rsidRDefault="00E93A0D" w:rsidP="00CD0CB6">
      <w:pPr>
        <w:spacing w:line="276" w:lineRule="auto"/>
        <w:rPr>
          <w:color w:val="FF0000"/>
          <w:szCs w:val="24"/>
        </w:rPr>
      </w:pPr>
    </w:p>
    <w:p w14:paraId="601462DA" w14:textId="77777777" w:rsidR="00303A5D" w:rsidRPr="007717EF" w:rsidRDefault="00303A5D" w:rsidP="00CD0CB6">
      <w:pPr>
        <w:pStyle w:val="Nagwek1"/>
        <w:spacing w:line="276" w:lineRule="auto"/>
        <w:rPr>
          <w:color w:val="000000" w:themeColor="text1"/>
          <w:szCs w:val="24"/>
        </w:rPr>
      </w:pPr>
      <w:bookmarkStart w:id="138" w:name="_Toc73697207"/>
      <w:bookmarkStart w:id="139" w:name="_Toc137023547"/>
      <w:r w:rsidRPr="007717EF">
        <w:rPr>
          <w:color w:val="000000" w:themeColor="text1"/>
          <w:szCs w:val="24"/>
        </w:rPr>
        <w:t>Uzasadnienie proponowanego przez wnioskodawcę wariantu</w:t>
      </w:r>
      <w:bookmarkEnd w:id="138"/>
      <w:bookmarkEnd w:id="139"/>
    </w:p>
    <w:p w14:paraId="09212196" w14:textId="77777777" w:rsidR="00586C58" w:rsidRPr="006D1FCD" w:rsidRDefault="00586C58" w:rsidP="00CD0CB6">
      <w:pPr>
        <w:spacing w:line="276" w:lineRule="auto"/>
        <w:rPr>
          <w:color w:val="FF0000"/>
          <w:szCs w:val="24"/>
        </w:rPr>
      </w:pPr>
    </w:p>
    <w:p w14:paraId="5712298B" w14:textId="0835737B" w:rsidR="00586C58" w:rsidRPr="007717EF" w:rsidRDefault="00586C58" w:rsidP="00CD0CB6">
      <w:pPr>
        <w:spacing w:line="276" w:lineRule="auto"/>
        <w:ind w:firstLine="432"/>
        <w:rPr>
          <w:color w:val="000000" w:themeColor="text1"/>
          <w:szCs w:val="24"/>
        </w:rPr>
      </w:pPr>
      <w:r w:rsidRPr="007717EF">
        <w:rPr>
          <w:color w:val="000000" w:themeColor="text1"/>
          <w:szCs w:val="24"/>
        </w:rPr>
        <w:t xml:space="preserve">Projektowane przedsięwzięcie polega na realizacji </w:t>
      </w:r>
      <w:r w:rsidR="00FB0635" w:rsidRPr="007717EF">
        <w:rPr>
          <w:color w:val="000000" w:themeColor="text1"/>
          <w:szCs w:val="24"/>
        </w:rPr>
        <w:t xml:space="preserve">linii do </w:t>
      </w:r>
      <w:r w:rsidR="002F0B18">
        <w:rPr>
          <w:color w:val="000000" w:themeColor="text1"/>
          <w:szCs w:val="24"/>
        </w:rPr>
        <w:t>paczkowania</w:t>
      </w:r>
      <w:r w:rsidR="00FB0635" w:rsidRPr="007717EF">
        <w:rPr>
          <w:color w:val="000000" w:themeColor="text1"/>
          <w:szCs w:val="24"/>
        </w:rPr>
        <w:t xml:space="preserve"> odpadów w</w:t>
      </w:r>
      <w:r w:rsidR="00DC4A9E" w:rsidRPr="007717EF">
        <w:rPr>
          <w:color w:val="000000" w:themeColor="text1"/>
          <w:szCs w:val="24"/>
        </w:rPr>
        <w:t> </w:t>
      </w:r>
      <w:r w:rsidR="004036FD" w:rsidRPr="007717EF">
        <w:rPr>
          <w:color w:val="000000" w:themeColor="text1"/>
          <w:szCs w:val="24"/>
        </w:rPr>
        <w:t xml:space="preserve">istniejącej </w:t>
      </w:r>
      <w:r w:rsidR="007717EF" w:rsidRPr="007717EF">
        <w:rPr>
          <w:color w:val="000000" w:themeColor="text1"/>
          <w:szCs w:val="24"/>
        </w:rPr>
        <w:t>lokalizacji</w:t>
      </w:r>
      <w:r w:rsidRPr="007717EF">
        <w:rPr>
          <w:color w:val="000000" w:themeColor="text1"/>
          <w:szCs w:val="24"/>
        </w:rPr>
        <w:t xml:space="preserve">. Uzasadnieniem proponowanego przez Inwestora wariantu jest rozwój technologiczny i produkcyjny zakładu.  </w:t>
      </w:r>
    </w:p>
    <w:p w14:paraId="6ED0A038" w14:textId="77777777" w:rsidR="00586C58" w:rsidRPr="006D1FCD" w:rsidRDefault="00586C58" w:rsidP="00CD0CB6">
      <w:pPr>
        <w:spacing w:line="276" w:lineRule="auto"/>
        <w:ind w:firstLine="432"/>
        <w:rPr>
          <w:color w:val="FF0000"/>
          <w:szCs w:val="24"/>
        </w:rPr>
      </w:pPr>
    </w:p>
    <w:p w14:paraId="06D7DEBF" w14:textId="50CED668" w:rsidR="00562F1A" w:rsidRPr="006D1FCD" w:rsidRDefault="00562F1A" w:rsidP="00CD0CB6">
      <w:pPr>
        <w:suppressAutoHyphens w:val="0"/>
        <w:spacing w:line="276" w:lineRule="auto"/>
        <w:jc w:val="left"/>
        <w:outlineLvl w:val="9"/>
        <w:rPr>
          <w:b/>
          <w:color w:val="FF0000"/>
          <w:szCs w:val="24"/>
        </w:rPr>
      </w:pPr>
    </w:p>
    <w:p w14:paraId="2288EEE6" w14:textId="1F7F303A" w:rsidR="00303A5D" w:rsidRPr="007717EF" w:rsidRDefault="00303A5D" w:rsidP="00CD0CB6">
      <w:pPr>
        <w:pStyle w:val="Nagwek1"/>
        <w:spacing w:line="276" w:lineRule="auto"/>
        <w:rPr>
          <w:color w:val="000000" w:themeColor="text1"/>
          <w:szCs w:val="24"/>
        </w:rPr>
      </w:pPr>
      <w:bookmarkStart w:id="140" w:name="_Toc137023548"/>
      <w:r w:rsidRPr="007717EF">
        <w:rPr>
          <w:color w:val="000000" w:themeColor="text1"/>
          <w:szCs w:val="24"/>
        </w:rPr>
        <w:t>Opis metod prognozowania zastosowanych przez wnioskodawcę oraz opis przewidywanych znaczących oddziaływań planowanego przedsięwzięcia na środowisko, obejmujący bezpośrednie, pośrednie, wtórne, skumulowane, krótko-, średnio- i długoterminowe, stałe i</w:t>
      </w:r>
      <w:r w:rsidR="00327069" w:rsidRPr="007717EF">
        <w:rPr>
          <w:color w:val="000000" w:themeColor="text1"/>
          <w:szCs w:val="24"/>
        </w:rPr>
        <w:t> </w:t>
      </w:r>
      <w:r w:rsidRPr="007717EF">
        <w:rPr>
          <w:color w:val="000000" w:themeColor="text1"/>
          <w:szCs w:val="24"/>
        </w:rPr>
        <w:t>chwilowe oddziaływania na środowisko,</w:t>
      </w:r>
      <w:bookmarkEnd w:id="140"/>
    </w:p>
    <w:p w14:paraId="7A41B927" w14:textId="77777777" w:rsidR="00303A5D" w:rsidRPr="006D1FCD" w:rsidRDefault="00303A5D" w:rsidP="00CD0CB6">
      <w:pPr>
        <w:spacing w:line="276" w:lineRule="auto"/>
        <w:rPr>
          <w:color w:val="FF0000"/>
          <w:szCs w:val="24"/>
        </w:rPr>
      </w:pPr>
    </w:p>
    <w:p w14:paraId="466917EF" w14:textId="1A6A23CE" w:rsidR="00586C58" w:rsidRPr="007717EF" w:rsidRDefault="00586C58" w:rsidP="00CD0CB6">
      <w:pPr>
        <w:suppressAutoHyphens w:val="0"/>
        <w:spacing w:line="276" w:lineRule="auto"/>
        <w:ind w:firstLine="432"/>
        <w:outlineLvl w:val="9"/>
        <w:rPr>
          <w:rFonts w:cs="Arial"/>
          <w:bCs/>
          <w:color w:val="000000" w:themeColor="text1"/>
          <w:kern w:val="0"/>
          <w:szCs w:val="24"/>
          <w:lang w:eastAsia="en-US"/>
        </w:rPr>
      </w:pPr>
      <w:r w:rsidRPr="007717EF">
        <w:rPr>
          <w:rFonts w:cs="Arial"/>
          <w:bCs/>
          <w:color w:val="000000" w:themeColor="text1"/>
          <w:kern w:val="0"/>
          <w:szCs w:val="24"/>
          <w:lang w:eastAsia="en-US"/>
        </w:rPr>
        <w:t>Metodyka prognozowania przewidywanych znaczących oddziaływań planowanego przedsięwzięcia na środowisko. Określenie możliwych znaczących oddziaływań planowanego przedsięwzięcia na środowisko pod kątem istnienia przedsięwzięcia, wykorzystania zasobów środowiska oraz emisji, dla potrzeb niniejszego raportu przeprowadzono na podstawie doświadczeń wynikających z</w:t>
      </w:r>
      <w:r w:rsidR="00122971" w:rsidRPr="007717EF">
        <w:rPr>
          <w:rFonts w:cs="Arial"/>
          <w:bCs/>
          <w:color w:val="000000" w:themeColor="text1"/>
          <w:kern w:val="0"/>
          <w:szCs w:val="24"/>
          <w:lang w:eastAsia="en-US"/>
        </w:rPr>
        <w:t> </w:t>
      </w:r>
      <w:r w:rsidRPr="007717EF">
        <w:rPr>
          <w:rFonts w:cs="Arial"/>
          <w:bCs/>
          <w:color w:val="000000" w:themeColor="text1"/>
          <w:kern w:val="0"/>
          <w:szCs w:val="24"/>
          <w:lang w:eastAsia="en-US"/>
        </w:rPr>
        <w:t>istnienia już funkcjonujących zakładów, danych uzyskanych od inwestora, oraz w</w:t>
      </w:r>
      <w:r w:rsidR="00122971" w:rsidRPr="007717EF">
        <w:rPr>
          <w:rFonts w:cs="Arial"/>
          <w:bCs/>
          <w:color w:val="000000" w:themeColor="text1"/>
          <w:kern w:val="0"/>
          <w:szCs w:val="24"/>
          <w:lang w:eastAsia="en-US"/>
        </w:rPr>
        <w:t> </w:t>
      </w:r>
      <w:r w:rsidRPr="007717EF">
        <w:rPr>
          <w:rFonts w:cs="Arial"/>
          <w:bCs/>
          <w:color w:val="000000" w:themeColor="text1"/>
          <w:kern w:val="0"/>
          <w:szCs w:val="24"/>
          <w:lang w:eastAsia="en-US"/>
        </w:rPr>
        <w:t xml:space="preserve">oparciu o </w:t>
      </w:r>
      <w:r w:rsidR="00FB26EB" w:rsidRPr="007717EF">
        <w:rPr>
          <w:rFonts w:cs="Arial"/>
          <w:bCs/>
          <w:color w:val="000000" w:themeColor="text1"/>
          <w:kern w:val="0"/>
          <w:szCs w:val="24"/>
          <w:lang w:eastAsia="en-US"/>
        </w:rPr>
        <w:t xml:space="preserve">poniższe </w:t>
      </w:r>
      <w:r w:rsidRPr="007717EF">
        <w:rPr>
          <w:rFonts w:cs="Arial"/>
          <w:bCs/>
          <w:color w:val="000000" w:themeColor="text1"/>
          <w:kern w:val="0"/>
          <w:szCs w:val="24"/>
          <w:lang w:eastAsia="en-US"/>
        </w:rPr>
        <w:t>metodyki</w:t>
      </w:r>
      <w:r w:rsidR="00FB26EB" w:rsidRPr="007717EF">
        <w:rPr>
          <w:rFonts w:cs="Arial"/>
          <w:bCs/>
          <w:color w:val="000000" w:themeColor="text1"/>
          <w:kern w:val="0"/>
          <w:szCs w:val="24"/>
          <w:lang w:eastAsia="en-US"/>
        </w:rPr>
        <w:t>:</w:t>
      </w:r>
    </w:p>
    <w:p w14:paraId="48C814F3" w14:textId="38954707" w:rsidR="00586C58" w:rsidRPr="006D1FCD" w:rsidRDefault="00586C58" w:rsidP="008509CB">
      <w:pPr>
        <w:numPr>
          <w:ilvl w:val="0"/>
          <w:numId w:val="50"/>
        </w:numPr>
        <w:suppressAutoHyphens w:val="0"/>
        <w:spacing w:after="200" w:line="276" w:lineRule="auto"/>
        <w:contextualSpacing/>
        <w:jc w:val="left"/>
        <w:outlineLvl w:val="9"/>
        <w:rPr>
          <w:rFonts w:cs="Arial"/>
          <w:bCs/>
          <w:color w:val="FF0000"/>
          <w:kern w:val="0"/>
          <w:szCs w:val="24"/>
          <w:lang w:eastAsia="en-US"/>
        </w:rPr>
      </w:pPr>
      <w:r w:rsidRPr="008F4AEF">
        <w:rPr>
          <w:rFonts w:cs="Arial"/>
          <w:bCs/>
          <w:color w:val="000000" w:themeColor="text1"/>
          <w:kern w:val="0"/>
          <w:szCs w:val="24"/>
          <w:lang w:eastAsia="en-US"/>
        </w:rPr>
        <w:t>w zakresie emisji do powietrza atmosferycznego w oparciu o</w:t>
      </w:r>
      <w:r w:rsidR="00AD0E9A" w:rsidRPr="008F4AEF">
        <w:rPr>
          <w:rFonts w:cs="Arial"/>
          <w:bCs/>
          <w:color w:val="000000" w:themeColor="text1"/>
          <w:kern w:val="0"/>
          <w:szCs w:val="24"/>
          <w:lang w:eastAsia="en-US"/>
        </w:rPr>
        <w:t> </w:t>
      </w:r>
      <w:r w:rsidRPr="008F4AEF">
        <w:rPr>
          <w:rFonts w:cs="Arial"/>
          <w:bCs/>
          <w:color w:val="000000" w:themeColor="text1"/>
          <w:kern w:val="0"/>
          <w:szCs w:val="24"/>
          <w:lang w:eastAsia="en-US"/>
        </w:rPr>
        <w:t>Rozporządzeni</w:t>
      </w:r>
      <w:r w:rsidR="00FB26EB" w:rsidRPr="008F4AEF">
        <w:rPr>
          <w:rFonts w:cs="Arial"/>
          <w:bCs/>
          <w:color w:val="000000" w:themeColor="text1"/>
          <w:kern w:val="0"/>
          <w:szCs w:val="24"/>
          <w:lang w:eastAsia="en-US"/>
        </w:rPr>
        <w:t>e</w:t>
      </w:r>
      <w:r w:rsidRPr="008F4AEF">
        <w:rPr>
          <w:rFonts w:cs="Arial"/>
          <w:bCs/>
          <w:color w:val="000000" w:themeColor="text1"/>
          <w:kern w:val="0"/>
          <w:szCs w:val="24"/>
          <w:lang w:eastAsia="en-US"/>
        </w:rPr>
        <w:t xml:space="preserve"> Ministra Środowiska z dnia 26 stycznia 2010 roku w</w:t>
      </w:r>
      <w:r w:rsidR="00AD0E9A" w:rsidRPr="008F4AEF">
        <w:rPr>
          <w:rFonts w:cs="Arial"/>
          <w:bCs/>
          <w:color w:val="000000" w:themeColor="text1"/>
          <w:kern w:val="0"/>
          <w:szCs w:val="24"/>
          <w:lang w:eastAsia="en-US"/>
        </w:rPr>
        <w:t> </w:t>
      </w:r>
      <w:r w:rsidRPr="008F4AEF">
        <w:rPr>
          <w:rFonts w:cs="Arial"/>
          <w:bCs/>
          <w:color w:val="000000" w:themeColor="text1"/>
          <w:kern w:val="0"/>
          <w:szCs w:val="24"/>
          <w:lang w:eastAsia="en-US"/>
        </w:rPr>
        <w:t>sprawie wartości odniesienia dla niektórych  substancji w powietrzu</w:t>
      </w:r>
      <w:r w:rsidR="00970F92" w:rsidRPr="008F4AEF">
        <w:rPr>
          <w:rFonts w:cs="Arial"/>
          <w:bCs/>
          <w:color w:val="000000" w:themeColor="text1"/>
          <w:kern w:val="0"/>
          <w:szCs w:val="24"/>
          <w:lang w:eastAsia="en-US"/>
        </w:rPr>
        <w:t xml:space="preserve"> (Dz.U. 2010 nr 16 poz. 87)</w:t>
      </w:r>
      <w:r w:rsidRPr="008F4AEF">
        <w:rPr>
          <w:rFonts w:cs="Arial"/>
          <w:bCs/>
          <w:color w:val="000000" w:themeColor="text1"/>
          <w:kern w:val="0"/>
          <w:szCs w:val="24"/>
          <w:lang w:eastAsia="en-US"/>
        </w:rPr>
        <w:t xml:space="preserve">, oraz </w:t>
      </w:r>
      <w:r w:rsidR="00FB26EB" w:rsidRPr="008F4AEF">
        <w:rPr>
          <w:rFonts w:cs="Arial"/>
          <w:bCs/>
          <w:color w:val="000000" w:themeColor="text1"/>
          <w:kern w:val="0"/>
          <w:szCs w:val="24"/>
          <w:lang w:eastAsia="en-US"/>
        </w:rPr>
        <w:t>o wskaźniki emisji zaadaptowane z holenderskiego modelu Car International (</w:t>
      </w:r>
      <w:proofErr w:type="spellStart"/>
      <w:r w:rsidR="00FB26EB" w:rsidRPr="008F4AEF">
        <w:rPr>
          <w:rFonts w:cs="Arial"/>
          <w:bCs/>
          <w:color w:val="000000" w:themeColor="text1"/>
          <w:kern w:val="0"/>
          <w:szCs w:val="24"/>
          <w:lang w:eastAsia="en-US"/>
        </w:rPr>
        <w:t>Calculation</w:t>
      </w:r>
      <w:proofErr w:type="spellEnd"/>
      <w:r w:rsidR="00FB26EB" w:rsidRPr="008F4AEF">
        <w:rPr>
          <w:rFonts w:cs="Arial"/>
          <w:bCs/>
          <w:color w:val="000000" w:themeColor="text1"/>
          <w:kern w:val="0"/>
          <w:szCs w:val="24"/>
          <w:lang w:eastAsia="en-US"/>
        </w:rPr>
        <w:t xml:space="preserve"> of </w:t>
      </w:r>
      <w:proofErr w:type="spellStart"/>
      <w:r w:rsidR="00FB26EB" w:rsidRPr="008F4AEF">
        <w:rPr>
          <w:rFonts w:cs="Arial"/>
          <w:bCs/>
          <w:color w:val="000000" w:themeColor="text1"/>
          <w:kern w:val="0"/>
          <w:szCs w:val="24"/>
          <w:lang w:eastAsia="en-US"/>
        </w:rPr>
        <w:t>Air</w:t>
      </w:r>
      <w:proofErr w:type="spellEnd"/>
      <w:r w:rsidR="00FB26EB" w:rsidRPr="008F4AEF">
        <w:rPr>
          <w:rFonts w:cs="Arial"/>
          <w:bCs/>
          <w:color w:val="000000" w:themeColor="text1"/>
          <w:kern w:val="0"/>
          <w:szCs w:val="24"/>
          <w:lang w:eastAsia="en-US"/>
        </w:rPr>
        <w:t xml:space="preserve"> </w:t>
      </w:r>
      <w:proofErr w:type="spellStart"/>
      <w:r w:rsidR="00FB26EB" w:rsidRPr="008F4AEF">
        <w:rPr>
          <w:rFonts w:cs="Arial"/>
          <w:bCs/>
          <w:color w:val="000000" w:themeColor="text1"/>
          <w:kern w:val="0"/>
          <w:szCs w:val="24"/>
          <w:lang w:eastAsia="en-US"/>
        </w:rPr>
        <w:t>Pollution</w:t>
      </w:r>
      <w:proofErr w:type="spellEnd"/>
      <w:r w:rsidR="00FB26EB" w:rsidRPr="008F4AEF">
        <w:rPr>
          <w:rFonts w:cs="Arial"/>
          <w:bCs/>
          <w:color w:val="000000" w:themeColor="text1"/>
          <w:kern w:val="0"/>
          <w:szCs w:val="24"/>
          <w:lang w:eastAsia="en-US"/>
        </w:rPr>
        <w:t xml:space="preserve"> from </w:t>
      </w:r>
      <w:proofErr w:type="spellStart"/>
      <w:r w:rsidR="00FB26EB" w:rsidRPr="008F4AEF">
        <w:rPr>
          <w:rFonts w:cs="Arial"/>
          <w:bCs/>
          <w:color w:val="000000" w:themeColor="text1"/>
          <w:kern w:val="0"/>
          <w:szCs w:val="24"/>
          <w:lang w:eastAsia="en-US"/>
        </w:rPr>
        <w:t>Traffic</w:t>
      </w:r>
      <w:proofErr w:type="spellEnd"/>
      <w:r w:rsidR="00FB26EB" w:rsidRPr="008F4AEF">
        <w:rPr>
          <w:rFonts w:cs="Arial"/>
          <w:bCs/>
          <w:color w:val="000000" w:themeColor="text1"/>
          <w:kern w:val="0"/>
          <w:szCs w:val="24"/>
          <w:lang w:eastAsia="en-US"/>
        </w:rPr>
        <w:t xml:space="preserve"> International) opracowanego przez TNO </w:t>
      </w:r>
      <w:proofErr w:type="spellStart"/>
      <w:r w:rsidR="00FB26EB" w:rsidRPr="008F4AEF">
        <w:rPr>
          <w:rFonts w:cs="Arial"/>
          <w:bCs/>
          <w:color w:val="000000" w:themeColor="text1"/>
          <w:kern w:val="0"/>
          <w:szCs w:val="24"/>
          <w:lang w:eastAsia="en-US"/>
        </w:rPr>
        <w:t>Environmental</w:t>
      </w:r>
      <w:proofErr w:type="spellEnd"/>
      <w:r w:rsidR="00FB26EB" w:rsidRPr="008F4AEF">
        <w:rPr>
          <w:rFonts w:cs="Arial"/>
          <w:bCs/>
          <w:color w:val="000000" w:themeColor="text1"/>
          <w:kern w:val="0"/>
          <w:szCs w:val="24"/>
          <w:lang w:eastAsia="en-US"/>
        </w:rPr>
        <w:t xml:space="preserve"> </w:t>
      </w:r>
      <w:proofErr w:type="spellStart"/>
      <w:r w:rsidR="00FB26EB" w:rsidRPr="008F4AEF">
        <w:rPr>
          <w:rFonts w:cs="Arial"/>
          <w:bCs/>
          <w:color w:val="000000" w:themeColor="text1"/>
          <w:kern w:val="0"/>
          <w:szCs w:val="24"/>
          <w:lang w:eastAsia="en-US"/>
        </w:rPr>
        <w:t>Sciences</w:t>
      </w:r>
      <w:proofErr w:type="spellEnd"/>
      <w:r w:rsidR="00D80A0B" w:rsidRPr="008F4AEF">
        <w:rPr>
          <w:rFonts w:cs="Arial"/>
          <w:bCs/>
          <w:color w:val="000000" w:themeColor="text1"/>
          <w:kern w:val="0"/>
          <w:szCs w:val="24"/>
          <w:lang w:eastAsia="en-US"/>
        </w:rPr>
        <w:t>,</w:t>
      </w:r>
    </w:p>
    <w:p w14:paraId="3ED8820C" w14:textId="568392DB" w:rsidR="00586C58" w:rsidRPr="008F4AEF" w:rsidRDefault="00586C58" w:rsidP="008509CB">
      <w:pPr>
        <w:numPr>
          <w:ilvl w:val="0"/>
          <w:numId w:val="50"/>
        </w:numPr>
        <w:suppressAutoHyphens w:val="0"/>
        <w:spacing w:after="200" w:line="276" w:lineRule="auto"/>
        <w:contextualSpacing/>
        <w:jc w:val="left"/>
        <w:outlineLvl w:val="9"/>
        <w:rPr>
          <w:rFonts w:cs="Arial"/>
          <w:bCs/>
          <w:color w:val="000000" w:themeColor="text1"/>
          <w:kern w:val="0"/>
          <w:szCs w:val="24"/>
          <w:lang w:eastAsia="en-US"/>
        </w:rPr>
      </w:pPr>
      <w:r w:rsidRPr="008F4AEF">
        <w:rPr>
          <w:rFonts w:cs="Arial"/>
          <w:bCs/>
          <w:color w:val="000000" w:themeColor="text1"/>
          <w:kern w:val="0"/>
          <w:szCs w:val="24"/>
          <w:lang w:eastAsia="en-US"/>
        </w:rPr>
        <w:t xml:space="preserve">w sprawie emisji hałasu - </w:t>
      </w:r>
      <w:r w:rsidRPr="008F4AEF">
        <w:rPr>
          <w:rFonts w:cs="Arial"/>
          <w:color w:val="000000" w:themeColor="text1"/>
          <w:kern w:val="0"/>
          <w:szCs w:val="24"/>
        </w:rPr>
        <w:t xml:space="preserve">W celu określenia uciążliwości akustycznej dla środowiska zewnętrznego, planowanego przedsięwzięcia, posłużono się programem komputerowym </w:t>
      </w:r>
      <w:r w:rsidR="00D80A0B" w:rsidRPr="008F4AEF">
        <w:rPr>
          <w:rFonts w:cs="Arial"/>
          <w:color w:val="000000" w:themeColor="text1"/>
          <w:kern w:val="0"/>
          <w:szCs w:val="24"/>
        </w:rPr>
        <w:t>LEQ Professional wersja 2017r prognozującego poziom dźwięku w oparciu o model obliczeniowy zawarty w normie PN-ISO 9613-2 oraz instrukcje ITB Nr 308 i 338,</w:t>
      </w:r>
    </w:p>
    <w:p w14:paraId="1301E30C" w14:textId="0084D363" w:rsidR="00586C58" w:rsidRPr="002474CB" w:rsidRDefault="00586C58" w:rsidP="008509CB">
      <w:pPr>
        <w:numPr>
          <w:ilvl w:val="0"/>
          <w:numId w:val="50"/>
        </w:numPr>
        <w:suppressAutoHyphens w:val="0"/>
        <w:spacing w:after="200" w:line="276" w:lineRule="auto"/>
        <w:contextualSpacing/>
        <w:jc w:val="left"/>
        <w:outlineLvl w:val="9"/>
        <w:rPr>
          <w:rFonts w:cs="Arial"/>
          <w:bCs/>
          <w:color w:val="000000" w:themeColor="text1"/>
          <w:kern w:val="0"/>
          <w:szCs w:val="24"/>
          <w:lang w:eastAsia="en-US"/>
        </w:rPr>
      </w:pPr>
      <w:r w:rsidRPr="008F4AEF">
        <w:rPr>
          <w:rFonts w:cs="Arial"/>
          <w:color w:val="000000" w:themeColor="text1"/>
          <w:kern w:val="0"/>
          <w:szCs w:val="24"/>
        </w:rPr>
        <w:t xml:space="preserve">w zakresie emisji ścieków w oparciu o wzory matematyczne </w:t>
      </w:r>
      <w:r w:rsidRPr="002474CB">
        <w:rPr>
          <w:rFonts w:cs="Arial"/>
          <w:color w:val="000000" w:themeColor="text1"/>
          <w:kern w:val="0"/>
          <w:szCs w:val="24"/>
        </w:rPr>
        <w:t>o</w:t>
      </w:r>
      <w:r w:rsidR="00AB4FDE" w:rsidRPr="002474CB">
        <w:rPr>
          <w:rFonts w:cs="Arial"/>
          <w:color w:val="000000" w:themeColor="text1"/>
          <w:kern w:val="0"/>
          <w:szCs w:val="24"/>
        </w:rPr>
        <w:t>raz</w:t>
      </w:r>
      <w:r w:rsidRPr="002474CB">
        <w:rPr>
          <w:rFonts w:cs="Arial"/>
          <w:color w:val="000000" w:themeColor="text1"/>
          <w:kern w:val="0"/>
          <w:szCs w:val="24"/>
        </w:rPr>
        <w:t xml:space="preserve"> polskie normy.</w:t>
      </w:r>
    </w:p>
    <w:p w14:paraId="4A701149" w14:textId="77777777" w:rsidR="00586C58" w:rsidRDefault="00586C58" w:rsidP="00CD0CB6">
      <w:pPr>
        <w:suppressAutoHyphens w:val="0"/>
        <w:spacing w:line="276" w:lineRule="auto"/>
        <w:ind w:firstLine="432"/>
        <w:outlineLvl w:val="9"/>
        <w:rPr>
          <w:rFonts w:cs="Arial"/>
          <w:bCs/>
          <w:color w:val="FF0000"/>
          <w:kern w:val="0"/>
          <w:szCs w:val="24"/>
          <w:lang w:eastAsia="en-US"/>
        </w:rPr>
      </w:pPr>
    </w:p>
    <w:p w14:paraId="1D70F0DA" w14:textId="77777777" w:rsidR="00C34B36" w:rsidRPr="006D1FCD" w:rsidRDefault="00C34B36" w:rsidP="00CD0CB6">
      <w:pPr>
        <w:suppressAutoHyphens w:val="0"/>
        <w:spacing w:line="276" w:lineRule="auto"/>
        <w:ind w:firstLine="432"/>
        <w:outlineLvl w:val="9"/>
        <w:rPr>
          <w:rFonts w:cs="Arial"/>
          <w:bCs/>
          <w:color w:val="FF0000"/>
          <w:kern w:val="0"/>
          <w:szCs w:val="24"/>
          <w:lang w:eastAsia="en-US"/>
        </w:rPr>
      </w:pPr>
    </w:p>
    <w:p w14:paraId="4853F3C3" w14:textId="77777777" w:rsidR="00586C58" w:rsidRPr="007717EF" w:rsidRDefault="00586C58" w:rsidP="00CD0CB6">
      <w:pPr>
        <w:suppressAutoHyphens w:val="0"/>
        <w:spacing w:line="276" w:lineRule="auto"/>
        <w:ind w:firstLine="432"/>
        <w:outlineLvl w:val="9"/>
        <w:rPr>
          <w:rFonts w:cs="Arial"/>
          <w:bCs/>
          <w:color w:val="000000" w:themeColor="text1"/>
          <w:kern w:val="0"/>
          <w:szCs w:val="24"/>
          <w:lang w:eastAsia="en-US"/>
        </w:rPr>
      </w:pPr>
      <w:r w:rsidRPr="007717EF">
        <w:rPr>
          <w:rFonts w:cs="Arial"/>
          <w:bCs/>
          <w:color w:val="000000" w:themeColor="text1"/>
          <w:kern w:val="0"/>
          <w:szCs w:val="24"/>
          <w:lang w:eastAsia="en-US"/>
        </w:rPr>
        <w:lastRenderedPageBreak/>
        <w:t>W celu prognozowania przewidywanych znaczących oddziaływań planowanego</w:t>
      </w:r>
    </w:p>
    <w:p w14:paraId="57BB5C4D" w14:textId="77777777" w:rsidR="00586C58" w:rsidRPr="007717EF" w:rsidRDefault="00586C58" w:rsidP="00CD0CB6">
      <w:pPr>
        <w:suppressAutoHyphens w:val="0"/>
        <w:spacing w:line="276" w:lineRule="auto"/>
        <w:outlineLvl w:val="9"/>
        <w:rPr>
          <w:rFonts w:cs="Arial"/>
          <w:bCs/>
          <w:color w:val="000000" w:themeColor="text1"/>
          <w:kern w:val="0"/>
          <w:szCs w:val="24"/>
          <w:lang w:eastAsia="en-US"/>
        </w:rPr>
      </w:pPr>
      <w:r w:rsidRPr="007717EF">
        <w:rPr>
          <w:rFonts w:cs="Arial"/>
          <w:bCs/>
          <w:color w:val="000000" w:themeColor="text1"/>
          <w:kern w:val="0"/>
          <w:szCs w:val="24"/>
          <w:lang w:eastAsia="en-US"/>
        </w:rPr>
        <w:t>przedsięwzięcia na środowisko niezbędnym było przeanalizowanie poszczególnych</w:t>
      </w:r>
    </w:p>
    <w:p w14:paraId="49D0D55B" w14:textId="77777777" w:rsidR="00586C58" w:rsidRPr="00DC5599" w:rsidRDefault="00586C58" w:rsidP="00CD0CB6">
      <w:pPr>
        <w:suppressAutoHyphens w:val="0"/>
        <w:spacing w:line="276" w:lineRule="auto"/>
        <w:outlineLvl w:val="9"/>
        <w:rPr>
          <w:rFonts w:cs="Arial"/>
          <w:bCs/>
          <w:color w:val="000000" w:themeColor="text1"/>
          <w:kern w:val="0"/>
          <w:szCs w:val="24"/>
          <w:lang w:eastAsia="en-US"/>
        </w:rPr>
      </w:pPr>
      <w:r w:rsidRPr="007717EF">
        <w:rPr>
          <w:rFonts w:cs="Arial"/>
          <w:bCs/>
          <w:color w:val="000000" w:themeColor="text1"/>
          <w:kern w:val="0"/>
          <w:szCs w:val="24"/>
          <w:lang w:eastAsia="en-US"/>
        </w:rPr>
        <w:t xml:space="preserve">elementów </w:t>
      </w:r>
      <w:r w:rsidRPr="00DC5599">
        <w:rPr>
          <w:rFonts w:cs="Arial"/>
          <w:bCs/>
          <w:color w:val="000000" w:themeColor="text1"/>
          <w:kern w:val="0"/>
          <w:szCs w:val="24"/>
          <w:lang w:eastAsia="en-US"/>
        </w:rPr>
        <w:t>środowiska, na które mogłoby oddziaływać przedsięwzięcie.</w:t>
      </w:r>
    </w:p>
    <w:p w14:paraId="59E6B600" w14:textId="77777777" w:rsidR="001E0B57" w:rsidRPr="00DC5599" w:rsidRDefault="001E0B57" w:rsidP="00CD0CB6">
      <w:pPr>
        <w:suppressAutoHyphens w:val="0"/>
        <w:spacing w:line="276" w:lineRule="auto"/>
        <w:jc w:val="left"/>
        <w:outlineLvl w:val="9"/>
        <w:rPr>
          <w:rFonts w:eastAsia="Calibri" w:cs="Arial"/>
          <w:color w:val="000000" w:themeColor="text1"/>
          <w:kern w:val="0"/>
          <w:szCs w:val="24"/>
          <w:lang w:eastAsia="en-US"/>
        </w:rPr>
      </w:pPr>
    </w:p>
    <w:p w14:paraId="661AF9BE" w14:textId="6F85F566" w:rsidR="001946B7" w:rsidRPr="00A20A12" w:rsidRDefault="001946B7" w:rsidP="00CD0CB6">
      <w:pPr>
        <w:pStyle w:val="Legenda"/>
        <w:spacing w:line="276" w:lineRule="auto"/>
        <w:rPr>
          <w:b/>
          <w:color w:val="000000" w:themeColor="text1"/>
          <w:sz w:val="22"/>
          <w:szCs w:val="22"/>
        </w:rPr>
      </w:pPr>
      <w:bookmarkStart w:id="141" w:name="_Toc73004885"/>
      <w:r w:rsidRPr="00A20A12">
        <w:rPr>
          <w:b/>
          <w:color w:val="000000" w:themeColor="text1"/>
          <w:sz w:val="22"/>
          <w:szCs w:val="22"/>
        </w:rPr>
        <w:t xml:space="preserve">Tabela </w:t>
      </w:r>
      <w:r w:rsidR="00B21259" w:rsidRPr="00A20A12">
        <w:rPr>
          <w:b/>
          <w:color w:val="000000" w:themeColor="text1"/>
          <w:sz w:val="22"/>
          <w:szCs w:val="22"/>
        </w:rPr>
        <w:t>1</w:t>
      </w:r>
      <w:r w:rsidR="00C80B27">
        <w:rPr>
          <w:b/>
          <w:color w:val="000000" w:themeColor="text1"/>
          <w:sz w:val="22"/>
          <w:szCs w:val="22"/>
        </w:rPr>
        <w:t>3</w:t>
      </w:r>
      <w:r w:rsidR="009E128D" w:rsidRPr="00A20A12">
        <w:rPr>
          <w:b/>
          <w:color w:val="000000" w:themeColor="text1"/>
          <w:sz w:val="22"/>
          <w:szCs w:val="22"/>
        </w:rPr>
        <w:t>.</w:t>
      </w:r>
      <w:r w:rsidRPr="00A20A12">
        <w:rPr>
          <w:b/>
          <w:color w:val="000000" w:themeColor="text1"/>
          <w:sz w:val="22"/>
          <w:szCs w:val="22"/>
        </w:rPr>
        <w:t xml:space="preserve"> Przewidywane znaczące oddziaływanie</w:t>
      </w:r>
      <w:bookmarkEnd w:id="141"/>
    </w:p>
    <w:p w14:paraId="33EBC8C3" w14:textId="77777777" w:rsidR="001946B7" w:rsidRPr="006D1FCD" w:rsidRDefault="001946B7" w:rsidP="00CD0CB6">
      <w:pPr>
        <w:spacing w:line="276" w:lineRule="auto"/>
        <w:rPr>
          <w:color w:val="FF0000"/>
          <w:lang w:eastAsia="pl-PL"/>
        </w:rPr>
      </w:pPr>
    </w:p>
    <w:tbl>
      <w:tblPr>
        <w:tblStyle w:val="Tabela-Siatka5"/>
        <w:tblW w:w="0" w:type="auto"/>
        <w:tblLook w:val="04A0" w:firstRow="1" w:lastRow="0" w:firstColumn="1" w:lastColumn="0" w:noHBand="0" w:noVBand="1"/>
      </w:tblPr>
      <w:tblGrid>
        <w:gridCol w:w="1728"/>
        <w:gridCol w:w="3390"/>
        <w:gridCol w:w="3800"/>
      </w:tblGrid>
      <w:tr w:rsidR="006D1FCD" w:rsidRPr="006D1FCD" w14:paraId="52E95D6C" w14:textId="77777777" w:rsidTr="001946B7">
        <w:tc>
          <w:tcPr>
            <w:tcW w:w="1728" w:type="dxa"/>
            <w:shd w:val="clear" w:color="auto" w:fill="D9D9D9" w:themeFill="background1" w:themeFillShade="D9"/>
          </w:tcPr>
          <w:p w14:paraId="7781B967" w14:textId="77777777" w:rsidR="00586C58" w:rsidRPr="00C0064D" w:rsidRDefault="00586C58" w:rsidP="00CD0CB6">
            <w:pPr>
              <w:suppressAutoHyphens w:val="0"/>
              <w:spacing w:line="276" w:lineRule="auto"/>
              <w:jc w:val="center"/>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Przewidywane znaczące oddziaływania przedsięwzięcia</w:t>
            </w:r>
          </w:p>
        </w:tc>
        <w:tc>
          <w:tcPr>
            <w:tcW w:w="3491" w:type="dxa"/>
            <w:shd w:val="clear" w:color="auto" w:fill="D9D9D9" w:themeFill="background1" w:themeFillShade="D9"/>
          </w:tcPr>
          <w:p w14:paraId="46B29915" w14:textId="77777777" w:rsidR="00586C58" w:rsidRPr="00C0064D" w:rsidRDefault="00586C58" w:rsidP="00CD0CB6">
            <w:pPr>
              <w:suppressAutoHyphens w:val="0"/>
              <w:spacing w:line="276" w:lineRule="auto"/>
              <w:jc w:val="center"/>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Etap realizacji</w:t>
            </w:r>
          </w:p>
        </w:tc>
        <w:tc>
          <w:tcPr>
            <w:tcW w:w="3925" w:type="dxa"/>
            <w:shd w:val="clear" w:color="auto" w:fill="D9D9D9" w:themeFill="background1" w:themeFillShade="D9"/>
          </w:tcPr>
          <w:p w14:paraId="4CA78D6D" w14:textId="77777777" w:rsidR="00586C58" w:rsidRPr="006D1FCD" w:rsidRDefault="00586C58" w:rsidP="00CD0CB6">
            <w:pPr>
              <w:suppressAutoHyphens w:val="0"/>
              <w:spacing w:line="276" w:lineRule="auto"/>
              <w:jc w:val="center"/>
              <w:outlineLvl w:val="9"/>
              <w:rPr>
                <w:rFonts w:cs="Arial"/>
                <w:b/>
                <w:color w:val="FF0000"/>
                <w:kern w:val="0"/>
                <w:sz w:val="20"/>
                <w:szCs w:val="20"/>
                <w:lang w:eastAsia="en-US"/>
              </w:rPr>
            </w:pPr>
            <w:r w:rsidRPr="00C0064D">
              <w:rPr>
                <w:rFonts w:cs="Arial"/>
                <w:b/>
                <w:color w:val="000000" w:themeColor="text1"/>
                <w:kern w:val="0"/>
                <w:sz w:val="20"/>
                <w:szCs w:val="20"/>
                <w:lang w:eastAsia="en-US"/>
              </w:rPr>
              <w:t>Etap eksploatacji</w:t>
            </w:r>
          </w:p>
        </w:tc>
      </w:tr>
      <w:tr w:rsidR="006D1FCD" w:rsidRPr="006D1FCD" w14:paraId="65A54496" w14:textId="77777777" w:rsidTr="001946B7">
        <w:tc>
          <w:tcPr>
            <w:tcW w:w="1728" w:type="dxa"/>
          </w:tcPr>
          <w:p w14:paraId="5DB1D55E" w14:textId="77777777" w:rsidR="00586C58" w:rsidRPr="006D1FCD" w:rsidRDefault="00586C58" w:rsidP="00CD0CB6">
            <w:pPr>
              <w:suppressAutoHyphens w:val="0"/>
              <w:spacing w:line="276" w:lineRule="auto"/>
              <w:jc w:val="left"/>
              <w:outlineLvl w:val="9"/>
              <w:rPr>
                <w:rFonts w:cs="Arial"/>
                <w:color w:val="FF0000"/>
                <w:kern w:val="0"/>
                <w:sz w:val="20"/>
                <w:szCs w:val="20"/>
                <w:lang w:eastAsia="en-US"/>
              </w:rPr>
            </w:pPr>
            <w:r w:rsidRPr="000C0A35">
              <w:rPr>
                <w:rFonts w:cs="Arial"/>
                <w:color w:val="000000" w:themeColor="text1"/>
                <w:kern w:val="0"/>
                <w:sz w:val="20"/>
                <w:szCs w:val="20"/>
                <w:lang w:eastAsia="en-US"/>
              </w:rPr>
              <w:t>Powietrze atmosferyczne</w:t>
            </w:r>
          </w:p>
        </w:tc>
        <w:tc>
          <w:tcPr>
            <w:tcW w:w="3491" w:type="dxa"/>
          </w:tcPr>
          <w:p w14:paraId="0A536EE3" w14:textId="3EE56208" w:rsidR="00586C58" w:rsidRPr="000C0A35" w:rsidRDefault="00586C58" w:rsidP="00CD0CB6">
            <w:pPr>
              <w:suppressAutoHyphens w:val="0"/>
              <w:spacing w:line="276" w:lineRule="auto"/>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Opis oddziaływania</w:t>
            </w:r>
            <w:r w:rsidRPr="000C0A35">
              <w:rPr>
                <w:rFonts w:cs="Arial"/>
                <w:color w:val="000000" w:themeColor="text1"/>
                <w:kern w:val="0"/>
                <w:sz w:val="20"/>
                <w:szCs w:val="20"/>
                <w:lang w:eastAsia="en-US"/>
              </w:rPr>
              <w:t xml:space="preserve">: emisja spalin i pyłu w związku z </w:t>
            </w:r>
            <w:r w:rsidR="000C0A35" w:rsidRPr="000C0A35">
              <w:rPr>
                <w:rFonts w:cs="Arial"/>
                <w:color w:val="000000" w:themeColor="text1"/>
                <w:kern w:val="0"/>
                <w:sz w:val="20"/>
                <w:szCs w:val="20"/>
                <w:lang w:eastAsia="en-US"/>
              </w:rPr>
              <w:t xml:space="preserve">przemieszczaniem się </w:t>
            </w:r>
            <w:r w:rsidRPr="000C0A35">
              <w:rPr>
                <w:rFonts w:cs="Arial"/>
                <w:color w:val="000000" w:themeColor="text1"/>
                <w:kern w:val="0"/>
                <w:sz w:val="20"/>
                <w:szCs w:val="20"/>
                <w:lang w:eastAsia="en-US"/>
              </w:rPr>
              <w:t>samochodów przywożących elementy instalacji na teren zakładu</w:t>
            </w:r>
          </w:p>
          <w:p w14:paraId="3DD1B7FB" w14:textId="77777777" w:rsidR="00586C58" w:rsidRPr="000C0A35" w:rsidRDefault="00586C58" w:rsidP="00CD0CB6">
            <w:pPr>
              <w:suppressAutoHyphens w:val="0"/>
              <w:spacing w:line="276" w:lineRule="auto"/>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 xml:space="preserve">Rodzaj oddziaływania: </w:t>
            </w:r>
          </w:p>
          <w:p w14:paraId="318BF6E5" w14:textId="77777777" w:rsidR="00586C58" w:rsidRPr="000C0A35" w:rsidRDefault="00586C58" w:rsidP="008509CB">
            <w:pPr>
              <w:numPr>
                <w:ilvl w:val="0"/>
                <w:numId w:val="46"/>
              </w:numPr>
              <w:suppressAutoHyphens w:val="0"/>
              <w:spacing w:line="276" w:lineRule="auto"/>
              <w:contextualSpacing/>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Bezpośrednie</w:t>
            </w:r>
          </w:p>
          <w:p w14:paraId="618B7972" w14:textId="77777777" w:rsidR="00586C58" w:rsidRPr="000C0A35" w:rsidRDefault="00586C58" w:rsidP="008509CB">
            <w:pPr>
              <w:numPr>
                <w:ilvl w:val="0"/>
                <w:numId w:val="46"/>
              </w:numPr>
              <w:suppressAutoHyphens w:val="0"/>
              <w:spacing w:line="276" w:lineRule="auto"/>
              <w:contextualSpacing/>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 xml:space="preserve">Krótkotrwałe </w:t>
            </w:r>
            <w:r w:rsidRPr="000C0A35">
              <w:rPr>
                <w:rFonts w:cs="Arial"/>
                <w:color w:val="000000" w:themeColor="text1"/>
                <w:kern w:val="0"/>
                <w:sz w:val="20"/>
                <w:szCs w:val="20"/>
                <w:lang w:eastAsia="en-US"/>
              </w:rPr>
              <w:t xml:space="preserve">(koniec oddziaływania wraz z zakończeniem etapu </w:t>
            </w:r>
            <w:r w:rsidR="00EA1207" w:rsidRPr="000C0A35">
              <w:rPr>
                <w:rFonts w:cs="Arial"/>
                <w:color w:val="000000" w:themeColor="text1"/>
                <w:kern w:val="0"/>
                <w:sz w:val="20"/>
                <w:szCs w:val="20"/>
                <w:lang w:eastAsia="en-US"/>
              </w:rPr>
              <w:t>realizacji</w:t>
            </w:r>
            <w:r w:rsidRPr="000C0A35">
              <w:rPr>
                <w:rFonts w:cs="Arial"/>
                <w:color w:val="000000" w:themeColor="text1"/>
                <w:kern w:val="0"/>
                <w:sz w:val="20"/>
                <w:szCs w:val="20"/>
                <w:lang w:eastAsia="en-US"/>
              </w:rPr>
              <w:t>)</w:t>
            </w:r>
          </w:p>
          <w:p w14:paraId="3EBEE47A" w14:textId="77777777" w:rsidR="00586C58" w:rsidRPr="000C0A35" w:rsidRDefault="00586C58" w:rsidP="008509CB">
            <w:pPr>
              <w:numPr>
                <w:ilvl w:val="0"/>
                <w:numId w:val="46"/>
              </w:numPr>
              <w:suppressAutoHyphens w:val="0"/>
              <w:spacing w:line="276" w:lineRule="auto"/>
              <w:contextualSpacing/>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 xml:space="preserve">Chwilowe </w:t>
            </w:r>
            <w:r w:rsidRPr="000C0A35">
              <w:rPr>
                <w:rFonts w:cs="Arial"/>
                <w:color w:val="000000" w:themeColor="text1"/>
                <w:kern w:val="0"/>
                <w:sz w:val="20"/>
                <w:szCs w:val="20"/>
                <w:lang w:eastAsia="en-US"/>
              </w:rPr>
              <w:t xml:space="preserve">(koniec oddziaływania wraz z zakończeniem etapu </w:t>
            </w:r>
            <w:r w:rsidR="000034F4" w:rsidRPr="000C0A35">
              <w:rPr>
                <w:rFonts w:cs="Arial"/>
                <w:color w:val="000000" w:themeColor="text1"/>
                <w:kern w:val="0"/>
                <w:sz w:val="20"/>
                <w:szCs w:val="20"/>
                <w:lang w:eastAsia="en-US"/>
              </w:rPr>
              <w:t>realizacji</w:t>
            </w:r>
            <w:r w:rsidRPr="000C0A35">
              <w:rPr>
                <w:rFonts w:cs="Arial"/>
                <w:color w:val="000000" w:themeColor="text1"/>
                <w:kern w:val="0"/>
                <w:sz w:val="20"/>
                <w:szCs w:val="20"/>
                <w:lang w:eastAsia="en-US"/>
              </w:rPr>
              <w:t xml:space="preserve"> ograniczone do pory dnia)</w:t>
            </w:r>
          </w:p>
          <w:p w14:paraId="3C5002E6" w14:textId="77777777" w:rsidR="00586C58" w:rsidRPr="006D1FCD" w:rsidRDefault="00586C58" w:rsidP="008509CB">
            <w:pPr>
              <w:numPr>
                <w:ilvl w:val="0"/>
                <w:numId w:val="46"/>
              </w:numPr>
              <w:suppressAutoHyphens w:val="0"/>
              <w:spacing w:line="276" w:lineRule="auto"/>
              <w:contextualSpacing/>
              <w:jc w:val="left"/>
              <w:outlineLvl w:val="9"/>
              <w:rPr>
                <w:rFonts w:cs="Arial"/>
                <w:b/>
                <w:color w:val="FF0000"/>
                <w:kern w:val="0"/>
                <w:sz w:val="20"/>
                <w:szCs w:val="20"/>
                <w:lang w:eastAsia="en-US"/>
              </w:rPr>
            </w:pPr>
            <w:r w:rsidRPr="000C0A35">
              <w:rPr>
                <w:rFonts w:cs="Arial"/>
                <w:b/>
                <w:color w:val="000000" w:themeColor="text1"/>
                <w:kern w:val="0"/>
                <w:sz w:val="20"/>
                <w:szCs w:val="20"/>
                <w:lang w:eastAsia="en-US"/>
              </w:rPr>
              <w:t xml:space="preserve">Skumulowane </w:t>
            </w:r>
          </w:p>
        </w:tc>
        <w:tc>
          <w:tcPr>
            <w:tcW w:w="3925" w:type="dxa"/>
          </w:tcPr>
          <w:p w14:paraId="648BFE94" w14:textId="354A9258" w:rsidR="00FB0635" w:rsidRPr="00C0064D" w:rsidRDefault="00586C58" w:rsidP="00CD0CB6">
            <w:pPr>
              <w:suppressAutoHyphens w:val="0"/>
              <w:spacing w:line="276" w:lineRule="auto"/>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Opis oddziaływania:</w:t>
            </w:r>
            <w:r w:rsidRPr="00C0064D">
              <w:rPr>
                <w:rFonts w:cs="Arial"/>
                <w:color w:val="000000" w:themeColor="text1"/>
                <w:kern w:val="0"/>
                <w:sz w:val="20"/>
                <w:szCs w:val="20"/>
                <w:lang w:eastAsia="en-US"/>
              </w:rPr>
              <w:t xml:space="preserve"> emisja zanieczyszczeń gazowych i pyłowych  </w:t>
            </w:r>
            <w:r w:rsidR="008519F7" w:rsidRPr="00C0064D">
              <w:rPr>
                <w:rFonts w:cs="Arial"/>
                <w:color w:val="000000" w:themeColor="text1"/>
                <w:kern w:val="0"/>
                <w:sz w:val="20"/>
                <w:szCs w:val="20"/>
                <w:lang w:eastAsia="en-US"/>
              </w:rPr>
              <w:t>w</w:t>
            </w:r>
            <w:r w:rsidR="009E128D" w:rsidRPr="00C0064D">
              <w:rPr>
                <w:rFonts w:cs="Arial"/>
                <w:color w:val="000000" w:themeColor="text1"/>
                <w:kern w:val="0"/>
                <w:sz w:val="20"/>
                <w:szCs w:val="20"/>
                <w:lang w:eastAsia="en-US"/>
              </w:rPr>
              <w:t> </w:t>
            </w:r>
            <w:r w:rsidRPr="00C0064D">
              <w:rPr>
                <w:rFonts w:cs="Arial"/>
                <w:color w:val="000000" w:themeColor="text1"/>
                <w:kern w:val="0"/>
                <w:sz w:val="20"/>
                <w:szCs w:val="20"/>
                <w:lang w:eastAsia="en-US"/>
              </w:rPr>
              <w:t>związku</w:t>
            </w:r>
            <w:r w:rsidR="008519F7" w:rsidRPr="00C0064D">
              <w:rPr>
                <w:rFonts w:cs="Arial"/>
                <w:color w:val="000000" w:themeColor="text1"/>
                <w:kern w:val="0"/>
                <w:sz w:val="20"/>
                <w:szCs w:val="20"/>
                <w:lang w:eastAsia="en-US"/>
              </w:rPr>
              <w:t xml:space="preserve"> z</w:t>
            </w:r>
            <w:r w:rsidRPr="00C0064D">
              <w:rPr>
                <w:rFonts w:cs="Arial"/>
                <w:color w:val="000000" w:themeColor="text1"/>
                <w:kern w:val="0"/>
                <w:sz w:val="20"/>
                <w:szCs w:val="20"/>
                <w:lang w:eastAsia="en-US"/>
              </w:rPr>
              <w:t xml:space="preserve"> funkcjonowanie</w:t>
            </w:r>
            <w:r w:rsidR="00FB0635" w:rsidRPr="00C0064D">
              <w:rPr>
                <w:rFonts w:cs="Arial"/>
                <w:color w:val="000000" w:themeColor="text1"/>
                <w:kern w:val="0"/>
                <w:sz w:val="20"/>
                <w:szCs w:val="20"/>
                <w:lang w:eastAsia="en-US"/>
              </w:rPr>
              <w:t>m</w:t>
            </w:r>
            <w:r w:rsidRPr="00C0064D">
              <w:rPr>
                <w:rFonts w:cs="Arial"/>
                <w:color w:val="000000" w:themeColor="text1"/>
                <w:kern w:val="0"/>
                <w:sz w:val="20"/>
                <w:szCs w:val="20"/>
                <w:lang w:eastAsia="en-US"/>
              </w:rPr>
              <w:t xml:space="preserve"> </w:t>
            </w:r>
            <w:r w:rsidR="00FB0635" w:rsidRPr="00C0064D">
              <w:rPr>
                <w:rFonts w:cs="Arial"/>
                <w:color w:val="000000" w:themeColor="text1"/>
                <w:kern w:val="0"/>
                <w:sz w:val="20"/>
                <w:szCs w:val="20"/>
                <w:lang w:eastAsia="en-US"/>
              </w:rPr>
              <w:t>linii</w:t>
            </w:r>
            <w:r w:rsidRPr="00C0064D">
              <w:rPr>
                <w:rFonts w:cs="Arial"/>
                <w:color w:val="000000" w:themeColor="text1"/>
                <w:kern w:val="0"/>
                <w:sz w:val="20"/>
                <w:szCs w:val="20"/>
                <w:lang w:eastAsia="en-US"/>
              </w:rPr>
              <w:t xml:space="preserve"> – niezorganizowana spalin </w:t>
            </w:r>
            <w:r w:rsidR="00FB0635" w:rsidRPr="00C0064D">
              <w:rPr>
                <w:rFonts w:cs="Arial"/>
                <w:color w:val="000000" w:themeColor="text1"/>
                <w:kern w:val="0"/>
                <w:sz w:val="20"/>
                <w:szCs w:val="20"/>
                <w:lang w:eastAsia="en-US"/>
              </w:rPr>
              <w:t>pochodzących ze środków transportu</w:t>
            </w:r>
            <w:r w:rsidR="008519F7" w:rsidRPr="00C0064D">
              <w:rPr>
                <w:rFonts w:cs="Arial"/>
                <w:color w:val="000000" w:themeColor="text1"/>
                <w:kern w:val="0"/>
                <w:sz w:val="20"/>
                <w:szCs w:val="20"/>
                <w:lang w:eastAsia="en-US"/>
              </w:rPr>
              <w:t xml:space="preserve"> oraz maszyn roboczych (wózki widłowe)</w:t>
            </w:r>
            <w:r w:rsidR="00C0064D" w:rsidRPr="00C0064D">
              <w:rPr>
                <w:rFonts w:cs="Arial"/>
                <w:color w:val="000000" w:themeColor="text1"/>
                <w:kern w:val="0"/>
                <w:sz w:val="20"/>
                <w:szCs w:val="20"/>
                <w:lang w:eastAsia="en-US"/>
              </w:rPr>
              <w:t xml:space="preserve"> oraz palników do przepalania złomu.</w:t>
            </w:r>
          </w:p>
          <w:p w14:paraId="69B2697A" w14:textId="77777777" w:rsidR="00586C58" w:rsidRPr="00C0064D" w:rsidRDefault="00586C58" w:rsidP="00CD0CB6">
            <w:pPr>
              <w:suppressAutoHyphens w:val="0"/>
              <w:spacing w:line="276" w:lineRule="auto"/>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Rodzaj odziaływania:</w:t>
            </w:r>
          </w:p>
          <w:p w14:paraId="7C8554DE" w14:textId="77777777" w:rsidR="00586C58" w:rsidRPr="00C0064D"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Bezpośrednie</w:t>
            </w:r>
          </w:p>
          <w:p w14:paraId="2215C9E7" w14:textId="6AADB9DE" w:rsidR="00586C58" w:rsidRPr="00C0064D"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 xml:space="preserve">ciągłe związane </w:t>
            </w:r>
            <w:r w:rsidR="008519F7" w:rsidRPr="00C0064D">
              <w:rPr>
                <w:rFonts w:cs="Arial"/>
                <w:b/>
                <w:color w:val="000000" w:themeColor="text1"/>
                <w:kern w:val="0"/>
                <w:sz w:val="20"/>
                <w:szCs w:val="20"/>
                <w:lang w:eastAsia="en-US"/>
              </w:rPr>
              <w:t xml:space="preserve">z </w:t>
            </w:r>
            <w:r w:rsidRPr="00C0064D">
              <w:rPr>
                <w:rFonts w:cs="Arial"/>
                <w:b/>
                <w:color w:val="000000" w:themeColor="text1"/>
                <w:kern w:val="0"/>
                <w:sz w:val="20"/>
                <w:szCs w:val="20"/>
                <w:lang w:eastAsia="en-US"/>
              </w:rPr>
              <w:t xml:space="preserve">prowadzoną działalnością.  </w:t>
            </w:r>
          </w:p>
          <w:p w14:paraId="38EF6322" w14:textId="77777777" w:rsidR="00586C58" w:rsidRPr="00C0064D"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Skumulowane (praca wszystkich urządzeń jednocześnie)</w:t>
            </w:r>
          </w:p>
          <w:p w14:paraId="52BADC61" w14:textId="4B27695A" w:rsidR="00586C58" w:rsidRPr="006D1FCD" w:rsidRDefault="00586C58" w:rsidP="008509CB">
            <w:pPr>
              <w:numPr>
                <w:ilvl w:val="0"/>
                <w:numId w:val="47"/>
              </w:numPr>
              <w:suppressAutoHyphens w:val="0"/>
              <w:spacing w:line="276" w:lineRule="auto"/>
              <w:contextualSpacing/>
              <w:jc w:val="left"/>
              <w:outlineLvl w:val="9"/>
              <w:rPr>
                <w:rFonts w:cs="Arial"/>
                <w:b/>
                <w:color w:val="FF0000"/>
                <w:kern w:val="0"/>
                <w:sz w:val="20"/>
                <w:szCs w:val="20"/>
                <w:lang w:eastAsia="en-US"/>
              </w:rPr>
            </w:pPr>
            <w:r w:rsidRPr="00C0064D">
              <w:rPr>
                <w:rFonts w:cs="Arial"/>
                <w:b/>
                <w:color w:val="000000" w:themeColor="text1"/>
                <w:kern w:val="0"/>
                <w:sz w:val="20"/>
                <w:szCs w:val="20"/>
                <w:lang w:eastAsia="en-US"/>
              </w:rPr>
              <w:t xml:space="preserve">Ograniczone </w:t>
            </w:r>
            <w:r w:rsidRPr="00C0064D">
              <w:rPr>
                <w:rFonts w:cs="Arial"/>
                <w:color w:val="000000" w:themeColor="text1"/>
                <w:kern w:val="0"/>
                <w:sz w:val="20"/>
                <w:szCs w:val="20"/>
                <w:lang w:eastAsia="en-US"/>
              </w:rPr>
              <w:t>do minimum poprzez stosowanie środków organizacyjnych</w:t>
            </w:r>
          </w:p>
        </w:tc>
      </w:tr>
      <w:tr w:rsidR="006D1FCD" w:rsidRPr="006D1FCD" w14:paraId="26AA778A" w14:textId="77777777" w:rsidTr="001946B7">
        <w:tc>
          <w:tcPr>
            <w:tcW w:w="1728" w:type="dxa"/>
          </w:tcPr>
          <w:p w14:paraId="1045160C" w14:textId="77777777" w:rsidR="00586C58" w:rsidRPr="006D1FCD" w:rsidRDefault="00586C58" w:rsidP="00CD0CB6">
            <w:pPr>
              <w:suppressAutoHyphens w:val="0"/>
              <w:spacing w:line="276" w:lineRule="auto"/>
              <w:jc w:val="left"/>
              <w:outlineLvl w:val="9"/>
              <w:rPr>
                <w:rFonts w:cs="Arial"/>
                <w:color w:val="FF0000"/>
                <w:kern w:val="0"/>
                <w:sz w:val="20"/>
                <w:szCs w:val="20"/>
                <w:lang w:eastAsia="en-US"/>
              </w:rPr>
            </w:pPr>
            <w:r w:rsidRPr="000C0A35">
              <w:rPr>
                <w:rFonts w:cs="Arial"/>
                <w:color w:val="000000" w:themeColor="text1"/>
                <w:kern w:val="0"/>
                <w:sz w:val="20"/>
                <w:szCs w:val="20"/>
                <w:lang w:eastAsia="en-US"/>
              </w:rPr>
              <w:t>Klimat akustyczny</w:t>
            </w:r>
          </w:p>
        </w:tc>
        <w:tc>
          <w:tcPr>
            <w:tcW w:w="3491" w:type="dxa"/>
          </w:tcPr>
          <w:p w14:paraId="456B7EE2" w14:textId="77777777" w:rsidR="00FB0635" w:rsidRPr="000C0A35" w:rsidRDefault="00586C58" w:rsidP="00CD0CB6">
            <w:pPr>
              <w:suppressAutoHyphens w:val="0"/>
              <w:spacing w:line="276" w:lineRule="auto"/>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 xml:space="preserve">Opis oddziaływania: </w:t>
            </w:r>
            <w:r w:rsidRPr="000C0A35">
              <w:rPr>
                <w:rFonts w:cs="Arial"/>
                <w:color w:val="000000" w:themeColor="text1"/>
                <w:kern w:val="0"/>
                <w:sz w:val="20"/>
                <w:szCs w:val="20"/>
                <w:lang w:eastAsia="en-US"/>
              </w:rPr>
              <w:t xml:space="preserve">emisja hałasu w związku z pracą </w:t>
            </w:r>
            <w:r w:rsidR="000034F4" w:rsidRPr="000C0A35">
              <w:rPr>
                <w:rFonts w:cs="Arial"/>
                <w:color w:val="000000" w:themeColor="text1"/>
                <w:kern w:val="0"/>
                <w:sz w:val="20"/>
                <w:szCs w:val="20"/>
                <w:lang w:eastAsia="en-US"/>
              </w:rPr>
              <w:t>samochodów przywożących elementy instalacji na teren zakładu</w:t>
            </w:r>
          </w:p>
          <w:p w14:paraId="47EF8A9A" w14:textId="77777777" w:rsidR="00586C58" w:rsidRPr="000C0A35" w:rsidRDefault="00586C58" w:rsidP="00CD0CB6">
            <w:pPr>
              <w:suppressAutoHyphens w:val="0"/>
              <w:spacing w:line="276" w:lineRule="auto"/>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 xml:space="preserve">Rodzaj oddziaływania: </w:t>
            </w:r>
          </w:p>
          <w:p w14:paraId="4BA5225E" w14:textId="77777777" w:rsidR="00586C58" w:rsidRPr="000C0A35" w:rsidRDefault="00586C58" w:rsidP="008509CB">
            <w:pPr>
              <w:numPr>
                <w:ilvl w:val="0"/>
                <w:numId w:val="48"/>
              </w:numPr>
              <w:suppressAutoHyphens w:val="0"/>
              <w:spacing w:line="276" w:lineRule="auto"/>
              <w:contextualSpacing/>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Bezpośrednie</w:t>
            </w:r>
          </w:p>
          <w:p w14:paraId="1924439F" w14:textId="77777777" w:rsidR="00586C58" w:rsidRPr="000C0A35" w:rsidRDefault="00586C58" w:rsidP="008509CB">
            <w:pPr>
              <w:numPr>
                <w:ilvl w:val="0"/>
                <w:numId w:val="48"/>
              </w:numPr>
              <w:suppressAutoHyphens w:val="0"/>
              <w:spacing w:line="276" w:lineRule="auto"/>
              <w:contextualSpacing/>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Krótkotrwałe</w:t>
            </w:r>
            <w:r w:rsidRPr="000C0A35">
              <w:rPr>
                <w:rFonts w:cs="Arial"/>
                <w:color w:val="000000" w:themeColor="text1"/>
                <w:kern w:val="0"/>
                <w:sz w:val="20"/>
                <w:szCs w:val="20"/>
                <w:lang w:eastAsia="en-US"/>
              </w:rPr>
              <w:t xml:space="preserve"> (koniec oddziaływania wraz z zakończeniem etapu </w:t>
            </w:r>
            <w:r w:rsidR="000034F4" w:rsidRPr="000C0A35">
              <w:rPr>
                <w:rFonts w:cs="Arial"/>
                <w:color w:val="000000" w:themeColor="text1"/>
                <w:kern w:val="0"/>
                <w:sz w:val="20"/>
                <w:szCs w:val="20"/>
                <w:lang w:eastAsia="en-US"/>
              </w:rPr>
              <w:t>realizacji</w:t>
            </w:r>
            <w:r w:rsidRPr="000C0A35">
              <w:rPr>
                <w:rFonts w:cs="Arial"/>
                <w:color w:val="000000" w:themeColor="text1"/>
                <w:kern w:val="0"/>
                <w:sz w:val="20"/>
                <w:szCs w:val="20"/>
                <w:lang w:eastAsia="en-US"/>
              </w:rPr>
              <w:t>)</w:t>
            </w:r>
          </w:p>
          <w:p w14:paraId="1F42EB94" w14:textId="77777777" w:rsidR="00586C58" w:rsidRPr="000C0A35" w:rsidRDefault="00586C58" w:rsidP="008509CB">
            <w:pPr>
              <w:numPr>
                <w:ilvl w:val="0"/>
                <w:numId w:val="48"/>
              </w:numPr>
              <w:suppressAutoHyphens w:val="0"/>
              <w:spacing w:line="276" w:lineRule="auto"/>
              <w:contextualSpacing/>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Chwilowe</w:t>
            </w:r>
            <w:r w:rsidRPr="000C0A35">
              <w:rPr>
                <w:rFonts w:cs="Arial"/>
                <w:color w:val="000000" w:themeColor="text1"/>
                <w:kern w:val="0"/>
                <w:sz w:val="20"/>
                <w:szCs w:val="20"/>
                <w:lang w:eastAsia="en-US"/>
              </w:rPr>
              <w:t xml:space="preserve"> (koniec oddziaływania wraz z zakończeniem etapu </w:t>
            </w:r>
            <w:r w:rsidR="000034F4" w:rsidRPr="000C0A35">
              <w:rPr>
                <w:rFonts w:cs="Arial"/>
                <w:color w:val="000000" w:themeColor="text1"/>
                <w:kern w:val="0"/>
                <w:sz w:val="20"/>
                <w:szCs w:val="20"/>
                <w:lang w:eastAsia="en-US"/>
              </w:rPr>
              <w:t>realizacji</w:t>
            </w:r>
            <w:r w:rsidRPr="000C0A35">
              <w:rPr>
                <w:rFonts w:cs="Arial"/>
                <w:color w:val="000000" w:themeColor="text1"/>
                <w:kern w:val="0"/>
                <w:sz w:val="20"/>
                <w:szCs w:val="20"/>
                <w:lang w:eastAsia="en-US"/>
              </w:rPr>
              <w:t xml:space="preserve"> ograniczone do pory dnia)</w:t>
            </w:r>
          </w:p>
          <w:p w14:paraId="655444CF" w14:textId="77777777" w:rsidR="00586C58" w:rsidRPr="006D1FCD" w:rsidRDefault="00586C58" w:rsidP="008509CB">
            <w:pPr>
              <w:numPr>
                <w:ilvl w:val="0"/>
                <w:numId w:val="48"/>
              </w:numPr>
              <w:suppressAutoHyphens w:val="0"/>
              <w:spacing w:line="276" w:lineRule="auto"/>
              <w:contextualSpacing/>
              <w:jc w:val="left"/>
              <w:outlineLvl w:val="9"/>
              <w:rPr>
                <w:rFonts w:cs="Arial"/>
                <w:b/>
                <w:color w:val="FF0000"/>
                <w:kern w:val="0"/>
                <w:sz w:val="20"/>
                <w:szCs w:val="20"/>
                <w:lang w:eastAsia="en-US"/>
              </w:rPr>
            </w:pPr>
            <w:r w:rsidRPr="000C0A35">
              <w:rPr>
                <w:rFonts w:cs="Arial"/>
                <w:b/>
                <w:color w:val="000000" w:themeColor="text1"/>
                <w:kern w:val="0"/>
                <w:sz w:val="20"/>
                <w:szCs w:val="20"/>
                <w:lang w:eastAsia="en-US"/>
              </w:rPr>
              <w:t xml:space="preserve">Skumulowane </w:t>
            </w:r>
            <w:r w:rsidRPr="000C0A35">
              <w:rPr>
                <w:rFonts w:cs="Arial"/>
                <w:color w:val="000000" w:themeColor="text1"/>
                <w:kern w:val="0"/>
                <w:sz w:val="20"/>
                <w:szCs w:val="20"/>
                <w:lang w:eastAsia="en-US"/>
              </w:rPr>
              <w:t>(z hałasem przemysłowym)</w:t>
            </w:r>
          </w:p>
        </w:tc>
        <w:tc>
          <w:tcPr>
            <w:tcW w:w="3925" w:type="dxa"/>
          </w:tcPr>
          <w:p w14:paraId="6CE0B44E" w14:textId="3BC00DAB" w:rsidR="00586C58" w:rsidRPr="00C0064D" w:rsidRDefault="00586C58" w:rsidP="00CD0CB6">
            <w:pPr>
              <w:suppressAutoHyphens w:val="0"/>
              <w:spacing w:line="276" w:lineRule="auto"/>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Opis oddziaływania:</w:t>
            </w:r>
            <w:r w:rsidRPr="00C0064D">
              <w:rPr>
                <w:rFonts w:cs="Arial"/>
                <w:color w:val="000000" w:themeColor="text1"/>
                <w:kern w:val="0"/>
                <w:sz w:val="20"/>
                <w:szCs w:val="20"/>
                <w:lang w:eastAsia="en-US"/>
              </w:rPr>
              <w:t xml:space="preserve"> emisja hałasu w</w:t>
            </w:r>
            <w:r w:rsidR="009E128D" w:rsidRPr="00C0064D">
              <w:rPr>
                <w:rFonts w:cs="Arial"/>
                <w:color w:val="000000" w:themeColor="text1"/>
                <w:kern w:val="0"/>
                <w:sz w:val="20"/>
                <w:szCs w:val="20"/>
                <w:lang w:eastAsia="en-US"/>
              </w:rPr>
              <w:t> </w:t>
            </w:r>
            <w:r w:rsidRPr="00C0064D">
              <w:rPr>
                <w:rFonts w:cs="Arial"/>
                <w:color w:val="000000" w:themeColor="text1"/>
                <w:kern w:val="0"/>
                <w:sz w:val="20"/>
                <w:szCs w:val="20"/>
                <w:lang w:eastAsia="en-US"/>
              </w:rPr>
              <w:t xml:space="preserve">związku z pracą  środków transportu </w:t>
            </w:r>
            <w:r w:rsidR="005A7E72" w:rsidRPr="00C0064D">
              <w:rPr>
                <w:rFonts w:cs="Arial"/>
                <w:color w:val="000000" w:themeColor="text1"/>
                <w:kern w:val="0"/>
                <w:sz w:val="20"/>
                <w:szCs w:val="20"/>
                <w:lang w:eastAsia="en-US"/>
              </w:rPr>
              <w:t>i</w:t>
            </w:r>
            <w:r w:rsidR="009E128D" w:rsidRPr="00C0064D">
              <w:rPr>
                <w:rFonts w:cs="Arial"/>
                <w:color w:val="000000" w:themeColor="text1"/>
                <w:kern w:val="0"/>
                <w:sz w:val="20"/>
                <w:szCs w:val="20"/>
                <w:lang w:eastAsia="en-US"/>
              </w:rPr>
              <w:t> </w:t>
            </w:r>
            <w:r w:rsidR="005A7E72" w:rsidRPr="00C0064D">
              <w:rPr>
                <w:rFonts w:cs="Arial"/>
                <w:color w:val="000000" w:themeColor="text1"/>
                <w:kern w:val="0"/>
                <w:sz w:val="20"/>
                <w:szCs w:val="20"/>
                <w:lang w:eastAsia="en-US"/>
              </w:rPr>
              <w:t xml:space="preserve">maszyn roboczych </w:t>
            </w:r>
            <w:r w:rsidR="00FB0635" w:rsidRPr="00C0064D">
              <w:rPr>
                <w:rFonts w:cs="Arial"/>
                <w:color w:val="000000" w:themeColor="text1"/>
                <w:kern w:val="0"/>
                <w:sz w:val="20"/>
                <w:szCs w:val="20"/>
                <w:lang w:eastAsia="en-US"/>
              </w:rPr>
              <w:t xml:space="preserve">oraz pracą </w:t>
            </w:r>
            <w:r w:rsidR="00C0064D" w:rsidRPr="00C0064D">
              <w:rPr>
                <w:rFonts w:cs="Arial"/>
                <w:color w:val="000000" w:themeColor="text1"/>
                <w:kern w:val="0"/>
                <w:sz w:val="20"/>
                <w:szCs w:val="20"/>
                <w:lang w:eastAsia="en-US"/>
              </w:rPr>
              <w:t>paczkarki</w:t>
            </w:r>
          </w:p>
          <w:p w14:paraId="0371FEE3" w14:textId="77777777" w:rsidR="00586C58" w:rsidRPr="00C0064D" w:rsidRDefault="00586C58" w:rsidP="00CD0CB6">
            <w:pPr>
              <w:suppressAutoHyphens w:val="0"/>
              <w:spacing w:line="276" w:lineRule="auto"/>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Rodzaj odziaływania:</w:t>
            </w:r>
          </w:p>
          <w:p w14:paraId="474C0954" w14:textId="77777777" w:rsidR="00586C58" w:rsidRPr="00C0064D"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Bezpośrednie</w:t>
            </w:r>
          </w:p>
          <w:p w14:paraId="4B0EC491" w14:textId="1532D2DA" w:rsidR="00586C58" w:rsidRPr="00C0064D"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 xml:space="preserve">ciągłe związane </w:t>
            </w:r>
            <w:r w:rsidR="00B703FA" w:rsidRPr="00C0064D">
              <w:rPr>
                <w:rFonts w:cs="Arial"/>
                <w:b/>
                <w:color w:val="000000" w:themeColor="text1"/>
                <w:kern w:val="0"/>
                <w:sz w:val="20"/>
                <w:szCs w:val="20"/>
                <w:lang w:eastAsia="en-US"/>
              </w:rPr>
              <w:t xml:space="preserve">z </w:t>
            </w:r>
            <w:r w:rsidRPr="00C0064D">
              <w:rPr>
                <w:rFonts w:cs="Arial"/>
                <w:b/>
                <w:color w:val="000000" w:themeColor="text1"/>
                <w:kern w:val="0"/>
                <w:sz w:val="20"/>
                <w:szCs w:val="20"/>
                <w:lang w:eastAsia="en-US"/>
              </w:rPr>
              <w:t xml:space="preserve">prowadzoną działalnością  </w:t>
            </w:r>
          </w:p>
          <w:p w14:paraId="1097BB7B" w14:textId="77777777" w:rsidR="00586C58" w:rsidRPr="00C0064D"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 xml:space="preserve">Skumulowane. </w:t>
            </w:r>
          </w:p>
          <w:p w14:paraId="28001821" w14:textId="77777777" w:rsidR="00586C58" w:rsidRPr="006D1FCD" w:rsidRDefault="00586C58" w:rsidP="008509CB">
            <w:pPr>
              <w:numPr>
                <w:ilvl w:val="0"/>
                <w:numId w:val="47"/>
              </w:numPr>
              <w:suppressAutoHyphens w:val="0"/>
              <w:spacing w:line="276" w:lineRule="auto"/>
              <w:contextualSpacing/>
              <w:jc w:val="left"/>
              <w:outlineLvl w:val="9"/>
              <w:rPr>
                <w:rFonts w:cs="Arial"/>
                <w:b/>
                <w:color w:val="FF0000"/>
                <w:kern w:val="0"/>
                <w:sz w:val="20"/>
                <w:szCs w:val="20"/>
                <w:lang w:eastAsia="en-US"/>
              </w:rPr>
            </w:pPr>
            <w:r w:rsidRPr="00C0064D">
              <w:rPr>
                <w:rFonts w:cs="Arial"/>
                <w:b/>
                <w:color w:val="000000" w:themeColor="text1"/>
                <w:kern w:val="0"/>
                <w:sz w:val="20"/>
                <w:szCs w:val="20"/>
                <w:lang w:eastAsia="en-US"/>
              </w:rPr>
              <w:t>Ograniczone (</w:t>
            </w:r>
            <w:r w:rsidRPr="00C0064D">
              <w:rPr>
                <w:rFonts w:cs="Arial"/>
                <w:color w:val="000000" w:themeColor="text1"/>
                <w:kern w:val="0"/>
                <w:sz w:val="20"/>
                <w:szCs w:val="20"/>
                <w:lang w:eastAsia="en-US"/>
              </w:rPr>
              <w:t>nie przekraczające poziomów dopuszczalnych na terenach chronionych.)</w:t>
            </w:r>
          </w:p>
        </w:tc>
      </w:tr>
      <w:tr w:rsidR="006D1FCD" w:rsidRPr="006D1FCD" w14:paraId="556EAF49" w14:textId="77777777" w:rsidTr="001946B7">
        <w:tc>
          <w:tcPr>
            <w:tcW w:w="1728" w:type="dxa"/>
          </w:tcPr>
          <w:p w14:paraId="74B8C2E5" w14:textId="77777777" w:rsidR="00586C58" w:rsidRPr="00C0064D" w:rsidRDefault="00586C58" w:rsidP="00CD0CB6">
            <w:pPr>
              <w:suppressAutoHyphens w:val="0"/>
              <w:spacing w:line="276" w:lineRule="auto"/>
              <w:jc w:val="left"/>
              <w:outlineLvl w:val="9"/>
              <w:rPr>
                <w:rFonts w:cs="Arial"/>
                <w:color w:val="000000" w:themeColor="text1"/>
                <w:kern w:val="0"/>
                <w:sz w:val="20"/>
                <w:szCs w:val="20"/>
                <w:lang w:eastAsia="en-US"/>
              </w:rPr>
            </w:pPr>
            <w:r w:rsidRPr="00C0064D">
              <w:rPr>
                <w:rFonts w:cs="Arial"/>
                <w:color w:val="000000" w:themeColor="text1"/>
                <w:kern w:val="0"/>
                <w:sz w:val="20"/>
                <w:szCs w:val="20"/>
                <w:lang w:eastAsia="en-US"/>
              </w:rPr>
              <w:t xml:space="preserve">Środowisko </w:t>
            </w:r>
            <w:proofErr w:type="spellStart"/>
            <w:r w:rsidRPr="00C0064D">
              <w:rPr>
                <w:rFonts w:cs="Arial"/>
                <w:color w:val="000000" w:themeColor="text1"/>
                <w:kern w:val="0"/>
                <w:sz w:val="20"/>
                <w:szCs w:val="20"/>
                <w:lang w:eastAsia="en-US"/>
              </w:rPr>
              <w:t>wodno</w:t>
            </w:r>
            <w:proofErr w:type="spellEnd"/>
            <w:r w:rsidRPr="00C0064D">
              <w:rPr>
                <w:rFonts w:cs="Arial"/>
                <w:color w:val="000000" w:themeColor="text1"/>
                <w:kern w:val="0"/>
                <w:sz w:val="20"/>
                <w:szCs w:val="20"/>
                <w:lang w:eastAsia="en-US"/>
              </w:rPr>
              <w:t xml:space="preserve"> - gruntowe</w:t>
            </w:r>
          </w:p>
        </w:tc>
        <w:tc>
          <w:tcPr>
            <w:tcW w:w="3491" w:type="dxa"/>
          </w:tcPr>
          <w:p w14:paraId="6F19BC41" w14:textId="77777777" w:rsidR="00586C58" w:rsidRPr="00C0064D" w:rsidRDefault="00586C58" w:rsidP="00CD0CB6">
            <w:pPr>
              <w:suppressAutoHyphens w:val="0"/>
              <w:spacing w:line="276" w:lineRule="auto"/>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Opis oddziaływania</w:t>
            </w:r>
            <w:r w:rsidR="000034F4" w:rsidRPr="00C0064D">
              <w:rPr>
                <w:rFonts w:cs="Arial"/>
                <w:b/>
                <w:color w:val="000000" w:themeColor="text1"/>
                <w:kern w:val="0"/>
                <w:sz w:val="20"/>
                <w:szCs w:val="20"/>
                <w:lang w:eastAsia="en-US"/>
              </w:rPr>
              <w:t>- brak</w:t>
            </w:r>
          </w:p>
        </w:tc>
        <w:tc>
          <w:tcPr>
            <w:tcW w:w="3925" w:type="dxa"/>
          </w:tcPr>
          <w:p w14:paraId="49580D90" w14:textId="1CB3AAB4" w:rsidR="00586C58" w:rsidRPr="00C0064D" w:rsidRDefault="00586C58" w:rsidP="00CD0CB6">
            <w:pPr>
              <w:suppressAutoHyphens w:val="0"/>
              <w:spacing w:line="276" w:lineRule="auto"/>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Opis oddziaływania</w:t>
            </w:r>
            <w:r w:rsidRPr="00C0064D">
              <w:rPr>
                <w:rFonts w:cs="Arial"/>
                <w:color w:val="000000" w:themeColor="text1"/>
                <w:kern w:val="0"/>
                <w:sz w:val="20"/>
                <w:szCs w:val="20"/>
                <w:lang w:eastAsia="en-US"/>
              </w:rPr>
              <w:t>: w związku z</w:t>
            </w:r>
            <w:r w:rsidR="009E128D" w:rsidRPr="00C0064D">
              <w:rPr>
                <w:rFonts w:cs="Arial"/>
                <w:color w:val="000000" w:themeColor="text1"/>
                <w:kern w:val="0"/>
                <w:sz w:val="20"/>
                <w:szCs w:val="20"/>
                <w:lang w:eastAsia="en-US"/>
              </w:rPr>
              <w:t> </w:t>
            </w:r>
            <w:r w:rsidRPr="00C0064D">
              <w:rPr>
                <w:rFonts w:cs="Arial"/>
                <w:color w:val="000000" w:themeColor="text1"/>
                <w:kern w:val="0"/>
                <w:sz w:val="20"/>
                <w:szCs w:val="20"/>
                <w:lang w:eastAsia="en-US"/>
              </w:rPr>
              <w:t xml:space="preserve">powstawaniem </w:t>
            </w:r>
            <w:r w:rsidR="00833EBB" w:rsidRPr="00C0064D">
              <w:rPr>
                <w:rFonts w:cs="Arial"/>
                <w:color w:val="000000" w:themeColor="text1"/>
                <w:kern w:val="0"/>
                <w:sz w:val="20"/>
                <w:szCs w:val="20"/>
                <w:lang w:eastAsia="en-US"/>
              </w:rPr>
              <w:t xml:space="preserve">wód </w:t>
            </w:r>
            <w:r w:rsidR="00991FAE" w:rsidRPr="00C0064D">
              <w:rPr>
                <w:rFonts w:cs="Arial"/>
                <w:color w:val="000000" w:themeColor="text1"/>
                <w:kern w:val="0"/>
                <w:sz w:val="20"/>
                <w:szCs w:val="20"/>
                <w:lang w:eastAsia="en-US"/>
              </w:rPr>
              <w:t>opadowych i roztopowych</w:t>
            </w:r>
            <w:r w:rsidRPr="00C0064D">
              <w:rPr>
                <w:rFonts w:cs="Arial"/>
                <w:color w:val="000000" w:themeColor="text1"/>
                <w:kern w:val="0"/>
                <w:sz w:val="20"/>
                <w:szCs w:val="20"/>
                <w:lang w:eastAsia="en-US"/>
              </w:rPr>
              <w:t xml:space="preserve"> z</w:t>
            </w:r>
            <w:r w:rsidR="009E128D" w:rsidRPr="00C0064D">
              <w:rPr>
                <w:rFonts w:cs="Arial"/>
                <w:color w:val="000000" w:themeColor="text1"/>
                <w:kern w:val="0"/>
                <w:sz w:val="20"/>
                <w:szCs w:val="20"/>
                <w:lang w:eastAsia="en-US"/>
              </w:rPr>
              <w:t> </w:t>
            </w:r>
            <w:r w:rsidRPr="00C0064D">
              <w:rPr>
                <w:rFonts w:cs="Arial"/>
                <w:color w:val="000000" w:themeColor="text1"/>
                <w:kern w:val="0"/>
                <w:sz w:val="20"/>
                <w:szCs w:val="20"/>
                <w:lang w:eastAsia="en-US"/>
              </w:rPr>
              <w:t>terenów utwardzonych</w:t>
            </w:r>
          </w:p>
          <w:p w14:paraId="520D2235" w14:textId="77777777" w:rsidR="00586C58" w:rsidRPr="00C0064D" w:rsidRDefault="00586C58" w:rsidP="00CD0CB6">
            <w:pPr>
              <w:suppressAutoHyphens w:val="0"/>
              <w:spacing w:line="276" w:lineRule="auto"/>
              <w:jc w:val="left"/>
              <w:outlineLvl w:val="9"/>
              <w:rPr>
                <w:rFonts w:cs="Arial"/>
                <w:b/>
                <w:color w:val="000000" w:themeColor="text1"/>
                <w:kern w:val="0"/>
                <w:sz w:val="20"/>
                <w:szCs w:val="20"/>
                <w:lang w:eastAsia="en-US"/>
              </w:rPr>
            </w:pPr>
            <w:r w:rsidRPr="00C0064D">
              <w:rPr>
                <w:rFonts w:cs="Arial"/>
                <w:b/>
                <w:color w:val="000000" w:themeColor="text1"/>
                <w:kern w:val="0"/>
                <w:sz w:val="20"/>
                <w:szCs w:val="20"/>
                <w:lang w:eastAsia="en-US"/>
              </w:rPr>
              <w:t>Rodzaj oddziaływania</w:t>
            </w:r>
          </w:p>
          <w:p w14:paraId="5CE61D60" w14:textId="5EDC30C5" w:rsidR="00586C58" w:rsidRPr="00C0064D" w:rsidRDefault="00B703FA" w:rsidP="008509CB">
            <w:pPr>
              <w:numPr>
                <w:ilvl w:val="0"/>
                <w:numId w:val="49"/>
              </w:numPr>
              <w:suppressAutoHyphens w:val="0"/>
              <w:spacing w:line="276" w:lineRule="auto"/>
              <w:contextualSpacing/>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Bezpośrednie</w:t>
            </w:r>
          </w:p>
          <w:p w14:paraId="0301C8B7" w14:textId="11DF399F" w:rsidR="00586C58" w:rsidRPr="00C0064D" w:rsidRDefault="00B703FA" w:rsidP="008509CB">
            <w:pPr>
              <w:numPr>
                <w:ilvl w:val="0"/>
                <w:numId w:val="49"/>
              </w:numPr>
              <w:suppressAutoHyphens w:val="0"/>
              <w:spacing w:line="276" w:lineRule="auto"/>
              <w:contextualSpacing/>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lastRenderedPageBreak/>
              <w:t>ciągłe związane z prowadzoną działalnością</w:t>
            </w:r>
            <w:r w:rsidR="00586C58" w:rsidRPr="00C0064D">
              <w:rPr>
                <w:rFonts w:cs="Arial"/>
                <w:color w:val="000000" w:themeColor="text1"/>
                <w:kern w:val="0"/>
                <w:sz w:val="20"/>
                <w:szCs w:val="20"/>
                <w:lang w:eastAsia="en-US"/>
              </w:rPr>
              <w:t xml:space="preserve"> </w:t>
            </w:r>
          </w:p>
          <w:p w14:paraId="460618E9" w14:textId="72F67284" w:rsidR="00B703FA" w:rsidRPr="00C0064D" w:rsidRDefault="00B703FA" w:rsidP="008509CB">
            <w:pPr>
              <w:numPr>
                <w:ilvl w:val="0"/>
                <w:numId w:val="49"/>
              </w:numPr>
              <w:suppressAutoHyphens w:val="0"/>
              <w:spacing w:line="276" w:lineRule="auto"/>
              <w:contextualSpacing/>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Skumulowane</w:t>
            </w:r>
          </w:p>
          <w:p w14:paraId="767DC9FA" w14:textId="5EC39F9F" w:rsidR="00586C58" w:rsidRPr="00C0064D" w:rsidRDefault="00586C58" w:rsidP="008509CB">
            <w:pPr>
              <w:numPr>
                <w:ilvl w:val="0"/>
                <w:numId w:val="49"/>
              </w:numPr>
              <w:suppressAutoHyphens w:val="0"/>
              <w:spacing w:line="276" w:lineRule="auto"/>
              <w:contextualSpacing/>
              <w:jc w:val="left"/>
              <w:outlineLvl w:val="9"/>
              <w:rPr>
                <w:rFonts w:cs="Arial"/>
                <w:color w:val="000000" w:themeColor="text1"/>
                <w:kern w:val="0"/>
                <w:sz w:val="20"/>
                <w:szCs w:val="20"/>
                <w:lang w:eastAsia="en-US"/>
              </w:rPr>
            </w:pPr>
            <w:r w:rsidRPr="00C0064D">
              <w:rPr>
                <w:rFonts w:cs="Arial"/>
                <w:b/>
                <w:color w:val="000000" w:themeColor="text1"/>
                <w:kern w:val="0"/>
                <w:sz w:val="20"/>
                <w:szCs w:val="20"/>
                <w:lang w:eastAsia="en-US"/>
              </w:rPr>
              <w:t xml:space="preserve">Ograniczone </w:t>
            </w:r>
            <w:r w:rsidRPr="00C0064D">
              <w:rPr>
                <w:rFonts w:cs="Arial"/>
                <w:color w:val="000000" w:themeColor="text1"/>
                <w:kern w:val="0"/>
                <w:sz w:val="20"/>
                <w:szCs w:val="20"/>
                <w:lang w:eastAsia="en-US"/>
              </w:rPr>
              <w:t xml:space="preserve">do minimum poprzez stosowanie środków </w:t>
            </w:r>
            <w:r w:rsidR="00B703FA" w:rsidRPr="00C0064D">
              <w:rPr>
                <w:rFonts w:cs="Arial"/>
                <w:color w:val="000000" w:themeColor="text1"/>
                <w:kern w:val="0"/>
                <w:sz w:val="20"/>
                <w:szCs w:val="20"/>
                <w:lang w:eastAsia="en-US"/>
              </w:rPr>
              <w:t xml:space="preserve">organizacyjnych oraz </w:t>
            </w:r>
            <w:r w:rsidRPr="00C0064D">
              <w:rPr>
                <w:rFonts w:cs="Arial"/>
                <w:color w:val="000000" w:themeColor="text1"/>
                <w:kern w:val="0"/>
                <w:sz w:val="20"/>
                <w:szCs w:val="20"/>
                <w:lang w:eastAsia="en-US"/>
              </w:rPr>
              <w:t>technicznych (separator ropopochodny)</w:t>
            </w:r>
          </w:p>
          <w:p w14:paraId="52BA702F" w14:textId="77777777" w:rsidR="00586C58" w:rsidRPr="006D1FCD" w:rsidRDefault="00586C58" w:rsidP="00CD0CB6">
            <w:pPr>
              <w:suppressAutoHyphens w:val="0"/>
              <w:spacing w:line="276" w:lineRule="auto"/>
              <w:jc w:val="left"/>
              <w:outlineLvl w:val="9"/>
              <w:rPr>
                <w:rFonts w:cs="Arial"/>
                <w:color w:val="FF0000"/>
                <w:kern w:val="0"/>
                <w:sz w:val="20"/>
                <w:szCs w:val="20"/>
                <w:lang w:eastAsia="en-US"/>
              </w:rPr>
            </w:pPr>
          </w:p>
        </w:tc>
      </w:tr>
      <w:tr w:rsidR="006D1FCD" w:rsidRPr="006D1FCD" w14:paraId="7CEE299F" w14:textId="77777777" w:rsidTr="001946B7">
        <w:tc>
          <w:tcPr>
            <w:tcW w:w="1728" w:type="dxa"/>
          </w:tcPr>
          <w:p w14:paraId="12477929" w14:textId="77777777" w:rsidR="00586C58" w:rsidRPr="000C0A35" w:rsidRDefault="00586C58" w:rsidP="00CD0CB6">
            <w:pPr>
              <w:suppressAutoHyphens w:val="0"/>
              <w:spacing w:line="276" w:lineRule="auto"/>
              <w:jc w:val="left"/>
              <w:outlineLvl w:val="9"/>
              <w:rPr>
                <w:rFonts w:cs="Arial"/>
                <w:color w:val="000000" w:themeColor="text1"/>
                <w:kern w:val="0"/>
                <w:sz w:val="20"/>
                <w:szCs w:val="20"/>
                <w:lang w:eastAsia="en-US"/>
              </w:rPr>
            </w:pPr>
            <w:r w:rsidRPr="000C0A35">
              <w:rPr>
                <w:rFonts w:cs="Arial"/>
                <w:color w:val="000000" w:themeColor="text1"/>
                <w:kern w:val="0"/>
                <w:sz w:val="20"/>
                <w:szCs w:val="20"/>
                <w:lang w:eastAsia="en-US"/>
              </w:rPr>
              <w:lastRenderedPageBreak/>
              <w:t>Środowisko przyrodnicze</w:t>
            </w:r>
          </w:p>
        </w:tc>
        <w:tc>
          <w:tcPr>
            <w:tcW w:w="3491" w:type="dxa"/>
          </w:tcPr>
          <w:p w14:paraId="5AFFD41D" w14:textId="77777777" w:rsidR="00586C58" w:rsidRPr="000C0A35" w:rsidRDefault="00586C58" w:rsidP="00CD0CB6">
            <w:pPr>
              <w:suppressAutoHyphens w:val="0"/>
              <w:spacing w:line="276" w:lineRule="auto"/>
              <w:jc w:val="left"/>
              <w:outlineLvl w:val="9"/>
              <w:rPr>
                <w:rFonts w:cs="Arial"/>
                <w:color w:val="000000" w:themeColor="text1"/>
                <w:kern w:val="0"/>
                <w:sz w:val="20"/>
                <w:szCs w:val="20"/>
                <w:lang w:eastAsia="en-US"/>
              </w:rPr>
            </w:pPr>
            <w:r w:rsidRPr="000C0A35">
              <w:rPr>
                <w:rFonts w:cs="Arial"/>
                <w:color w:val="000000" w:themeColor="text1"/>
                <w:kern w:val="0"/>
                <w:sz w:val="20"/>
                <w:szCs w:val="20"/>
                <w:lang w:eastAsia="en-US"/>
              </w:rPr>
              <w:t>Brak oddziaływania</w:t>
            </w:r>
          </w:p>
        </w:tc>
        <w:tc>
          <w:tcPr>
            <w:tcW w:w="3925" w:type="dxa"/>
          </w:tcPr>
          <w:p w14:paraId="23793B8C" w14:textId="77777777" w:rsidR="00586C58" w:rsidRPr="006D1FCD" w:rsidRDefault="00586C58" w:rsidP="00CD0CB6">
            <w:pPr>
              <w:suppressAutoHyphens w:val="0"/>
              <w:spacing w:line="276" w:lineRule="auto"/>
              <w:jc w:val="left"/>
              <w:outlineLvl w:val="9"/>
              <w:rPr>
                <w:rFonts w:cs="Arial"/>
                <w:color w:val="FF0000"/>
                <w:kern w:val="0"/>
                <w:sz w:val="20"/>
                <w:szCs w:val="20"/>
                <w:lang w:eastAsia="en-US"/>
              </w:rPr>
            </w:pPr>
            <w:r w:rsidRPr="00C0064D">
              <w:rPr>
                <w:rFonts w:cs="Arial"/>
                <w:color w:val="000000" w:themeColor="text1"/>
                <w:kern w:val="0"/>
                <w:sz w:val="20"/>
                <w:szCs w:val="20"/>
                <w:lang w:eastAsia="en-US"/>
              </w:rPr>
              <w:t>Brak oddziaływania</w:t>
            </w:r>
          </w:p>
        </w:tc>
      </w:tr>
      <w:tr w:rsidR="000034F4" w:rsidRPr="006D1FCD" w14:paraId="27216397" w14:textId="77777777" w:rsidTr="001946B7">
        <w:tc>
          <w:tcPr>
            <w:tcW w:w="1728" w:type="dxa"/>
          </w:tcPr>
          <w:p w14:paraId="57BFA8B4" w14:textId="77777777" w:rsidR="00586C58" w:rsidRPr="000C0A35" w:rsidRDefault="00586C58" w:rsidP="00CD0CB6">
            <w:pPr>
              <w:suppressAutoHyphens w:val="0"/>
              <w:spacing w:line="276" w:lineRule="auto"/>
              <w:jc w:val="left"/>
              <w:outlineLvl w:val="9"/>
              <w:rPr>
                <w:rFonts w:cs="Arial"/>
                <w:color w:val="000000" w:themeColor="text1"/>
                <w:kern w:val="0"/>
                <w:sz w:val="20"/>
                <w:szCs w:val="20"/>
                <w:lang w:eastAsia="en-US"/>
              </w:rPr>
            </w:pPr>
            <w:r w:rsidRPr="000C0A35">
              <w:rPr>
                <w:rFonts w:cs="Arial"/>
                <w:color w:val="000000" w:themeColor="text1"/>
                <w:kern w:val="0"/>
                <w:sz w:val="20"/>
                <w:szCs w:val="20"/>
                <w:lang w:eastAsia="en-US"/>
              </w:rPr>
              <w:t>Oddziaływanie na ludzi</w:t>
            </w:r>
          </w:p>
        </w:tc>
        <w:tc>
          <w:tcPr>
            <w:tcW w:w="3491" w:type="dxa"/>
          </w:tcPr>
          <w:p w14:paraId="6EB7E99D" w14:textId="77777777" w:rsidR="00586C58" w:rsidRPr="000C0A35" w:rsidRDefault="00586C58" w:rsidP="00CD0CB6">
            <w:pPr>
              <w:suppressAutoHyphens w:val="0"/>
              <w:spacing w:line="276" w:lineRule="auto"/>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 xml:space="preserve">Opis oddziaływania: </w:t>
            </w:r>
            <w:r w:rsidRPr="000C0A35">
              <w:rPr>
                <w:rFonts w:cs="Arial"/>
                <w:color w:val="000000" w:themeColor="text1"/>
                <w:kern w:val="0"/>
                <w:sz w:val="20"/>
                <w:szCs w:val="20"/>
                <w:lang w:eastAsia="en-US"/>
              </w:rPr>
              <w:t>emisja hałasu i zanieczyszczeń do powietrza w związku z pracą pojazdów spalinowych</w:t>
            </w:r>
          </w:p>
          <w:p w14:paraId="208A1F47" w14:textId="77777777" w:rsidR="00586C58" w:rsidRPr="000C0A35" w:rsidRDefault="00586C58" w:rsidP="00CD0CB6">
            <w:pPr>
              <w:suppressAutoHyphens w:val="0"/>
              <w:spacing w:line="276" w:lineRule="auto"/>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 xml:space="preserve">Rodzaj oddziaływania: </w:t>
            </w:r>
          </w:p>
          <w:p w14:paraId="6DDEA85A" w14:textId="77777777" w:rsidR="00586C58" w:rsidRPr="000C0A35" w:rsidRDefault="00586C58" w:rsidP="008509CB">
            <w:pPr>
              <w:numPr>
                <w:ilvl w:val="0"/>
                <w:numId w:val="48"/>
              </w:numPr>
              <w:suppressAutoHyphens w:val="0"/>
              <w:spacing w:line="276" w:lineRule="auto"/>
              <w:contextualSpacing/>
              <w:jc w:val="left"/>
              <w:outlineLvl w:val="9"/>
              <w:rPr>
                <w:rFonts w:cs="Arial"/>
                <w:b/>
                <w:color w:val="000000" w:themeColor="text1"/>
                <w:kern w:val="0"/>
                <w:sz w:val="20"/>
                <w:szCs w:val="20"/>
                <w:lang w:eastAsia="en-US"/>
              </w:rPr>
            </w:pPr>
            <w:r w:rsidRPr="000C0A35">
              <w:rPr>
                <w:rFonts w:cs="Arial"/>
                <w:b/>
                <w:color w:val="000000" w:themeColor="text1"/>
                <w:kern w:val="0"/>
                <w:sz w:val="20"/>
                <w:szCs w:val="20"/>
                <w:lang w:eastAsia="en-US"/>
              </w:rPr>
              <w:t xml:space="preserve">Pośrednie </w:t>
            </w:r>
          </w:p>
          <w:p w14:paraId="11ED826E" w14:textId="77777777" w:rsidR="00586C58" w:rsidRPr="000C0A35" w:rsidRDefault="00586C58" w:rsidP="008509CB">
            <w:pPr>
              <w:numPr>
                <w:ilvl w:val="0"/>
                <w:numId w:val="48"/>
              </w:numPr>
              <w:suppressAutoHyphens w:val="0"/>
              <w:spacing w:line="276" w:lineRule="auto"/>
              <w:contextualSpacing/>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Krótkotrwałe</w:t>
            </w:r>
            <w:r w:rsidRPr="000C0A35">
              <w:rPr>
                <w:rFonts w:cs="Arial"/>
                <w:color w:val="000000" w:themeColor="text1"/>
                <w:kern w:val="0"/>
                <w:sz w:val="20"/>
                <w:szCs w:val="20"/>
                <w:lang w:eastAsia="en-US"/>
              </w:rPr>
              <w:t xml:space="preserve"> (koniec oddziaływania wraz z zakończeniem etapu </w:t>
            </w:r>
            <w:r w:rsidR="000034F4" w:rsidRPr="000C0A35">
              <w:rPr>
                <w:rFonts w:cs="Arial"/>
                <w:color w:val="000000" w:themeColor="text1"/>
                <w:kern w:val="0"/>
                <w:sz w:val="20"/>
                <w:szCs w:val="20"/>
                <w:lang w:eastAsia="en-US"/>
              </w:rPr>
              <w:t>realizacji</w:t>
            </w:r>
            <w:r w:rsidRPr="000C0A35">
              <w:rPr>
                <w:rFonts w:cs="Arial"/>
                <w:color w:val="000000" w:themeColor="text1"/>
                <w:kern w:val="0"/>
                <w:sz w:val="20"/>
                <w:szCs w:val="20"/>
                <w:lang w:eastAsia="en-US"/>
              </w:rPr>
              <w:t>)</w:t>
            </w:r>
          </w:p>
          <w:p w14:paraId="5FB161A4" w14:textId="77777777" w:rsidR="00586C58" w:rsidRPr="000C0A35" w:rsidRDefault="00586C58" w:rsidP="008509CB">
            <w:pPr>
              <w:numPr>
                <w:ilvl w:val="0"/>
                <w:numId w:val="48"/>
              </w:numPr>
              <w:suppressAutoHyphens w:val="0"/>
              <w:spacing w:line="276" w:lineRule="auto"/>
              <w:contextualSpacing/>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Chwilowe</w:t>
            </w:r>
            <w:r w:rsidRPr="000C0A35">
              <w:rPr>
                <w:rFonts w:cs="Arial"/>
                <w:color w:val="000000" w:themeColor="text1"/>
                <w:kern w:val="0"/>
                <w:sz w:val="20"/>
                <w:szCs w:val="20"/>
                <w:lang w:eastAsia="en-US"/>
              </w:rPr>
              <w:t xml:space="preserve"> (koniec oddziaływania wraz z zakończeniem etapu </w:t>
            </w:r>
            <w:r w:rsidR="000034F4" w:rsidRPr="000C0A35">
              <w:rPr>
                <w:rFonts w:cs="Arial"/>
                <w:color w:val="000000" w:themeColor="text1"/>
                <w:kern w:val="0"/>
                <w:sz w:val="20"/>
                <w:szCs w:val="20"/>
                <w:lang w:eastAsia="en-US"/>
              </w:rPr>
              <w:t>realizacji</w:t>
            </w:r>
            <w:r w:rsidRPr="000C0A35">
              <w:rPr>
                <w:rFonts w:cs="Arial"/>
                <w:color w:val="000000" w:themeColor="text1"/>
                <w:kern w:val="0"/>
                <w:sz w:val="20"/>
                <w:szCs w:val="20"/>
                <w:lang w:eastAsia="en-US"/>
              </w:rPr>
              <w:t xml:space="preserve"> ograniczone do pory dnia)</w:t>
            </w:r>
          </w:p>
          <w:p w14:paraId="32FBCCCF" w14:textId="77777777" w:rsidR="00586C58" w:rsidRPr="000C0A35" w:rsidRDefault="00586C58" w:rsidP="008509CB">
            <w:pPr>
              <w:numPr>
                <w:ilvl w:val="0"/>
                <w:numId w:val="48"/>
              </w:numPr>
              <w:suppressAutoHyphens w:val="0"/>
              <w:spacing w:line="276" w:lineRule="auto"/>
              <w:contextualSpacing/>
              <w:jc w:val="left"/>
              <w:outlineLvl w:val="9"/>
              <w:rPr>
                <w:rFonts w:cs="Arial"/>
                <w:color w:val="000000" w:themeColor="text1"/>
                <w:kern w:val="0"/>
                <w:sz w:val="20"/>
                <w:szCs w:val="20"/>
                <w:lang w:eastAsia="en-US"/>
              </w:rPr>
            </w:pPr>
            <w:r w:rsidRPr="000C0A35">
              <w:rPr>
                <w:rFonts w:cs="Arial"/>
                <w:b/>
                <w:color w:val="000000" w:themeColor="text1"/>
                <w:kern w:val="0"/>
                <w:sz w:val="20"/>
                <w:szCs w:val="20"/>
                <w:lang w:eastAsia="en-US"/>
              </w:rPr>
              <w:t>Skumulowane</w:t>
            </w:r>
          </w:p>
        </w:tc>
        <w:tc>
          <w:tcPr>
            <w:tcW w:w="3925" w:type="dxa"/>
          </w:tcPr>
          <w:p w14:paraId="00ED0130" w14:textId="193C9F9A" w:rsidR="00586C58" w:rsidRPr="00DC5599" w:rsidRDefault="00586C58" w:rsidP="00CD0CB6">
            <w:pPr>
              <w:suppressAutoHyphens w:val="0"/>
              <w:spacing w:line="276" w:lineRule="auto"/>
              <w:jc w:val="left"/>
              <w:outlineLvl w:val="9"/>
              <w:rPr>
                <w:rFonts w:cs="Arial"/>
                <w:color w:val="000000" w:themeColor="text1"/>
                <w:kern w:val="0"/>
                <w:sz w:val="20"/>
                <w:szCs w:val="20"/>
                <w:lang w:eastAsia="en-US"/>
              </w:rPr>
            </w:pPr>
            <w:r w:rsidRPr="00DC5599">
              <w:rPr>
                <w:rFonts w:cs="Arial"/>
                <w:b/>
                <w:color w:val="000000" w:themeColor="text1"/>
                <w:kern w:val="0"/>
                <w:sz w:val="20"/>
                <w:szCs w:val="20"/>
                <w:lang w:eastAsia="en-US"/>
              </w:rPr>
              <w:t>Opis oddziaływania:</w:t>
            </w:r>
            <w:r w:rsidRPr="00DC5599">
              <w:rPr>
                <w:rFonts w:cs="Arial"/>
                <w:color w:val="000000" w:themeColor="text1"/>
                <w:kern w:val="0"/>
                <w:sz w:val="20"/>
                <w:szCs w:val="20"/>
                <w:lang w:eastAsia="en-US"/>
              </w:rPr>
              <w:t xml:space="preserve"> emisja zanieczyszczeń do powietrza. </w:t>
            </w:r>
          </w:p>
          <w:p w14:paraId="1F5335B4" w14:textId="77777777" w:rsidR="00586C58" w:rsidRPr="00DC5599" w:rsidRDefault="00586C58" w:rsidP="00CD0CB6">
            <w:pPr>
              <w:suppressAutoHyphens w:val="0"/>
              <w:spacing w:line="276" w:lineRule="auto"/>
              <w:jc w:val="left"/>
              <w:outlineLvl w:val="9"/>
              <w:rPr>
                <w:rFonts w:cs="Arial"/>
                <w:b/>
                <w:color w:val="000000" w:themeColor="text1"/>
                <w:kern w:val="0"/>
                <w:sz w:val="20"/>
                <w:szCs w:val="20"/>
                <w:lang w:eastAsia="en-US"/>
              </w:rPr>
            </w:pPr>
            <w:r w:rsidRPr="00DC5599">
              <w:rPr>
                <w:rFonts w:cs="Arial"/>
                <w:b/>
                <w:color w:val="000000" w:themeColor="text1"/>
                <w:kern w:val="0"/>
                <w:sz w:val="20"/>
                <w:szCs w:val="20"/>
                <w:lang w:eastAsia="en-US"/>
              </w:rPr>
              <w:t>Rodzaj odziaływania:</w:t>
            </w:r>
          </w:p>
          <w:p w14:paraId="563FF4C3" w14:textId="77777777" w:rsidR="00586C58" w:rsidRPr="00DC5599"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DC5599">
              <w:rPr>
                <w:rFonts w:cs="Arial"/>
                <w:b/>
                <w:color w:val="000000" w:themeColor="text1"/>
                <w:kern w:val="0"/>
                <w:sz w:val="20"/>
                <w:szCs w:val="20"/>
                <w:lang w:eastAsia="en-US"/>
              </w:rPr>
              <w:t>Pośrednie</w:t>
            </w:r>
          </w:p>
          <w:p w14:paraId="6E9DAEEC" w14:textId="77777777" w:rsidR="00586C58" w:rsidRPr="00DC5599"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DC5599">
              <w:rPr>
                <w:rFonts w:cs="Arial"/>
                <w:b/>
                <w:color w:val="000000" w:themeColor="text1"/>
                <w:kern w:val="0"/>
                <w:sz w:val="20"/>
                <w:szCs w:val="20"/>
                <w:lang w:eastAsia="en-US"/>
              </w:rPr>
              <w:t xml:space="preserve">ciągłe </w:t>
            </w:r>
            <w:r w:rsidRPr="00DC5599">
              <w:rPr>
                <w:rFonts w:cs="Arial"/>
                <w:color w:val="000000" w:themeColor="text1"/>
                <w:kern w:val="0"/>
                <w:sz w:val="20"/>
                <w:szCs w:val="20"/>
                <w:lang w:eastAsia="en-US"/>
              </w:rPr>
              <w:t>(związane z istnieniem i funkcjonowaniem zakładu</w:t>
            </w:r>
          </w:p>
          <w:p w14:paraId="324C803B" w14:textId="77777777" w:rsidR="00586C58" w:rsidRPr="00DC5599" w:rsidRDefault="00586C58" w:rsidP="008509CB">
            <w:pPr>
              <w:numPr>
                <w:ilvl w:val="0"/>
                <w:numId w:val="47"/>
              </w:numPr>
              <w:suppressAutoHyphens w:val="0"/>
              <w:spacing w:line="276" w:lineRule="auto"/>
              <w:contextualSpacing/>
              <w:jc w:val="left"/>
              <w:outlineLvl w:val="9"/>
              <w:rPr>
                <w:rFonts w:cs="Arial"/>
                <w:b/>
                <w:color w:val="000000" w:themeColor="text1"/>
                <w:kern w:val="0"/>
                <w:sz w:val="20"/>
                <w:szCs w:val="20"/>
                <w:lang w:eastAsia="en-US"/>
              </w:rPr>
            </w:pPr>
            <w:r w:rsidRPr="00DC5599">
              <w:rPr>
                <w:rFonts w:cs="Arial"/>
                <w:b/>
                <w:color w:val="000000" w:themeColor="text1"/>
                <w:kern w:val="0"/>
                <w:sz w:val="20"/>
                <w:szCs w:val="20"/>
                <w:lang w:eastAsia="en-US"/>
              </w:rPr>
              <w:t>Skumulowane</w:t>
            </w:r>
          </w:p>
          <w:p w14:paraId="3BE031DF" w14:textId="0F0566F2" w:rsidR="00586C58" w:rsidRPr="00DC5599" w:rsidRDefault="00586C58" w:rsidP="008509CB">
            <w:pPr>
              <w:numPr>
                <w:ilvl w:val="0"/>
                <w:numId w:val="49"/>
              </w:numPr>
              <w:suppressAutoHyphens w:val="0"/>
              <w:spacing w:line="276" w:lineRule="auto"/>
              <w:contextualSpacing/>
              <w:jc w:val="left"/>
              <w:outlineLvl w:val="9"/>
              <w:rPr>
                <w:rFonts w:cs="Arial"/>
                <w:color w:val="000000" w:themeColor="text1"/>
                <w:kern w:val="0"/>
                <w:sz w:val="20"/>
                <w:szCs w:val="20"/>
                <w:lang w:eastAsia="en-US"/>
              </w:rPr>
            </w:pPr>
            <w:r w:rsidRPr="00DC5599">
              <w:rPr>
                <w:rFonts w:cs="Arial"/>
                <w:b/>
                <w:color w:val="000000" w:themeColor="text1"/>
                <w:kern w:val="0"/>
                <w:sz w:val="20"/>
                <w:szCs w:val="20"/>
                <w:lang w:eastAsia="en-US"/>
              </w:rPr>
              <w:t xml:space="preserve">Ograniczone </w:t>
            </w:r>
            <w:r w:rsidRPr="00DC5599">
              <w:rPr>
                <w:rFonts w:cs="Arial"/>
                <w:color w:val="000000" w:themeColor="text1"/>
                <w:kern w:val="0"/>
                <w:sz w:val="20"/>
                <w:szCs w:val="20"/>
                <w:lang w:eastAsia="en-US"/>
              </w:rPr>
              <w:t>do minimum poprzez stosowanie środków organizacyjnyc</w:t>
            </w:r>
            <w:r w:rsidR="00DC5599" w:rsidRPr="00DC5599">
              <w:rPr>
                <w:rFonts w:cs="Arial"/>
                <w:color w:val="000000" w:themeColor="text1"/>
                <w:kern w:val="0"/>
                <w:sz w:val="20"/>
                <w:szCs w:val="20"/>
                <w:lang w:eastAsia="en-US"/>
              </w:rPr>
              <w:t>h</w:t>
            </w:r>
          </w:p>
          <w:p w14:paraId="22E61B12" w14:textId="77777777" w:rsidR="00586C58" w:rsidRPr="006D1FCD" w:rsidRDefault="00586C58" w:rsidP="00CD0CB6">
            <w:pPr>
              <w:suppressAutoHyphens w:val="0"/>
              <w:spacing w:line="276" w:lineRule="auto"/>
              <w:jc w:val="left"/>
              <w:outlineLvl w:val="9"/>
              <w:rPr>
                <w:rFonts w:cs="Arial"/>
                <w:color w:val="FF0000"/>
                <w:kern w:val="0"/>
                <w:sz w:val="20"/>
                <w:szCs w:val="20"/>
                <w:lang w:eastAsia="en-US"/>
              </w:rPr>
            </w:pPr>
          </w:p>
          <w:p w14:paraId="70A939F5" w14:textId="77777777" w:rsidR="00586C58" w:rsidRPr="006D1FCD" w:rsidRDefault="00586C58" w:rsidP="00CD0CB6">
            <w:pPr>
              <w:suppressAutoHyphens w:val="0"/>
              <w:spacing w:line="276" w:lineRule="auto"/>
              <w:jc w:val="left"/>
              <w:outlineLvl w:val="9"/>
              <w:rPr>
                <w:rFonts w:cs="Arial"/>
                <w:color w:val="FF0000"/>
                <w:kern w:val="0"/>
                <w:sz w:val="20"/>
                <w:szCs w:val="20"/>
                <w:lang w:eastAsia="en-US"/>
              </w:rPr>
            </w:pPr>
          </w:p>
        </w:tc>
      </w:tr>
    </w:tbl>
    <w:p w14:paraId="46F66DCC" w14:textId="77777777" w:rsidR="00586C58" w:rsidRPr="006D1FCD" w:rsidRDefault="00586C58" w:rsidP="00CD0CB6">
      <w:pPr>
        <w:suppressAutoHyphens w:val="0"/>
        <w:spacing w:after="200" w:line="276" w:lineRule="auto"/>
        <w:jc w:val="left"/>
        <w:outlineLvl w:val="9"/>
        <w:rPr>
          <w:rFonts w:eastAsia="Calibri" w:cs="Arial"/>
          <w:color w:val="FF0000"/>
          <w:kern w:val="0"/>
          <w:szCs w:val="24"/>
          <w:lang w:eastAsia="en-US"/>
        </w:rPr>
      </w:pPr>
    </w:p>
    <w:p w14:paraId="1DDCDFB4" w14:textId="1A1421A1" w:rsidR="009009DD" w:rsidRPr="00C34B36" w:rsidRDefault="00586C58" w:rsidP="001E0B57">
      <w:pPr>
        <w:suppressAutoHyphens w:val="0"/>
        <w:spacing w:after="200" w:line="276" w:lineRule="auto"/>
        <w:ind w:firstLine="708"/>
        <w:outlineLvl w:val="9"/>
        <w:rPr>
          <w:rFonts w:eastAsia="Calibri" w:cs="Arial"/>
          <w:color w:val="000000" w:themeColor="text1"/>
          <w:kern w:val="0"/>
          <w:szCs w:val="24"/>
          <w:lang w:eastAsia="en-US"/>
        </w:rPr>
      </w:pPr>
      <w:r w:rsidRPr="00C34B36">
        <w:rPr>
          <w:rFonts w:eastAsia="Calibri" w:cs="Arial"/>
          <w:color w:val="000000" w:themeColor="text1"/>
          <w:kern w:val="0"/>
          <w:szCs w:val="24"/>
          <w:lang w:eastAsia="en-US"/>
        </w:rPr>
        <w:t xml:space="preserve">Ogólnie ocenia się wpływ planowanego przedsięwzięcia na środowisko jako średni. </w:t>
      </w:r>
    </w:p>
    <w:p w14:paraId="3D7EC18D" w14:textId="77777777" w:rsidR="00303A5D" w:rsidRPr="007717EF" w:rsidRDefault="00303A5D" w:rsidP="00CD0CB6">
      <w:pPr>
        <w:pStyle w:val="Nagwek1"/>
        <w:spacing w:line="276" w:lineRule="auto"/>
        <w:rPr>
          <w:color w:val="000000" w:themeColor="text1"/>
          <w:szCs w:val="24"/>
        </w:rPr>
      </w:pPr>
      <w:bookmarkStart w:id="142" w:name="_Toc73697209"/>
      <w:bookmarkStart w:id="143" w:name="_Toc137023549"/>
      <w:r w:rsidRPr="007717EF">
        <w:rPr>
          <w:color w:val="000000" w:themeColor="text1"/>
          <w:szCs w:val="24"/>
        </w:rPr>
        <w:t>Opis przewidywanych działań mających na celu unikanie, zapobieganie, ograniczanie lub kompensację przyrodniczą negatywnych oddziaływań na środowisko, w szczególności na formy ochrony przyrody, o których mowa w art. 6 ust. 1 ustawy z dnia 16 kwietnia 2004 r. o ochronie przyrody, w tym na cele i przedmiot ochrony obszaru Natura 2000, oraz ciągłość łączących je korytarzy ekologicznych, wraz z oceną ich skuteczności odpowiednio na etapach realizacji, eksploatacji i likwidacji przedsięwzięcia</w:t>
      </w:r>
      <w:bookmarkEnd w:id="142"/>
      <w:bookmarkEnd w:id="143"/>
    </w:p>
    <w:p w14:paraId="42D40ACD" w14:textId="77777777" w:rsidR="00DA4416" w:rsidRPr="006D1FCD" w:rsidRDefault="00DA4416" w:rsidP="00CD0CB6">
      <w:pPr>
        <w:spacing w:line="276" w:lineRule="auto"/>
        <w:rPr>
          <w:color w:val="FF0000"/>
          <w:szCs w:val="24"/>
        </w:rPr>
      </w:pPr>
    </w:p>
    <w:p w14:paraId="5BAF2660" w14:textId="77777777" w:rsidR="0014460E" w:rsidRPr="006D1FCD" w:rsidRDefault="0014460E" w:rsidP="00CD0CB6">
      <w:pPr>
        <w:suppressAutoHyphens w:val="0"/>
        <w:spacing w:line="276" w:lineRule="auto"/>
        <w:outlineLvl w:val="9"/>
        <w:rPr>
          <w:rFonts w:cs="Arial"/>
          <w:b/>
          <w:color w:val="FF0000"/>
          <w:kern w:val="0"/>
          <w:szCs w:val="24"/>
          <w:lang w:eastAsia="pl-PL"/>
        </w:rPr>
      </w:pPr>
    </w:p>
    <w:p w14:paraId="69600AC9" w14:textId="77777777" w:rsidR="003F07D3" w:rsidRPr="007717EF" w:rsidRDefault="003F07D3" w:rsidP="00D622F8">
      <w:pPr>
        <w:spacing w:line="276" w:lineRule="auto"/>
        <w:ind w:firstLine="432"/>
        <w:rPr>
          <w:rFonts w:cs="Arial"/>
          <w:color w:val="000000" w:themeColor="text1"/>
          <w:szCs w:val="24"/>
        </w:rPr>
      </w:pPr>
      <w:r w:rsidRPr="007717EF">
        <w:rPr>
          <w:rFonts w:cs="Arial"/>
          <w:color w:val="000000" w:themeColor="text1"/>
          <w:szCs w:val="24"/>
        </w:rPr>
        <w:t>Realizacja przedmiotowego przedsięwzięcia wiązać się będzie następującymi rozwiązaniami chroniącymi środowisko:</w:t>
      </w:r>
    </w:p>
    <w:p w14:paraId="248AC006" w14:textId="77777777" w:rsidR="003F07D3" w:rsidRPr="006D1FCD" w:rsidRDefault="003F07D3" w:rsidP="00CD0CB6">
      <w:pPr>
        <w:pStyle w:val="Standardowy15"/>
        <w:spacing w:after="0" w:line="276" w:lineRule="auto"/>
        <w:rPr>
          <w:b w:val="0"/>
          <w:bCs/>
          <w:color w:val="FF0000"/>
          <w:szCs w:val="24"/>
          <w:u w:val="single"/>
        </w:rPr>
      </w:pPr>
    </w:p>
    <w:p w14:paraId="79F57B72" w14:textId="77777777" w:rsidR="003F07D3" w:rsidRPr="007717EF" w:rsidRDefault="003F07D3" w:rsidP="00CD0CB6">
      <w:pPr>
        <w:pStyle w:val="Standardowy15"/>
        <w:spacing w:after="0" w:line="276" w:lineRule="auto"/>
        <w:rPr>
          <w:b w:val="0"/>
          <w:bCs/>
          <w:i/>
          <w:color w:val="000000" w:themeColor="text1"/>
          <w:szCs w:val="24"/>
        </w:rPr>
      </w:pPr>
      <w:r w:rsidRPr="007717EF">
        <w:rPr>
          <w:b w:val="0"/>
          <w:bCs/>
          <w:i/>
          <w:color w:val="000000" w:themeColor="text1"/>
          <w:szCs w:val="24"/>
        </w:rPr>
        <w:t>Etap realizacji</w:t>
      </w:r>
    </w:p>
    <w:p w14:paraId="66000259" w14:textId="5EA70729" w:rsidR="00BF6E46" w:rsidRPr="007717EF" w:rsidRDefault="003F07D3" w:rsidP="00CD0CB6">
      <w:pPr>
        <w:tabs>
          <w:tab w:val="left" w:pos="-3060"/>
        </w:tabs>
        <w:suppressAutoHyphens w:val="0"/>
        <w:autoSpaceDE w:val="0"/>
        <w:autoSpaceDN w:val="0"/>
        <w:spacing w:line="276" w:lineRule="auto"/>
        <w:textAlignment w:val="baseline"/>
        <w:rPr>
          <w:rFonts w:eastAsia="Lucida Sans Unicode"/>
          <w:color w:val="000000" w:themeColor="text1"/>
          <w:szCs w:val="24"/>
        </w:rPr>
      </w:pPr>
      <w:r w:rsidRPr="007717EF">
        <w:rPr>
          <w:rFonts w:eastAsia="Lucida Sans Unicode"/>
          <w:color w:val="000000" w:themeColor="text1"/>
          <w:szCs w:val="24"/>
        </w:rPr>
        <w:t xml:space="preserve">Na etapie </w:t>
      </w:r>
      <w:r w:rsidR="000936D8" w:rsidRPr="007717EF">
        <w:rPr>
          <w:rFonts w:eastAsia="Lucida Sans Unicode"/>
          <w:color w:val="000000" w:themeColor="text1"/>
          <w:szCs w:val="24"/>
        </w:rPr>
        <w:t>realizacji</w:t>
      </w:r>
      <w:r w:rsidRPr="007717EF">
        <w:rPr>
          <w:rFonts w:eastAsia="Lucida Sans Unicode"/>
          <w:color w:val="000000" w:themeColor="text1"/>
          <w:szCs w:val="24"/>
        </w:rPr>
        <w:t xml:space="preserve"> uciążliwości będą znikome i ograniczające się głównie do transportu</w:t>
      </w:r>
      <w:r w:rsidR="000936D8" w:rsidRPr="007717EF">
        <w:rPr>
          <w:rFonts w:eastAsia="Lucida Sans Unicode"/>
          <w:color w:val="000000" w:themeColor="text1"/>
          <w:szCs w:val="24"/>
        </w:rPr>
        <w:t xml:space="preserve"> oraz zainstalowania maszyn wchodzących w skład instalacji do </w:t>
      </w:r>
      <w:r w:rsidR="00BB504C">
        <w:rPr>
          <w:rFonts w:eastAsia="Lucida Sans Unicode"/>
          <w:color w:val="000000" w:themeColor="text1"/>
          <w:szCs w:val="24"/>
        </w:rPr>
        <w:t>paczkowania</w:t>
      </w:r>
      <w:r w:rsidR="000936D8" w:rsidRPr="007717EF">
        <w:rPr>
          <w:rFonts w:eastAsia="Lucida Sans Unicode"/>
          <w:color w:val="000000" w:themeColor="text1"/>
          <w:szCs w:val="24"/>
        </w:rPr>
        <w:t xml:space="preserve"> </w:t>
      </w:r>
      <w:r w:rsidR="000936D8" w:rsidRPr="008039CB">
        <w:rPr>
          <w:rFonts w:eastAsia="Lucida Sans Unicode"/>
          <w:color w:val="000000" w:themeColor="text1"/>
          <w:szCs w:val="24"/>
        </w:rPr>
        <w:t>odpadów</w:t>
      </w:r>
      <w:r w:rsidR="007717EF" w:rsidRPr="008039CB">
        <w:rPr>
          <w:rFonts w:eastAsia="Lucida Sans Unicode"/>
          <w:color w:val="000000" w:themeColor="text1"/>
          <w:szCs w:val="24"/>
        </w:rPr>
        <w:t xml:space="preserve"> oraz </w:t>
      </w:r>
      <w:r w:rsidR="00C34B36">
        <w:rPr>
          <w:rFonts w:eastAsia="Lucida Sans Unicode"/>
          <w:color w:val="000000" w:themeColor="text1"/>
          <w:szCs w:val="24"/>
        </w:rPr>
        <w:t>montażu wiaty</w:t>
      </w:r>
      <w:r w:rsidR="008039CB" w:rsidRPr="008039CB">
        <w:rPr>
          <w:rFonts w:eastAsia="Lucida Sans Unicode"/>
          <w:color w:val="000000" w:themeColor="text1"/>
          <w:szCs w:val="24"/>
        </w:rPr>
        <w:t xml:space="preserve"> na instalację</w:t>
      </w:r>
      <w:r w:rsidR="000936D8" w:rsidRPr="008039CB">
        <w:rPr>
          <w:rFonts w:eastAsia="Lucida Sans Unicode"/>
          <w:color w:val="000000" w:themeColor="text1"/>
          <w:szCs w:val="24"/>
        </w:rPr>
        <w:t xml:space="preserve">. </w:t>
      </w:r>
    </w:p>
    <w:p w14:paraId="598DB960" w14:textId="2974196C" w:rsidR="003F07D3" w:rsidRPr="007717EF" w:rsidRDefault="00BF6E46" w:rsidP="00CD0CB6">
      <w:pPr>
        <w:tabs>
          <w:tab w:val="left" w:pos="-3060"/>
        </w:tabs>
        <w:suppressAutoHyphens w:val="0"/>
        <w:autoSpaceDE w:val="0"/>
        <w:autoSpaceDN w:val="0"/>
        <w:spacing w:line="276" w:lineRule="auto"/>
        <w:textAlignment w:val="baseline"/>
        <w:rPr>
          <w:rFonts w:eastAsia="Lucida Sans Unicode"/>
          <w:color w:val="000000" w:themeColor="text1"/>
          <w:szCs w:val="24"/>
        </w:rPr>
      </w:pPr>
      <w:r w:rsidRPr="007717EF">
        <w:rPr>
          <w:rFonts w:eastAsia="Lucida Sans Unicode"/>
          <w:color w:val="000000" w:themeColor="text1"/>
          <w:szCs w:val="24"/>
        </w:rPr>
        <w:lastRenderedPageBreak/>
        <w:t>P</w:t>
      </w:r>
      <w:r w:rsidR="003F07D3" w:rsidRPr="007717EF">
        <w:rPr>
          <w:rFonts w:eastAsia="Lucida Sans Unicode"/>
          <w:color w:val="000000" w:themeColor="text1"/>
          <w:szCs w:val="24"/>
        </w:rPr>
        <w:t>odstawowe zasady chroniące środowisko:</w:t>
      </w:r>
    </w:p>
    <w:p w14:paraId="2D0D868C" w14:textId="52E0725F" w:rsidR="003F07D3" w:rsidRPr="007717EF" w:rsidRDefault="003F07D3" w:rsidP="000A1F2C">
      <w:pPr>
        <w:pStyle w:val="Akapitzlist"/>
        <w:numPr>
          <w:ilvl w:val="0"/>
          <w:numId w:val="19"/>
        </w:numPr>
        <w:tabs>
          <w:tab w:val="left" w:pos="-3060"/>
        </w:tabs>
        <w:suppressAutoHyphens w:val="0"/>
        <w:autoSpaceDE w:val="0"/>
        <w:autoSpaceDN w:val="0"/>
        <w:spacing w:line="276" w:lineRule="auto"/>
        <w:textAlignment w:val="baseline"/>
        <w:rPr>
          <w:rFonts w:eastAsia="Lucida Sans Unicode"/>
          <w:b w:val="0"/>
          <w:color w:val="000000" w:themeColor="text1"/>
        </w:rPr>
      </w:pPr>
      <w:r w:rsidRPr="00A95CFC">
        <w:rPr>
          <w:rFonts w:eastAsia="Lucida Sans Unicode"/>
          <w:b w:val="0"/>
          <w:color w:val="000000" w:themeColor="text1"/>
        </w:rPr>
        <w:t xml:space="preserve">prace </w:t>
      </w:r>
      <w:r w:rsidR="00587076" w:rsidRPr="00587076">
        <w:rPr>
          <w:rFonts w:eastAsia="Lucida Sans Unicode"/>
          <w:b w:val="0"/>
          <w:color w:val="000000" w:themeColor="text1"/>
        </w:rPr>
        <w:t>instalacyjn</w:t>
      </w:r>
      <w:r w:rsidR="00587076">
        <w:rPr>
          <w:rFonts w:eastAsia="Lucida Sans Unicode"/>
          <w:b w:val="0"/>
          <w:color w:val="000000" w:themeColor="text1"/>
        </w:rPr>
        <w:t>e</w:t>
      </w:r>
      <w:r w:rsidR="00587076" w:rsidRPr="00587076">
        <w:rPr>
          <w:rFonts w:eastAsia="Lucida Sans Unicode"/>
          <w:b w:val="0"/>
          <w:color w:val="000000" w:themeColor="text1"/>
        </w:rPr>
        <w:t xml:space="preserve"> oraz montażowo – budowlan</w:t>
      </w:r>
      <w:r w:rsidR="00587076">
        <w:rPr>
          <w:rFonts w:eastAsia="Lucida Sans Unicode"/>
          <w:b w:val="0"/>
          <w:color w:val="000000" w:themeColor="text1"/>
        </w:rPr>
        <w:t>e</w:t>
      </w:r>
      <w:r w:rsidR="00587076" w:rsidRPr="00587076">
        <w:rPr>
          <w:rFonts w:eastAsia="Lucida Sans Unicode"/>
          <w:b w:val="0"/>
          <w:color w:val="000000" w:themeColor="text1"/>
        </w:rPr>
        <w:t xml:space="preserve"> </w:t>
      </w:r>
      <w:r w:rsidRPr="00A95CFC">
        <w:rPr>
          <w:rFonts w:eastAsia="Lucida Sans Unicode"/>
          <w:b w:val="0"/>
          <w:color w:val="000000" w:themeColor="text1"/>
        </w:rPr>
        <w:t>ograniczą się do pory dziennej (w godz. 6.00</w:t>
      </w:r>
      <w:r w:rsidR="00587076">
        <w:rPr>
          <w:rFonts w:eastAsia="Lucida Sans Unicode"/>
          <w:b w:val="0"/>
          <w:color w:val="000000" w:themeColor="text1"/>
        </w:rPr>
        <w:t xml:space="preserve"> </w:t>
      </w:r>
      <w:r w:rsidRPr="00A95CFC">
        <w:rPr>
          <w:rFonts w:eastAsia="Lucida Sans Unicode"/>
          <w:b w:val="0"/>
          <w:color w:val="000000" w:themeColor="text1"/>
        </w:rPr>
        <w:t>-</w:t>
      </w:r>
      <w:r w:rsidR="00587076">
        <w:rPr>
          <w:rFonts w:eastAsia="Lucida Sans Unicode"/>
          <w:b w:val="0"/>
          <w:color w:val="000000" w:themeColor="text1"/>
        </w:rPr>
        <w:t xml:space="preserve"> </w:t>
      </w:r>
      <w:r w:rsidRPr="00A95CFC">
        <w:rPr>
          <w:rFonts w:eastAsia="Lucida Sans Unicode"/>
          <w:b w:val="0"/>
          <w:color w:val="000000" w:themeColor="text1"/>
        </w:rPr>
        <w:t xml:space="preserve">22.00). W miarę możliwości urządzenia </w:t>
      </w:r>
      <w:r w:rsidRPr="003C0A00">
        <w:rPr>
          <w:rFonts w:eastAsia="Lucida Sans Unicode"/>
          <w:b w:val="0"/>
          <w:color w:val="000000" w:themeColor="text1"/>
        </w:rPr>
        <w:t xml:space="preserve">emitujące </w:t>
      </w:r>
      <w:r w:rsidRPr="007717EF">
        <w:rPr>
          <w:rFonts w:eastAsia="Lucida Sans Unicode"/>
          <w:b w:val="0"/>
          <w:color w:val="000000" w:themeColor="text1"/>
        </w:rPr>
        <w:t>hałas o dużym natężeniu nie powinny pracować równocześnie</w:t>
      </w:r>
      <w:r w:rsidR="000D5B2E" w:rsidRPr="007717EF">
        <w:rPr>
          <w:rFonts w:eastAsia="Lucida Sans Unicode"/>
          <w:b w:val="0"/>
          <w:color w:val="000000" w:themeColor="text1"/>
        </w:rPr>
        <w:t>,</w:t>
      </w:r>
    </w:p>
    <w:p w14:paraId="7AEF6732" w14:textId="4F7C3748" w:rsidR="003F07D3" w:rsidRPr="007717EF" w:rsidRDefault="003F07D3" w:rsidP="000A1F2C">
      <w:pPr>
        <w:pStyle w:val="Akapitzlist"/>
        <w:numPr>
          <w:ilvl w:val="0"/>
          <w:numId w:val="19"/>
        </w:numPr>
        <w:tabs>
          <w:tab w:val="left" w:pos="-3060"/>
        </w:tabs>
        <w:suppressAutoHyphens w:val="0"/>
        <w:autoSpaceDE w:val="0"/>
        <w:autoSpaceDN w:val="0"/>
        <w:spacing w:line="276" w:lineRule="auto"/>
        <w:textAlignment w:val="baseline"/>
        <w:rPr>
          <w:rFonts w:eastAsia="Lucida Sans Unicode"/>
          <w:b w:val="0"/>
          <w:color w:val="000000" w:themeColor="text1"/>
        </w:rPr>
      </w:pPr>
      <w:r w:rsidRPr="007717EF">
        <w:rPr>
          <w:rFonts w:eastAsia="Lucida Sans Unicode"/>
          <w:b w:val="0"/>
          <w:color w:val="000000" w:themeColor="text1"/>
        </w:rPr>
        <w:t>w trakcie realizacji przedsięwzięcia należy ograniczyć do minimum uciążliwość dla ludzi i środowiska poprzez zapewnienie sprawnej organizacji ruchu pojazdów</w:t>
      </w:r>
      <w:r w:rsidR="00BF6E46" w:rsidRPr="007717EF">
        <w:rPr>
          <w:rFonts w:eastAsia="Lucida Sans Unicode"/>
          <w:b w:val="0"/>
          <w:color w:val="000000" w:themeColor="text1"/>
        </w:rPr>
        <w:t xml:space="preserve">, </w:t>
      </w:r>
      <w:r w:rsidRPr="007717EF">
        <w:rPr>
          <w:rFonts w:eastAsia="Lucida Sans Unicode"/>
          <w:b w:val="0"/>
          <w:color w:val="000000" w:themeColor="text1"/>
        </w:rPr>
        <w:t xml:space="preserve">nadzoru nad </w:t>
      </w:r>
      <w:r w:rsidR="00BF6E46" w:rsidRPr="007717EF">
        <w:rPr>
          <w:rFonts w:eastAsia="Lucida Sans Unicode"/>
          <w:b w:val="0"/>
          <w:color w:val="000000" w:themeColor="text1"/>
        </w:rPr>
        <w:t xml:space="preserve">wszelkimi </w:t>
      </w:r>
      <w:r w:rsidRPr="007717EF">
        <w:rPr>
          <w:rFonts w:eastAsia="Lucida Sans Unicode"/>
          <w:b w:val="0"/>
          <w:color w:val="000000" w:themeColor="text1"/>
        </w:rPr>
        <w:t>prac</w:t>
      </w:r>
      <w:r w:rsidR="00BF6E46" w:rsidRPr="007717EF">
        <w:rPr>
          <w:rFonts w:eastAsia="Lucida Sans Unicode"/>
          <w:b w:val="0"/>
          <w:color w:val="000000" w:themeColor="text1"/>
        </w:rPr>
        <w:t>ami</w:t>
      </w:r>
      <w:r w:rsidR="00323B0C">
        <w:rPr>
          <w:rFonts w:eastAsia="Lucida Sans Unicode"/>
          <w:b w:val="0"/>
          <w:color w:val="000000" w:themeColor="text1"/>
        </w:rPr>
        <w:t xml:space="preserve"> </w:t>
      </w:r>
      <w:r w:rsidR="00323B0C" w:rsidRPr="00323B0C">
        <w:rPr>
          <w:rFonts w:eastAsia="Lucida Sans Unicode"/>
          <w:b w:val="0"/>
          <w:color w:val="000000" w:themeColor="text1"/>
        </w:rPr>
        <w:t>instalacyjny</w:t>
      </w:r>
      <w:r w:rsidR="00323B0C">
        <w:rPr>
          <w:rFonts w:eastAsia="Lucida Sans Unicode"/>
          <w:b w:val="0"/>
          <w:color w:val="000000" w:themeColor="text1"/>
        </w:rPr>
        <w:t>mi</w:t>
      </w:r>
      <w:r w:rsidR="00323B0C" w:rsidRPr="00323B0C">
        <w:rPr>
          <w:rFonts w:eastAsia="Lucida Sans Unicode"/>
          <w:b w:val="0"/>
          <w:color w:val="000000" w:themeColor="text1"/>
        </w:rPr>
        <w:t xml:space="preserve"> oraz montażowo – budowlany</w:t>
      </w:r>
      <w:r w:rsidR="00323B0C">
        <w:rPr>
          <w:rFonts w:eastAsia="Lucida Sans Unicode"/>
          <w:b w:val="0"/>
          <w:color w:val="000000" w:themeColor="text1"/>
        </w:rPr>
        <w:t>mi</w:t>
      </w:r>
      <w:r w:rsidR="000D5B2E" w:rsidRPr="007717EF">
        <w:rPr>
          <w:rFonts w:eastAsia="Lucida Sans Unicode"/>
          <w:b w:val="0"/>
          <w:color w:val="000000" w:themeColor="text1"/>
        </w:rPr>
        <w:t>,</w:t>
      </w:r>
    </w:p>
    <w:p w14:paraId="1AFB849F" w14:textId="28EE0C3D" w:rsidR="003F07D3" w:rsidRPr="007717EF" w:rsidRDefault="003F07D3" w:rsidP="000A1F2C">
      <w:pPr>
        <w:pStyle w:val="Akapitzlist"/>
        <w:numPr>
          <w:ilvl w:val="0"/>
          <w:numId w:val="19"/>
        </w:numPr>
        <w:tabs>
          <w:tab w:val="left" w:pos="-3060"/>
        </w:tabs>
        <w:suppressAutoHyphens w:val="0"/>
        <w:autoSpaceDE w:val="0"/>
        <w:autoSpaceDN w:val="0"/>
        <w:spacing w:line="276" w:lineRule="auto"/>
        <w:textAlignment w:val="baseline"/>
        <w:rPr>
          <w:rFonts w:eastAsia="Lucida Sans Unicode"/>
          <w:b w:val="0"/>
          <w:color w:val="000000" w:themeColor="text1"/>
        </w:rPr>
      </w:pPr>
      <w:r w:rsidRPr="007717EF">
        <w:rPr>
          <w:rFonts w:eastAsia="Lucida Sans Unicode"/>
          <w:b w:val="0"/>
          <w:color w:val="000000" w:themeColor="text1"/>
        </w:rPr>
        <w:t>wykorzystywany będzie wyłącznie sprawny sprzęt</w:t>
      </w:r>
      <w:r w:rsidR="000D5B2E" w:rsidRPr="007717EF">
        <w:rPr>
          <w:rFonts w:eastAsia="Lucida Sans Unicode"/>
          <w:b w:val="0"/>
          <w:color w:val="000000" w:themeColor="text1"/>
        </w:rPr>
        <w:t>,</w:t>
      </w:r>
    </w:p>
    <w:p w14:paraId="3E1B868D" w14:textId="419573D5" w:rsidR="003F07D3" w:rsidRPr="007717EF" w:rsidRDefault="003F07D3" w:rsidP="000A1F2C">
      <w:pPr>
        <w:pStyle w:val="Akapitzlist"/>
        <w:numPr>
          <w:ilvl w:val="0"/>
          <w:numId w:val="19"/>
        </w:numPr>
        <w:tabs>
          <w:tab w:val="left" w:pos="-3060"/>
        </w:tabs>
        <w:suppressAutoHyphens w:val="0"/>
        <w:autoSpaceDE w:val="0"/>
        <w:autoSpaceDN w:val="0"/>
        <w:spacing w:line="276" w:lineRule="auto"/>
        <w:ind w:left="777" w:hanging="357"/>
        <w:textAlignment w:val="baseline"/>
        <w:rPr>
          <w:rFonts w:eastAsia="Lucida Sans Unicode"/>
          <w:b w:val="0"/>
          <w:color w:val="000000" w:themeColor="text1"/>
        </w:rPr>
      </w:pPr>
      <w:r w:rsidRPr="007717EF">
        <w:rPr>
          <w:rFonts w:eastAsia="Lucida Sans Unicode"/>
          <w:b w:val="0"/>
          <w:color w:val="000000" w:themeColor="text1"/>
        </w:rPr>
        <w:t xml:space="preserve">eksploatację oraz postoje </w:t>
      </w:r>
      <w:r w:rsidR="00134935" w:rsidRPr="007717EF">
        <w:rPr>
          <w:rFonts w:eastAsia="Lucida Sans Unicode"/>
          <w:b w:val="0"/>
          <w:color w:val="000000" w:themeColor="text1"/>
        </w:rPr>
        <w:t>pojazdów</w:t>
      </w:r>
      <w:r w:rsidRPr="007717EF">
        <w:rPr>
          <w:rFonts w:eastAsia="Lucida Sans Unicode"/>
          <w:b w:val="0"/>
          <w:color w:val="000000" w:themeColor="text1"/>
        </w:rPr>
        <w:t xml:space="preserve"> niezbędn</w:t>
      </w:r>
      <w:r w:rsidR="00134935" w:rsidRPr="007717EF">
        <w:rPr>
          <w:rFonts w:eastAsia="Lucida Sans Unicode"/>
          <w:b w:val="0"/>
          <w:color w:val="000000" w:themeColor="text1"/>
        </w:rPr>
        <w:t>ych</w:t>
      </w:r>
      <w:r w:rsidRPr="007717EF">
        <w:rPr>
          <w:rFonts w:eastAsia="Lucida Sans Unicode"/>
          <w:b w:val="0"/>
          <w:color w:val="000000" w:themeColor="text1"/>
        </w:rPr>
        <w:t xml:space="preserve"> do realizacji przedsięwzięcia należy prowadzić w taki sposób, by wyeliminować możliwość zanieczyszczenia gruntu oraz wód gruntowych produktami ropopochodnymi,</w:t>
      </w:r>
    </w:p>
    <w:p w14:paraId="4105B14E" w14:textId="2FED2B3B" w:rsidR="003F07D3" w:rsidRPr="007717EF" w:rsidRDefault="003F07D3" w:rsidP="000A1F2C">
      <w:pPr>
        <w:pStyle w:val="Akapitzlist"/>
        <w:numPr>
          <w:ilvl w:val="0"/>
          <w:numId w:val="19"/>
        </w:numPr>
        <w:tabs>
          <w:tab w:val="left" w:pos="-3060"/>
        </w:tabs>
        <w:suppressAutoHyphens w:val="0"/>
        <w:autoSpaceDE w:val="0"/>
        <w:autoSpaceDN w:val="0"/>
        <w:spacing w:line="276" w:lineRule="auto"/>
        <w:textAlignment w:val="baseline"/>
        <w:rPr>
          <w:rFonts w:eastAsia="Lucida Sans Unicode"/>
          <w:b w:val="0"/>
          <w:color w:val="000000" w:themeColor="text1"/>
        </w:rPr>
      </w:pPr>
      <w:r w:rsidRPr="007717EF">
        <w:rPr>
          <w:rFonts w:eastAsia="Lucida Sans Unicode"/>
          <w:b w:val="0"/>
          <w:color w:val="000000" w:themeColor="text1"/>
        </w:rPr>
        <w:t xml:space="preserve">teren prac </w:t>
      </w:r>
      <w:r w:rsidR="00323B0C">
        <w:rPr>
          <w:rFonts w:eastAsia="Lucida Sans Unicode"/>
          <w:b w:val="0"/>
          <w:color w:val="000000" w:themeColor="text1"/>
        </w:rPr>
        <w:t>inwestycyjnych</w:t>
      </w:r>
      <w:r w:rsidRPr="007717EF">
        <w:rPr>
          <w:rFonts w:eastAsia="Lucida Sans Unicode"/>
          <w:b w:val="0"/>
          <w:color w:val="000000" w:themeColor="text1"/>
        </w:rPr>
        <w:t xml:space="preserve"> powinien zostać wyposażony w środki techniczne i</w:t>
      </w:r>
      <w:r w:rsidR="00B154DE" w:rsidRPr="007717EF">
        <w:rPr>
          <w:rFonts w:eastAsia="Lucida Sans Unicode"/>
          <w:b w:val="0"/>
          <w:color w:val="000000" w:themeColor="text1"/>
        </w:rPr>
        <w:t> </w:t>
      </w:r>
      <w:r w:rsidRPr="007717EF">
        <w:rPr>
          <w:rFonts w:eastAsia="Lucida Sans Unicode"/>
          <w:b w:val="0"/>
          <w:color w:val="000000" w:themeColor="text1"/>
        </w:rPr>
        <w:t>chemiczne do usuwania lub neutralizacji ewentualnych awaryjnych wycieków substancji ropopochodnych</w:t>
      </w:r>
      <w:r w:rsidR="000D5B2E" w:rsidRPr="007717EF">
        <w:rPr>
          <w:rFonts w:eastAsia="Lucida Sans Unicode"/>
          <w:b w:val="0"/>
          <w:color w:val="000000" w:themeColor="text1"/>
        </w:rPr>
        <w:t>.</w:t>
      </w:r>
    </w:p>
    <w:p w14:paraId="4C91F886" w14:textId="77777777" w:rsidR="003F07D3" w:rsidRPr="006D1FCD" w:rsidRDefault="003F07D3" w:rsidP="000D5B2E">
      <w:pPr>
        <w:tabs>
          <w:tab w:val="left" w:pos="-3060"/>
        </w:tabs>
        <w:suppressAutoHyphens w:val="0"/>
        <w:autoSpaceDE w:val="0"/>
        <w:autoSpaceDN w:val="0"/>
        <w:spacing w:line="276" w:lineRule="auto"/>
        <w:textAlignment w:val="baseline"/>
        <w:rPr>
          <w:rFonts w:eastAsia="Lucida Sans Unicode"/>
          <w:color w:val="FF0000"/>
          <w:szCs w:val="24"/>
        </w:rPr>
      </w:pPr>
    </w:p>
    <w:p w14:paraId="16F81BCD" w14:textId="77777777" w:rsidR="003F07D3" w:rsidRPr="007717EF" w:rsidRDefault="003F07D3" w:rsidP="00CD0CB6">
      <w:pPr>
        <w:pStyle w:val="Standardowy15"/>
        <w:spacing w:after="0" w:line="276" w:lineRule="auto"/>
        <w:rPr>
          <w:b w:val="0"/>
          <w:bCs/>
          <w:i/>
          <w:color w:val="000000" w:themeColor="text1"/>
          <w:szCs w:val="24"/>
        </w:rPr>
      </w:pPr>
      <w:r w:rsidRPr="007717EF">
        <w:rPr>
          <w:b w:val="0"/>
          <w:bCs/>
          <w:i/>
          <w:color w:val="000000" w:themeColor="text1"/>
          <w:szCs w:val="24"/>
        </w:rPr>
        <w:t>Etap eksploatacji</w:t>
      </w:r>
    </w:p>
    <w:p w14:paraId="49C57DB6" w14:textId="7804F322" w:rsidR="003F07D3" w:rsidRPr="007717EF" w:rsidRDefault="003F07D3" w:rsidP="00837D89">
      <w:pPr>
        <w:numPr>
          <w:ilvl w:val="0"/>
          <w:numId w:val="22"/>
        </w:numPr>
        <w:spacing w:line="276" w:lineRule="auto"/>
        <w:outlineLvl w:val="9"/>
        <w:rPr>
          <w:rFonts w:cs="Arial"/>
          <w:color w:val="000000" w:themeColor="text1"/>
          <w:szCs w:val="24"/>
        </w:rPr>
      </w:pPr>
      <w:r w:rsidRPr="007717EF">
        <w:rPr>
          <w:rFonts w:cs="Arial"/>
          <w:color w:val="000000" w:themeColor="text1"/>
          <w:szCs w:val="24"/>
        </w:rPr>
        <w:t xml:space="preserve">planowane przedsięwzięcie w fazie eksploatacji spowoduje korzystanie ze środowiska w zakresie gospodarki wodno-ściekowej (pobór wody na cele socjalne, ścieki bytowe, </w:t>
      </w:r>
      <w:r w:rsidR="00991FAE" w:rsidRPr="007717EF">
        <w:rPr>
          <w:rFonts w:cs="Arial"/>
          <w:color w:val="000000" w:themeColor="text1"/>
          <w:szCs w:val="24"/>
        </w:rPr>
        <w:t>wody opadowe i roztopowe</w:t>
      </w:r>
      <w:r w:rsidR="00C34B36">
        <w:rPr>
          <w:rFonts w:cs="Arial"/>
          <w:color w:val="000000" w:themeColor="text1"/>
          <w:szCs w:val="24"/>
        </w:rPr>
        <w:t>, odcieki z miejsc magazynowania</w:t>
      </w:r>
      <w:r w:rsidRPr="007717EF">
        <w:rPr>
          <w:rFonts w:cs="Arial"/>
          <w:color w:val="000000" w:themeColor="text1"/>
          <w:szCs w:val="24"/>
        </w:rPr>
        <w:t>), powietrza atmosferycznego oraz akustyki</w:t>
      </w:r>
      <w:r w:rsidR="00035875" w:rsidRPr="007717EF">
        <w:rPr>
          <w:rFonts w:cs="Arial"/>
          <w:color w:val="000000" w:themeColor="text1"/>
          <w:szCs w:val="24"/>
        </w:rPr>
        <w:t>,</w:t>
      </w:r>
    </w:p>
    <w:p w14:paraId="387485E3" w14:textId="18EFA581" w:rsidR="003F07D3" w:rsidRPr="007717EF" w:rsidRDefault="003F07D3" w:rsidP="000A1F2C">
      <w:pPr>
        <w:numPr>
          <w:ilvl w:val="0"/>
          <w:numId w:val="22"/>
        </w:numPr>
        <w:spacing w:line="276" w:lineRule="auto"/>
        <w:outlineLvl w:val="9"/>
        <w:rPr>
          <w:rFonts w:cs="Arial"/>
          <w:color w:val="000000" w:themeColor="text1"/>
          <w:szCs w:val="24"/>
        </w:rPr>
      </w:pPr>
      <w:r w:rsidRPr="007717EF">
        <w:rPr>
          <w:rFonts w:cs="Arial"/>
          <w:color w:val="000000" w:themeColor="text1"/>
          <w:szCs w:val="24"/>
        </w:rPr>
        <w:t>eksploatowane maszyny i urządzenia będą sprawne technicznie</w:t>
      </w:r>
      <w:r w:rsidR="00035875" w:rsidRPr="007717EF">
        <w:rPr>
          <w:rFonts w:cs="Arial"/>
          <w:color w:val="000000" w:themeColor="text1"/>
          <w:szCs w:val="24"/>
        </w:rPr>
        <w:t>,</w:t>
      </w:r>
    </w:p>
    <w:p w14:paraId="694115FA" w14:textId="3CAD0C26" w:rsidR="003F07D3" w:rsidRPr="007717EF" w:rsidRDefault="003F07D3" w:rsidP="000A1F2C">
      <w:pPr>
        <w:numPr>
          <w:ilvl w:val="0"/>
          <w:numId w:val="22"/>
        </w:numPr>
        <w:spacing w:line="276" w:lineRule="auto"/>
        <w:outlineLvl w:val="9"/>
        <w:rPr>
          <w:rFonts w:cs="Arial"/>
          <w:color w:val="000000" w:themeColor="text1"/>
          <w:szCs w:val="24"/>
        </w:rPr>
      </w:pPr>
      <w:r w:rsidRPr="007717EF">
        <w:rPr>
          <w:rFonts w:cs="Arial"/>
          <w:color w:val="000000" w:themeColor="text1"/>
          <w:szCs w:val="24"/>
        </w:rPr>
        <w:t>zobligowanie kierowców pojazdów transportujących do wyłączania silników podczas załadunku</w:t>
      </w:r>
      <w:r w:rsidR="00035875" w:rsidRPr="007717EF">
        <w:rPr>
          <w:rFonts w:cs="Arial"/>
          <w:color w:val="000000" w:themeColor="text1"/>
          <w:szCs w:val="24"/>
        </w:rPr>
        <w:t>,</w:t>
      </w:r>
    </w:p>
    <w:p w14:paraId="00F500B9" w14:textId="5DAACE04" w:rsidR="003F07D3" w:rsidRPr="00684A18" w:rsidRDefault="003F07D3" w:rsidP="000A1F2C">
      <w:pPr>
        <w:numPr>
          <w:ilvl w:val="0"/>
          <w:numId w:val="22"/>
        </w:numPr>
        <w:spacing w:line="276" w:lineRule="auto"/>
        <w:outlineLvl w:val="9"/>
        <w:rPr>
          <w:rFonts w:cs="Arial"/>
          <w:color w:val="000000" w:themeColor="text1"/>
          <w:szCs w:val="24"/>
        </w:rPr>
      </w:pPr>
      <w:r w:rsidRPr="007717EF">
        <w:rPr>
          <w:rFonts w:cs="Arial"/>
          <w:color w:val="000000" w:themeColor="text1"/>
          <w:szCs w:val="24"/>
        </w:rPr>
        <w:t xml:space="preserve">pobór </w:t>
      </w:r>
      <w:r w:rsidRPr="00684A18">
        <w:rPr>
          <w:rFonts w:cs="Arial"/>
          <w:color w:val="000000" w:themeColor="text1"/>
          <w:szCs w:val="24"/>
        </w:rPr>
        <w:t>wody będzie z sieci wodociągowej</w:t>
      </w:r>
      <w:r w:rsidR="00684A18" w:rsidRPr="00684A18">
        <w:rPr>
          <w:rFonts w:cs="Arial"/>
          <w:color w:val="000000" w:themeColor="text1"/>
          <w:szCs w:val="24"/>
        </w:rPr>
        <w:t xml:space="preserve"> – nie będzie występował bezpośrednio na terenie inwestycji</w:t>
      </w:r>
      <w:r w:rsidR="00035875" w:rsidRPr="00684A18">
        <w:rPr>
          <w:rFonts w:cs="Arial"/>
          <w:color w:val="000000" w:themeColor="text1"/>
          <w:szCs w:val="24"/>
        </w:rPr>
        <w:t>,</w:t>
      </w:r>
    </w:p>
    <w:p w14:paraId="52297812" w14:textId="245138C9" w:rsidR="003F07D3" w:rsidRPr="00684A18" w:rsidRDefault="003F07D3" w:rsidP="000A1F2C">
      <w:pPr>
        <w:numPr>
          <w:ilvl w:val="0"/>
          <w:numId w:val="22"/>
        </w:numPr>
        <w:spacing w:line="276" w:lineRule="auto"/>
        <w:outlineLvl w:val="9"/>
        <w:rPr>
          <w:rFonts w:cs="Arial"/>
          <w:color w:val="000000" w:themeColor="text1"/>
          <w:szCs w:val="24"/>
        </w:rPr>
      </w:pPr>
      <w:r w:rsidRPr="00684A18">
        <w:rPr>
          <w:rFonts w:cs="Arial"/>
          <w:color w:val="000000" w:themeColor="text1"/>
          <w:szCs w:val="24"/>
        </w:rPr>
        <w:t xml:space="preserve">ścieki </w:t>
      </w:r>
      <w:proofErr w:type="spellStart"/>
      <w:r w:rsidRPr="00684A18">
        <w:rPr>
          <w:rFonts w:cs="Arial"/>
          <w:color w:val="000000" w:themeColor="text1"/>
          <w:szCs w:val="24"/>
        </w:rPr>
        <w:t>socjalno</w:t>
      </w:r>
      <w:proofErr w:type="spellEnd"/>
      <w:r w:rsidRPr="00684A18">
        <w:rPr>
          <w:rFonts w:cs="Arial"/>
          <w:color w:val="000000" w:themeColor="text1"/>
          <w:szCs w:val="24"/>
        </w:rPr>
        <w:t xml:space="preserve"> – bytowe odprowadzane będą do </w:t>
      </w:r>
      <w:r w:rsidR="007717EF" w:rsidRPr="00684A18">
        <w:rPr>
          <w:rFonts w:cs="Arial"/>
          <w:color w:val="000000" w:themeColor="text1"/>
          <w:szCs w:val="24"/>
        </w:rPr>
        <w:t>zbiornika bezodpływowego oraz wywożone przez specjalistyczną firmę na oczyszczalnię ścieków</w:t>
      </w:r>
      <w:r w:rsidR="00684A18" w:rsidRPr="00684A18">
        <w:rPr>
          <w:rFonts w:cs="Arial"/>
          <w:color w:val="000000" w:themeColor="text1"/>
          <w:szCs w:val="24"/>
        </w:rPr>
        <w:t xml:space="preserve"> – nie występuje bezpośrednio na terenie inwestycji</w:t>
      </w:r>
      <w:r w:rsidR="00035875" w:rsidRPr="00684A18">
        <w:rPr>
          <w:rFonts w:cs="Arial"/>
          <w:color w:val="000000" w:themeColor="text1"/>
          <w:szCs w:val="24"/>
        </w:rPr>
        <w:t>,</w:t>
      </w:r>
    </w:p>
    <w:p w14:paraId="1BF03398" w14:textId="1E496E14" w:rsidR="00FB0635" w:rsidRPr="00684A18" w:rsidRDefault="003F07D3" w:rsidP="000A1F2C">
      <w:pPr>
        <w:numPr>
          <w:ilvl w:val="0"/>
          <w:numId w:val="22"/>
        </w:numPr>
        <w:spacing w:line="276" w:lineRule="auto"/>
        <w:outlineLvl w:val="9"/>
        <w:rPr>
          <w:rFonts w:cs="Arial"/>
          <w:color w:val="000000" w:themeColor="text1"/>
          <w:szCs w:val="24"/>
        </w:rPr>
      </w:pPr>
      <w:r w:rsidRPr="00684A18">
        <w:rPr>
          <w:rFonts w:cs="Arial"/>
          <w:color w:val="000000" w:themeColor="text1"/>
          <w:szCs w:val="24"/>
        </w:rPr>
        <w:t xml:space="preserve">wody opadowe </w:t>
      </w:r>
      <w:r w:rsidR="00991FAE" w:rsidRPr="00684A18">
        <w:rPr>
          <w:rFonts w:cs="Arial"/>
          <w:color w:val="000000" w:themeColor="text1"/>
          <w:szCs w:val="24"/>
        </w:rPr>
        <w:t xml:space="preserve">i roztopowe </w:t>
      </w:r>
      <w:r w:rsidR="00684A18" w:rsidRPr="00684A18">
        <w:rPr>
          <w:rFonts w:cs="Arial"/>
          <w:color w:val="000000" w:themeColor="text1"/>
          <w:szCs w:val="24"/>
        </w:rPr>
        <w:t xml:space="preserve">oraz odcieki z miejsc magazynowania </w:t>
      </w:r>
      <w:r w:rsidRPr="00684A18">
        <w:rPr>
          <w:rFonts w:cs="Arial"/>
          <w:color w:val="000000" w:themeColor="text1"/>
          <w:szCs w:val="24"/>
        </w:rPr>
        <w:t xml:space="preserve">odprowadzane </w:t>
      </w:r>
      <w:r w:rsidR="00FB0635" w:rsidRPr="00684A18">
        <w:rPr>
          <w:rFonts w:cs="Arial"/>
          <w:color w:val="000000" w:themeColor="text1"/>
          <w:szCs w:val="24"/>
        </w:rPr>
        <w:t>będą do kanalizacji deszczowej po wcześniejszym podczyszczeniu w separatorach ropopochodnych,</w:t>
      </w:r>
    </w:p>
    <w:p w14:paraId="68F8001E" w14:textId="1205CD11" w:rsidR="003F07D3" w:rsidRPr="00684A18" w:rsidRDefault="003F07D3" w:rsidP="000A1F2C">
      <w:pPr>
        <w:numPr>
          <w:ilvl w:val="0"/>
          <w:numId w:val="22"/>
        </w:numPr>
        <w:spacing w:line="276" w:lineRule="auto"/>
        <w:outlineLvl w:val="9"/>
        <w:rPr>
          <w:rFonts w:cs="Arial"/>
          <w:color w:val="000000" w:themeColor="text1"/>
          <w:szCs w:val="24"/>
        </w:rPr>
      </w:pPr>
      <w:r w:rsidRPr="00684A18">
        <w:rPr>
          <w:rFonts w:cs="Arial"/>
          <w:color w:val="000000" w:themeColor="text1"/>
          <w:szCs w:val="24"/>
        </w:rPr>
        <w:t>odpady</w:t>
      </w:r>
      <w:r w:rsidR="007939FC" w:rsidRPr="00684A18">
        <w:rPr>
          <w:rFonts w:cs="Arial"/>
          <w:color w:val="000000" w:themeColor="text1"/>
          <w:szCs w:val="24"/>
        </w:rPr>
        <w:t xml:space="preserve"> magazynowane będą </w:t>
      </w:r>
      <w:r w:rsidR="004E34DD" w:rsidRPr="00684A18">
        <w:rPr>
          <w:rFonts w:cs="Arial"/>
          <w:color w:val="000000" w:themeColor="text1"/>
          <w:szCs w:val="24"/>
        </w:rPr>
        <w:t xml:space="preserve">selektywnie z zachowaniem przepisów BHP, ppoż. oraz ochrony środowiska </w:t>
      </w:r>
      <w:r w:rsidR="007939FC" w:rsidRPr="00684A18">
        <w:rPr>
          <w:rFonts w:cs="Arial"/>
          <w:color w:val="000000" w:themeColor="text1"/>
          <w:szCs w:val="24"/>
        </w:rPr>
        <w:t>w szczelnych, zamykanych pojemnikach i/lub kontenerach, i/lub workach, i/lub na  paletach i/lub luzem w boksach na utwardzonym wyznaczonym terenie</w:t>
      </w:r>
      <w:r w:rsidR="009D7995" w:rsidRPr="00684A18">
        <w:rPr>
          <w:rFonts w:cs="Arial"/>
          <w:color w:val="000000" w:themeColor="text1"/>
          <w:szCs w:val="24"/>
        </w:rPr>
        <w:t>,</w:t>
      </w:r>
    </w:p>
    <w:p w14:paraId="4F8AA445" w14:textId="77777777" w:rsidR="00FB0635" w:rsidRPr="00684A18" w:rsidRDefault="00FB0635" w:rsidP="00CD0CB6">
      <w:pPr>
        <w:spacing w:line="276" w:lineRule="auto"/>
        <w:ind w:left="720"/>
        <w:outlineLvl w:val="9"/>
        <w:rPr>
          <w:rFonts w:cs="Arial"/>
          <w:color w:val="000000" w:themeColor="text1"/>
          <w:szCs w:val="24"/>
        </w:rPr>
      </w:pPr>
    </w:p>
    <w:p w14:paraId="14CCC1C3" w14:textId="77777777" w:rsidR="003F07D3" w:rsidRPr="00684A18" w:rsidRDefault="003F07D3" w:rsidP="00CD0CB6">
      <w:pPr>
        <w:suppressAutoHyphens w:val="0"/>
        <w:spacing w:line="276" w:lineRule="auto"/>
        <w:outlineLvl w:val="9"/>
        <w:rPr>
          <w:rFonts w:cs="Arial"/>
          <w:i/>
          <w:color w:val="000000" w:themeColor="text1"/>
          <w:szCs w:val="24"/>
        </w:rPr>
      </w:pPr>
      <w:r w:rsidRPr="00684A18">
        <w:rPr>
          <w:rFonts w:cs="Arial"/>
          <w:i/>
          <w:color w:val="000000" w:themeColor="text1"/>
          <w:szCs w:val="24"/>
        </w:rPr>
        <w:t>Etap likwidacji</w:t>
      </w:r>
    </w:p>
    <w:p w14:paraId="0E320F63" w14:textId="12849491" w:rsidR="003F07D3" w:rsidRPr="00283032" w:rsidRDefault="003F07D3" w:rsidP="000A1F2C">
      <w:pPr>
        <w:pStyle w:val="Akapitzlist"/>
        <w:numPr>
          <w:ilvl w:val="0"/>
          <w:numId w:val="23"/>
        </w:numPr>
        <w:suppressAutoHyphens w:val="0"/>
        <w:spacing w:line="276" w:lineRule="auto"/>
        <w:rPr>
          <w:rFonts w:cs="Arial"/>
          <w:b w:val="0"/>
          <w:color w:val="000000" w:themeColor="text1"/>
        </w:rPr>
      </w:pPr>
      <w:r w:rsidRPr="00684A18">
        <w:rPr>
          <w:rFonts w:cs="Arial"/>
          <w:b w:val="0"/>
          <w:color w:val="000000" w:themeColor="text1"/>
        </w:rPr>
        <w:t xml:space="preserve">należy przestrzegać </w:t>
      </w:r>
      <w:r w:rsidRPr="00283032">
        <w:rPr>
          <w:rFonts w:cs="Arial"/>
          <w:b w:val="0"/>
          <w:color w:val="000000" w:themeColor="text1"/>
        </w:rPr>
        <w:t>właściwych wytycznych opisanych dla etapu realizacji przedsięwzięcia</w:t>
      </w:r>
      <w:r w:rsidR="0054060B" w:rsidRPr="00283032">
        <w:rPr>
          <w:rFonts w:cs="Arial"/>
          <w:b w:val="0"/>
          <w:color w:val="000000" w:themeColor="text1"/>
        </w:rPr>
        <w:t>,</w:t>
      </w:r>
    </w:p>
    <w:p w14:paraId="31850FA0" w14:textId="6E4CC569" w:rsidR="003F07D3" w:rsidRPr="00283032" w:rsidRDefault="003F07D3" w:rsidP="000A1F2C">
      <w:pPr>
        <w:pStyle w:val="Akapitzlist"/>
        <w:numPr>
          <w:ilvl w:val="0"/>
          <w:numId w:val="23"/>
        </w:numPr>
        <w:suppressAutoHyphens w:val="0"/>
        <w:spacing w:line="276" w:lineRule="auto"/>
        <w:rPr>
          <w:rFonts w:cs="Arial"/>
          <w:b w:val="0"/>
          <w:color w:val="000000" w:themeColor="text1"/>
        </w:rPr>
      </w:pPr>
      <w:r w:rsidRPr="00283032">
        <w:rPr>
          <w:rFonts w:cs="Arial"/>
          <w:b w:val="0"/>
          <w:color w:val="000000" w:themeColor="text1"/>
        </w:rPr>
        <w:lastRenderedPageBreak/>
        <w:t xml:space="preserve">odpady należy </w:t>
      </w:r>
      <w:r w:rsidR="004A5315" w:rsidRPr="00283032">
        <w:rPr>
          <w:rFonts w:cs="Arial"/>
          <w:b w:val="0"/>
          <w:color w:val="000000" w:themeColor="text1"/>
        </w:rPr>
        <w:t>magazynować</w:t>
      </w:r>
      <w:r w:rsidRPr="00283032">
        <w:rPr>
          <w:rFonts w:cs="Arial"/>
          <w:b w:val="0"/>
          <w:color w:val="000000" w:themeColor="text1"/>
        </w:rPr>
        <w:t xml:space="preserve"> w sposób selektywny, przechowywać w</w:t>
      </w:r>
      <w:r w:rsidR="004A5315" w:rsidRPr="00283032">
        <w:rPr>
          <w:rFonts w:cs="Arial"/>
          <w:b w:val="0"/>
          <w:color w:val="000000" w:themeColor="text1"/>
        </w:rPr>
        <w:t> </w:t>
      </w:r>
      <w:r w:rsidRPr="00283032">
        <w:rPr>
          <w:rFonts w:cs="Arial"/>
          <w:b w:val="0"/>
          <w:color w:val="000000" w:themeColor="text1"/>
        </w:rPr>
        <w:t>miejscach do tego przystosowanych i przekazywać podmiotom uprawnionym do odzysku lub unieszkodliwienia</w:t>
      </w:r>
      <w:r w:rsidR="0054060B" w:rsidRPr="00283032">
        <w:rPr>
          <w:rFonts w:cs="Arial"/>
          <w:b w:val="0"/>
          <w:color w:val="000000" w:themeColor="text1"/>
        </w:rPr>
        <w:t>,</w:t>
      </w:r>
    </w:p>
    <w:p w14:paraId="58B52B9D" w14:textId="77DA3E3B" w:rsidR="003F07D3" w:rsidRPr="00283032" w:rsidRDefault="003F07D3" w:rsidP="000A1F2C">
      <w:pPr>
        <w:pStyle w:val="Akapitzlist"/>
        <w:numPr>
          <w:ilvl w:val="0"/>
          <w:numId w:val="23"/>
        </w:numPr>
        <w:suppressAutoHyphens w:val="0"/>
        <w:spacing w:line="276" w:lineRule="auto"/>
        <w:rPr>
          <w:rFonts w:cs="Arial"/>
          <w:b w:val="0"/>
          <w:color w:val="000000" w:themeColor="text1"/>
        </w:rPr>
      </w:pPr>
      <w:r w:rsidRPr="00283032">
        <w:rPr>
          <w:rFonts w:cs="Arial"/>
          <w:b w:val="0"/>
          <w:color w:val="000000" w:themeColor="text1"/>
        </w:rPr>
        <w:t>odpady niebezpieczne powinny być gromadzone w szczelnych pojemnikach, a następnie przekazywane do dalszego zagospodarowania wyspecjalizowanym firmom posiadającym stosowane zezwolenia</w:t>
      </w:r>
      <w:r w:rsidR="0054060B" w:rsidRPr="00283032">
        <w:rPr>
          <w:rFonts w:cs="Arial"/>
          <w:b w:val="0"/>
          <w:color w:val="000000" w:themeColor="text1"/>
        </w:rPr>
        <w:t>,</w:t>
      </w:r>
    </w:p>
    <w:p w14:paraId="5C71A5B7" w14:textId="77777777" w:rsidR="00E16A72" w:rsidRPr="006D1FCD" w:rsidRDefault="00E16A72" w:rsidP="00CD0CB6">
      <w:pPr>
        <w:suppressAutoHyphens w:val="0"/>
        <w:spacing w:line="276" w:lineRule="auto"/>
        <w:outlineLvl w:val="9"/>
        <w:rPr>
          <w:rFonts w:cs="Arial"/>
          <w:b/>
          <w:color w:val="FF0000"/>
          <w:kern w:val="0"/>
          <w:szCs w:val="24"/>
          <w:lang w:eastAsia="pl-PL"/>
        </w:rPr>
      </w:pPr>
    </w:p>
    <w:p w14:paraId="0EEF3C6B" w14:textId="77777777" w:rsidR="0014460E" w:rsidRPr="006D1FCD" w:rsidRDefault="0014460E" w:rsidP="00CD0CB6">
      <w:pPr>
        <w:spacing w:line="276" w:lineRule="auto"/>
        <w:rPr>
          <w:color w:val="FF0000"/>
          <w:szCs w:val="24"/>
        </w:rPr>
      </w:pPr>
    </w:p>
    <w:p w14:paraId="0AED8DAC" w14:textId="77777777" w:rsidR="00303A5D" w:rsidRPr="00283032" w:rsidRDefault="00303A5D" w:rsidP="00CD0CB6">
      <w:pPr>
        <w:pStyle w:val="Nagwek1"/>
        <w:spacing w:line="276" w:lineRule="auto"/>
        <w:rPr>
          <w:color w:val="000000" w:themeColor="text1"/>
          <w:szCs w:val="24"/>
        </w:rPr>
      </w:pPr>
      <w:bookmarkStart w:id="144" w:name="_Toc73697210"/>
      <w:bookmarkStart w:id="145" w:name="_Toc137023550"/>
      <w:r w:rsidRPr="00283032">
        <w:rPr>
          <w:color w:val="000000" w:themeColor="text1"/>
          <w:szCs w:val="24"/>
        </w:rPr>
        <w:t>Porównanie proponowanej technologii z technologią spełniającą wymagania, o których mowa w art. 143 ustawy z dnia 27 kwietnia 2001 r. - Prawo ochrony środowiska;</w:t>
      </w:r>
      <w:bookmarkEnd w:id="144"/>
      <w:bookmarkEnd w:id="145"/>
    </w:p>
    <w:p w14:paraId="5660A6D2" w14:textId="77777777" w:rsidR="003F07D3" w:rsidRPr="006D1FCD" w:rsidRDefault="003F07D3" w:rsidP="00CD0CB6">
      <w:pPr>
        <w:pStyle w:val="Tekstpodstawowy"/>
        <w:spacing w:line="276" w:lineRule="auto"/>
        <w:ind w:firstLine="709"/>
        <w:rPr>
          <w:color w:val="FF0000"/>
          <w:szCs w:val="24"/>
        </w:rPr>
      </w:pPr>
    </w:p>
    <w:p w14:paraId="54ECADFD" w14:textId="04DE659C" w:rsidR="003F07D3" w:rsidRPr="00283032" w:rsidRDefault="003F07D3" w:rsidP="00D622F8">
      <w:pPr>
        <w:pStyle w:val="Tekstpodstawowy"/>
        <w:spacing w:line="276" w:lineRule="auto"/>
        <w:ind w:firstLine="432"/>
        <w:rPr>
          <w:b w:val="0"/>
          <w:color w:val="000000" w:themeColor="text1"/>
          <w:szCs w:val="24"/>
        </w:rPr>
      </w:pPr>
      <w:r w:rsidRPr="00283032">
        <w:rPr>
          <w:b w:val="0"/>
          <w:color w:val="000000" w:themeColor="text1"/>
          <w:szCs w:val="24"/>
        </w:rPr>
        <w:t>Art. 143 ustawy z dnia 27 kwietnia 2001r. Prawo ochrony środowiska mówi o</w:t>
      </w:r>
      <w:r w:rsidR="00F03102" w:rsidRPr="00283032">
        <w:rPr>
          <w:b w:val="0"/>
          <w:color w:val="000000" w:themeColor="text1"/>
          <w:szCs w:val="24"/>
        </w:rPr>
        <w:t> </w:t>
      </w:r>
      <w:r w:rsidRPr="00283032">
        <w:rPr>
          <w:b w:val="0"/>
          <w:color w:val="000000" w:themeColor="text1"/>
          <w:szCs w:val="24"/>
        </w:rPr>
        <w:t>warunkach jakie musi spełniać technologia stosowana w nowo uruchamianych lub zmienianych w sposób istotny instalacjach i urządzeniach.</w:t>
      </w:r>
    </w:p>
    <w:p w14:paraId="16DBABBD" w14:textId="77777777" w:rsidR="003F07D3" w:rsidRPr="00283032" w:rsidRDefault="003F07D3" w:rsidP="00D622F8">
      <w:pPr>
        <w:pStyle w:val="Tekstpodstawowy"/>
        <w:spacing w:line="276" w:lineRule="auto"/>
        <w:ind w:firstLine="360"/>
        <w:rPr>
          <w:rFonts w:cs="Arial"/>
          <w:b w:val="0"/>
          <w:color w:val="000000" w:themeColor="text1"/>
          <w:szCs w:val="24"/>
        </w:rPr>
      </w:pPr>
      <w:r w:rsidRPr="00283032">
        <w:rPr>
          <w:b w:val="0"/>
          <w:color w:val="000000" w:themeColor="text1"/>
          <w:szCs w:val="24"/>
        </w:rPr>
        <w:t xml:space="preserve">Poniżej przeprowadzono porównanie planowanej inwestycji z najnowszą technologią spełniającą </w:t>
      </w:r>
      <w:r w:rsidRPr="00283032">
        <w:rPr>
          <w:rFonts w:cs="Arial"/>
          <w:b w:val="0"/>
          <w:color w:val="000000" w:themeColor="text1"/>
          <w:szCs w:val="24"/>
        </w:rPr>
        <w:t xml:space="preserve">wymagania, o których mowa w art. 143 ustawy Prawo ochrony środowiska. </w:t>
      </w:r>
    </w:p>
    <w:p w14:paraId="04582990" w14:textId="3B4A21D6" w:rsidR="003F07D3" w:rsidRPr="00283032" w:rsidRDefault="003F07D3" w:rsidP="000A1F2C">
      <w:pPr>
        <w:pStyle w:val="Tekstpodstawowy"/>
        <w:numPr>
          <w:ilvl w:val="0"/>
          <w:numId w:val="20"/>
        </w:numPr>
        <w:spacing w:line="276" w:lineRule="auto"/>
        <w:rPr>
          <w:rFonts w:cs="Arial"/>
          <w:b w:val="0"/>
          <w:color w:val="000000" w:themeColor="text1"/>
          <w:szCs w:val="24"/>
        </w:rPr>
      </w:pPr>
      <w:r w:rsidRPr="00283032">
        <w:rPr>
          <w:rFonts w:cs="Arial"/>
          <w:b w:val="0"/>
          <w:color w:val="000000" w:themeColor="text1"/>
          <w:szCs w:val="24"/>
        </w:rPr>
        <w:t>Stosowanie substancji o małym potencjale zagroż</w:t>
      </w:r>
      <w:r w:rsidR="00FB0635" w:rsidRPr="00283032">
        <w:rPr>
          <w:rFonts w:cs="Arial"/>
          <w:b w:val="0"/>
          <w:color w:val="000000" w:themeColor="text1"/>
          <w:szCs w:val="24"/>
        </w:rPr>
        <w:t xml:space="preserve">eń - w instalacji </w:t>
      </w:r>
      <w:r w:rsidRPr="00283032">
        <w:rPr>
          <w:rFonts w:cs="Arial"/>
          <w:b w:val="0"/>
          <w:color w:val="000000" w:themeColor="text1"/>
          <w:szCs w:val="24"/>
        </w:rPr>
        <w:t>będą stosowane substancje i materiały o małym potencjale zagrożeń dla ludzi i</w:t>
      </w:r>
      <w:r w:rsidR="00F03102" w:rsidRPr="00283032">
        <w:rPr>
          <w:rFonts w:cs="Arial"/>
          <w:b w:val="0"/>
          <w:color w:val="000000" w:themeColor="text1"/>
          <w:szCs w:val="24"/>
        </w:rPr>
        <w:t> </w:t>
      </w:r>
      <w:r w:rsidRPr="00283032">
        <w:rPr>
          <w:rFonts w:cs="Arial"/>
          <w:b w:val="0"/>
          <w:color w:val="000000" w:themeColor="text1"/>
          <w:szCs w:val="24"/>
        </w:rPr>
        <w:t>środowiska. Nie będą stosowane rodzaje i ilości substancji niebezpiecznych, których znajdowanie się w zakładzie decydują o zaliczeniu go do zakładu o</w:t>
      </w:r>
      <w:r w:rsidR="00471AB8" w:rsidRPr="00283032">
        <w:rPr>
          <w:rFonts w:cs="Arial"/>
          <w:b w:val="0"/>
          <w:color w:val="000000" w:themeColor="text1"/>
          <w:szCs w:val="24"/>
        </w:rPr>
        <w:t> </w:t>
      </w:r>
      <w:r w:rsidRPr="00283032">
        <w:rPr>
          <w:rFonts w:cs="Arial"/>
          <w:b w:val="0"/>
          <w:color w:val="000000" w:themeColor="text1"/>
          <w:szCs w:val="24"/>
        </w:rPr>
        <w:t>zwiększonym ryzyku albo zakładu o dużym  ryzyku wystąpienia poważnej awarii przemysłowej oraz substancje stwarzające zagrożenie dla warstwy ozonowej oraz dla środowiska wodnego</w:t>
      </w:r>
      <w:r w:rsidR="00B92D7E" w:rsidRPr="00283032">
        <w:rPr>
          <w:rFonts w:cs="Arial"/>
          <w:b w:val="0"/>
          <w:color w:val="000000" w:themeColor="text1"/>
          <w:szCs w:val="24"/>
        </w:rPr>
        <w:t>,</w:t>
      </w:r>
    </w:p>
    <w:p w14:paraId="453F19C2" w14:textId="08556265" w:rsidR="003F07D3" w:rsidRPr="00283032" w:rsidRDefault="003F07D3" w:rsidP="000A1F2C">
      <w:pPr>
        <w:pStyle w:val="Tekstpodstawowy"/>
        <w:numPr>
          <w:ilvl w:val="0"/>
          <w:numId w:val="20"/>
        </w:numPr>
        <w:spacing w:line="276" w:lineRule="auto"/>
        <w:rPr>
          <w:rFonts w:cs="Arial"/>
          <w:b w:val="0"/>
          <w:color w:val="000000" w:themeColor="text1"/>
          <w:szCs w:val="24"/>
        </w:rPr>
      </w:pPr>
      <w:r w:rsidRPr="00283032">
        <w:rPr>
          <w:rFonts w:cs="Arial"/>
          <w:b w:val="0"/>
          <w:color w:val="000000" w:themeColor="text1"/>
          <w:szCs w:val="24"/>
        </w:rPr>
        <w:t>Efektywne wytwarzanie oraz wykorzystanie energii - Instalacja nie wytwarza energii i optymalnie wykorzystuje energię do zasilania. Stosowane urządzenia w zakładzie produkowane są wg standardów związanych z</w:t>
      </w:r>
      <w:r w:rsidR="00F03102" w:rsidRPr="00283032">
        <w:rPr>
          <w:rFonts w:cs="Arial"/>
          <w:b w:val="0"/>
          <w:color w:val="000000" w:themeColor="text1"/>
          <w:szCs w:val="24"/>
        </w:rPr>
        <w:t> </w:t>
      </w:r>
      <w:r w:rsidRPr="00283032">
        <w:rPr>
          <w:rFonts w:cs="Arial"/>
          <w:b w:val="0"/>
          <w:color w:val="000000" w:themeColor="text1"/>
          <w:szCs w:val="24"/>
        </w:rPr>
        <w:t>racjonalnym zużyciem energii</w:t>
      </w:r>
      <w:r w:rsidR="00B92D7E" w:rsidRPr="00283032">
        <w:rPr>
          <w:rFonts w:cs="Arial"/>
          <w:b w:val="0"/>
          <w:color w:val="000000" w:themeColor="text1"/>
          <w:szCs w:val="24"/>
        </w:rPr>
        <w:t>,</w:t>
      </w:r>
    </w:p>
    <w:p w14:paraId="20CBF3E8" w14:textId="16968B07" w:rsidR="003F07D3" w:rsidRPr="00283032" w:rsidRDefault="003F07D3" w:rsidP="000A1F2C">
      <w:pPr>
        <w:pStyle w:val="zwykywcity"/>
        <w:numPr>
          <w:ilvl w:val="0"/>
          <w:numId w:val="20"/>
        </w:numPr>
        <w:spacing w:after="0" w:line="276" w:lineRule="auto"/>
        <w:rPr>
          <w:rFonts w:cs="Arial"/>
          <w:b w:val="0"/>
          <w:color w:val="000000" w:themeColor="text1"/>
          <w:sz w:val="24"/>
          <w:szCs w:val="24"/>
        </w:rPr>
      </w:pPr>
      <w:r w:rsidRPr="00283032">
        <w:rPr>
          <w:rFonts w:cs="Arial"/>
          <w:b w:val="0"/>
          <w:color w:val="000000" w:themeColor="text1"/>
          <w:sz w:val="24"/>
          <w:szCs w:val="24"/>
        </w:rPr>
        <w:t>Zapewnienie racjonalnego zużycia wody innych surowców oraz materiałów i</w:t>
      </w:r>
      <w:r w:rsidR="00F03102" w:rsidRPr="00283032">
        <w:rPr>
          <w:rFonts w:cs="Arial"/>
          <w:b w:val="0"/>
          <w:color w:val="000000" w:themeColor="text1"/>
          <w:sz w:val="24"/>
          <w:szCs w:val="24"/>
        </w:rPr>
        <w:t> </w:t>
      </w:r>
      <w:r w:rsidRPr="00283032">
        <w:rPr>
          <w:rFonts w:cs="Arial"/>
          <w:b w:val="0"/>
          <w:color w:val="000000" w:themeColor="text1"/>
          <w:sz w:val="24"/>
          <w:szCs w:val="24"/>
        </w:rPr>
        <w:t>paliw -</w:t>
      </w:r>
      <w:r w:rsidRPr="00283032">
        <w:rPr>
          <w:b w:val="0"/>
          <w:color w:val="000000" w:themeColor="text1"/>
          <w:sz w:val="24"/>
          <w:szCs w:val="24"/>
        </w:rPr>
        <w:t xml:space="preserve"> Racjonalne zużycie wody będzie monitorowane przy pomocy zainstalowanego wodomierza. </w:t>
      </w:r>
      <w:r w:rsidRPr="00283032">
        <w:rPr>
          <w:rFonts w:cs="Arial"/>
          <w:b w:val="0"/>
          <w:color w:val="000000" w:themeColor="text1"/>
          <w:sz w:val="24"/>
          <w:szCs w:val="24"/>
        </w:rPr>
        <w:t>Woda będzie wykorzystywana na potrzeby socjalne pracowników. Gospodarka materiałowa będzie prowadzona w</w:t>
      </w:r>
      <w:r w:rsidR="00F03102" w:rsidRPr="00283032">
        <w:rPr>
          <w:rFonts w:cs="Arial"/>
          <w:b w:val="0"/>
          <w:color w:val="000000" w:themeColor="text1"/>
          <w:sz w:val="24"/>
          <w:szCs w:val="24"/>
        </w:rPr>
        <w:t> z</w:t>
      </w:r>
      <w:r w:rsidRPr="00283032">
        <w:rPr>
          <w:rFonts w:cs="Arial"/>
          <w:b w:val="0"/>
          <w:color w:val="000000" w:themeColor="text1"/>
          <w:sz w:val="24"/>
          <w:szCs w:val="24"/>
        </w:rPr>
        <w:t>akładzie racjonalnie, w sposób zaplanowany, kontrolowany</w:t>
      </w:r>
      <w:r w:rsidR="00B92D7E" w:rsidRPr="00283032">
        <w:rPr>
          <w:rFonts w:cs="Arial"/>
          <w:b w:val="0"/>
          <w:color w:val="000000" w:themeColor="text1"/>
          <w:sz w:val="24"/>
          <w:szCs w:val="24"/>
        </w:rPr>
        <w:t>,</w:t>
      </w:r>
    </w:p>
    <w:p w14:paraId="4B58C93F" w14:textId="46A6CC0C" w:rsidR="003F07D3" w:rsidRPr="00283032" w:rsidRDefault="003F07D3" w:rsidP="006F4543">
      <w:pPr>
        <w:pStyle w:val="Tekstpodstawowy"/>
        <w:numPr>
          <w:ilvl w:val="0"/>
          <w:numId w:val="20"/>
        </w:numPr>
        <w:spacing w:line="276" w:lineRule="auto"/>
        <w:rPr>
          <w:rFonts w:cs="Arial"/>
          <w:b w:val="0"/>
          <w:color w:val="000000" w:themeColor="text1"/>
          <w:szCs w:val="24"/>
        </w:rPr>
      </w:pPr>
      <w:r w:rsidRPr="00283032">
        <w:rPr>
          <w:rFonts w:cs="Arial"/>
          <w:b w:val="0"/>
          <w:color w:val="000000" w:themeColor="text1"/>
          <w:szCs w:val="24"/>
        </w:rPr>
        <w:t xml:space="preserve">Stosowanie technologii bezodpadowych i małoodpadowych oraz możliwość odzysku powstających odpadów – Ze wzglądu na rodzaj prowadzonej działalności nie ma możliwości wyeliminowania </w:t>
      </w:r>
      <w:r w:rsidR="00FB0635" w:rsidRPr="00283032">
        <w:rPr>
          <w:rFonts w:cs="Arial"/>
          <w:b w:val="0"/>
          <w:color w:val="000000" w:themeColor="text1"/>
          <w:szCs w:val="24"/>
        </w:rPr>
        <w:t>powstawania odpadów</w:t>
      </w:r>
      <w:r w:rsidRPr="00283032">
        <w:rPr>
          <w:rFonts w:cs="Arial"/>
          <w:b w:val="0"/>
          <w:color w:val="000000" w:themeColor="text1"/>
          <w:szCs w:val="24"/>
        </w:rPr>
        <w:t>.</w:t>
      </w:r>
      <w:r w:rsidR="00FB0635" w:rsidRPr="00283032">
        <w:rPr>
          <w:rFonts w:cs="Arial"/>
          <w:b w:val="0"/>
          <w:color w:val="000000" w:themeColor="text1"/>
          <w:szCs w:val="24"/>
        </w:rPr>
        <w:t xml:space="preserve"> Instalacja służy do </w:t>
      </w:r>
      <w:r w:rsidR="00BB504C">
        <w:rPr>
          <w:rFonts w:cs="Arial"/>
          <w:b w:val="0"/>
          <w:color w:val="000000" w:themeColor="text1"/>
          <w:szCs w:val="24"/>
        </w:rPr>
        <w:t>paczkowania</w:t>
      </w:r>
      <w:r w:rsidR="00FB0635" w:rsidRPr="00283032">
        <w:rPr>
          <w:rFonts w:cs="Arial"/>
          <w:b w:val="0"/>
          <w:color w:val="000000" w:themeColor="text1"/>
          <w:szCs w:val="24"/>
        </w:rPr>
        <w:t xml:space="preserve"> odpadów.</w:t>
      </w:r>
      <w:r w:rsidRPr="00283032">
        <w:rPr>
          <w:rFonts w:cs="Arial"/>
          <w:b w:val="0"/>
          <w:color w:val="000000" w:themeColor="text1"/>
          <w:szCs w:val="24"/>
        </w:rPr>
        <w:t xml:space="preserve"> Wszystkie powstające odpady</w:t>
      </w:r>
      <w:r w:rsidR="006F4543" w:rsidRPr="00283032">
        <w:rPr>
          <w:rFonts w:cs="Arial"/>
          <w:b w:val="0"/>
          <w:color w:val="000000" w:themeColor="text1"/>
          <w:szCs w:val="24"/>
        </w:rPr>
        <w:t> </w:t>
      </w:r>
      <w:r w:rsidRPr="00283032">
        <w:rPr>
          <w:rFonts w:cs="Arial"/>
          <w:b w:val="0"/>
          <w:color w:val="000000" w:themeColor="text1"/>
          <w:szCs w:val="24"/>
        </w:rPr>
        <w:t xml:space="preserve">będą magazynowane w sposób selektywny, </w:t>
      </w:r>
      <w:r w:rsidR="006F4543" w:rsidRPr="00283032">
        <w:rPr>
          <w:rFonts w:cs="Arial"/>
          <w:b w:val="0"/>
          <w:color w:val="000000" w:themeColor="text1"/>
          <w:szCs w:val="24"/>
        </w:rPr>
        <w:t>zgodnie z ROZPORZĄDZENIEM MINISTRA KLIMATU z dnia 11 września 2020 r. w sprawie szczegółowych wymagań dla magazynowania odpadów w </w:t>
      </w:r>
      <w:r w:rsidRPr="00283032">
        <w:rPr>
          <w:rFonts w:cs="Arial"/>
          <w:b w:val="0"/>
          <w:color w:val="000000" w:themeColor="text1"/>
          <w:szCs w:val="24"/>
        </w:rPr>
        <w:t xml:space="preserve">wyznaczonym miejscu magazynowania na nieprzepuszczalnym podłożu. </w:t>
      </w:r>
      <w:r w:rsidRPr="00283032">
        <w:rPr>
          <w:rFonts w:cs="Arial"/>
          <w:b w:val="0"/>
          <w:color w:val="000000" w:themeColor="text1"/>
          <w:szCs w:val="24"/>
        </w:rPr>
        <w:lastRenderedPageBreak/>
        <w:t>Odpady będą oddawane podmiotom zewnętrznym do odzysku lub unieszkodliwienia</w:t>
      </w:r>
      <w:r w:rsidR="00B92D7E" w:rsidRPr="00283032">
        <w:rPr>
          <w:rFonts w:cs="Arial"/>
          <w:b w:val="0"/>
          <w:color w:val="000000" w:themeColor="text1"/>
          <w:szCs w:val="24"/>
        </w:rPr>
        <w:t>,</w:t>
      </w:r>
    </w:p>
    <w:p w14:paraId="282D580B" w14:textId="3BA8C413" w:rsidR="003F07D3" w:rsidRPr="00931B27" w:rsidRDefault="003F07D3" w:rsidP="000A1F2C">
      <w:pPr>
        <w:pStyle w:val="Tekstpodstawowy"/>
        <w:numPr>
          <w:ilvl w:val="0"/>
          <w:numId w:val="20"/>
        </w:numPr>
        <w:spacing w:line="276" w:lineRule="auto"/>
        <w:rPr>
          <w:rFonts w:cs="Arial"/>
          <w:b w:val="0"/>
          <w:strike/>
          <w:color w:val="000000" w:themeColor="text1"/>
          <w:szCs w:val="24"/>
        </w:rPr>
      </w:pPr>
      <w:r w:rsidRPr="00283032">
        <w:rPr>
          <w:rFonts w:cs="Arial"/>
          <w:b w:val="0"/>
          <w:color w:val="000000" w:themeColor="text1"/>
          <w:szCs w:val="24"/>
        </w:rPr>
        <w:t>Rodzaj, zasięg oraz wielkość emisji - Poszczególne emisje omówione zostały w odpowiednich rozdziałach dotyczących powietrza, hałasu, odpadów, ścieków. Jak wykazała przeprowadzona analiza emisji hałasu do środowiska, emisj</w:t>
      </w:r>
      <w:r w:rsidR="00A94143" w:rsidRPr="00283032">
        <w:rPr>
          <w:rFonts w:cs="Arial"/>
          <w:b w:val="0"/>
          <w:color w:val="000000" w:themeColor="text1"/>
          <w:szCs w:val="24"/>
        </w:rPr>
        <w:t>i</w:t>
      </w:r>
      <w:r w:rsidRPr="00283032">
        <w:rPr>
          <w:rFonts w:cs="Arial"/>
          <w:b w:val="0"/>
          <w:color w:val="000000" w:themeColor="text1"/>
          <w:szCs w:val="24"/>
        </w:rPr>
        <w:t xml:space="preserve"> substancji do powietrza atmosferycznego, oddziaływania na środowisko gruntowo-wodne, </w:t>
      </w:r>
      <w:r w:rsidR="00A94143" w:rsidRPr="00283032">
        <w:rPr>
          <w:rFonts w:cs="Arial"/>
          <w:b w:val="0"/>
          <w:color w:val="000000" w:themeColor="text1"/>
          <w:szCs w:val="24"/>
        </w:rPr>
        <w:t>gospodarki odpadami</w:t>
      </w:r>
      <w:r w:rsidRPr="00283032">
        <w:rPr>
          <w:rFonts w:cs="Arial"/>
          <w:b w:val="0"/>
          <w:color w:val="000000" w:themeColor="text1"/>
          <w:szCs w:val="24"/>
        </w:rPr>
        <w:t xml:space="preserve"> –</w:t>
      </w:r>
      <w:r w:rsidR="00AB0FE0" w:rsidRPr="00283032">
        <w:rPr>
          <w:rFonts w:cs="Arial"/>
          <w:b w:val="0"/>
          <w:color w:val="000000" w:themeColor="text1"/>
          <w:szCs w:val="24"/>
        </w:rPr>
        <w:t xml:space="preserve"> nie występuje emisja zorganizowana, dopuszczalne poziomy hałasu na terenach chronionych akustyczne będą zachowane, a procesy </w:t>
      </w:r>
      <w:r w:rsidR="00BB504C">
        <w:rPr>
          <w:rFonts w:cs="Arial"/>
          <w:b w:val="0"/>
          <w:color w:val="000000" w:themeColor="text1"/>
          <w:szCs w:val="24"/>
        </w:rPr>
        <w:t>paczkowania</w:t>
      </w:r>
      <w:r w:rsidR="00AB0FE0" w:rsidRPr="00283032">
        <w:rPr>
          <w:rFonts w:cs="Arial"/>
          <w:b w:val="0"/>
          <w:color w:val="000000" w:themeColor="text1"/>
          <w:szCs w:val="24"/>
        </w:rPr>
        <w:t xml:space="preserve"> i magazynowania odpadów odbywać się będą </w:t>
      </w:r>
      <w:r w:rsidR="00283032" w:rsidRPr="00283032">
        <w:rPr>
          <w:rFonts w:cs="Arial"/>
          <w:b w:val="0"/>
          <w:color w:val="000000" w:themeColor="text1"/>
          <w:szCs w:val="24"/>
        </w:rPr>
        <w:t xml:space="preserve">na utwardzonym szczelnym terenie </w:t>
      </w:r>
      <w:r w:rsidR="00AB0FE0" w:rsidRPr="00283032">
        <w:rPr>
          <w:rFonts w:cs="Arial"/>
          <w:b w:val="0"/>
          <w:color w:val="000000" w:themeColor="text1"/>
          <w:szCs w:val="24"/>
        </w:rPr>
        <w:t xml:space="preserve">co zabezpieczy środowisko wodno-gruntowe przed </w:t>
      </w:r>
      <w:r w:rsidR="00AB0FE0" w:rsidRPr="00931B27">
        <w:rPr>
          <w:rFonts w:cs="Arial"/>
          <w:b w:val="0"/>
          <w:color w:val="000000" w:themeColor="text1"/>
          <w:szCs w:val="24"/>
        </w:rPr>
        <w:t>zanieczyszczeniem</w:t>
      </w:r>
      <w:r w:rsidR="00B92D7E" w:rsidRPr="00931B27">
        <w:rPr>
          <w:rFonts w:cs="Arial"/>
          <w:b w:val="0"/>
          <w:color w:val="000000" w:themeColor="text1"/>
          <w:szCs w:val="24"/>
        </w:rPr>
        <w:t>,</w:t>
      </w:r>
    </w:p>
    <w:p w14:paraId="6E9775E2" w14:textId="2865DEF0" w:rsidR="003F07D3" w:rsidRPr="00931B27" w:rsidRDefault="003F07D3" w:rsidP="000A1F2C">
      <w:pPr>
        <w:pStyle w:val="Tekstpodstawowy"/>
        <w:numPr>
          <w:ilvl w:val="0"/>
          <w:numId w:val="20"/>
        </w:numPr>
        <w:spacing w:line="276" w:lineRule="auto"/>
        <w:rPr>
          <w:rFonts w:cs="Arial"/>
          <w:b w:val="0"/>
          <w:color w:val="000000" w:themeColor="text1"/>
          <w:szCs w:val="24"/>
        </w:rPr>
      </w:pPr>
      <w:r w:rsidRPr="00931B27">
        <w:rPr>
          <w:rFonts w:cs="Arial"/>
          <w:b w:val="0"/>
          <w:color w:val="000000" w:themeColor="text1"/>
          <w:szCs w:val="24"/>
        </w:rPr>
        <w:t>Wykorzystanie porównywalnych procesów i metod, które zostały skutecznie zastosowane w skali przemysłowej - Stosowana w omawianym przedsięwzięciu technologia jest technologią wykorzystywaną na szeroką skalę na terenie kraju. Zastosowane rozwiązania są typowe dla przedsięwzięć o podobnym profilu działalności</w:t>
      </w:r>
      <w:r w:rsidR="00B92D7E" w:rsidRPr="00931B27">
        <w:rPr>
          <w:rFonts w:cs="Arial"/>
          <w:b w:val="0"/>
          <w:color w:val="000000" w:themeColor="text1"/>
          <w:szCs w:val="24"/>
        </w:rPr>
        <w:t>,</w:t>
      </w:r>
    </w:p>
    <w:p w14:paraId="439261C7" w14:textId="49730B85" w:rsidR="003F07D3" w:rsidRPr="00931B27" w:rsidRDefault="003F07D3" w:rsidP="000A1F2C">
      <w:pPr>
        <w:pStyle w:val="Tekstpodstawowy"/>
        <w:numPr>
          <w:ilvl w:val="0"/>
          <w:numId w:val="20"/>
        </w:numPr>
        <w:spacing w:line="276" w:lineRule="auto"/>
        <w:rPr>
          <w:rFonts w:cs="Arial"/>
          <w:b w:val="0"/>
          <w:color w:val="000000" w:themeColor="text1"/>
          <w:szCs w:val="24"/>
        </w:rPr>
      </w:pPr>
      <w:r w:rsidRPr="00931B27">
        <w:rPr>
          <w:rFonts w:cs="Arial"/>
          <w:b w:val="0"/>
          <w:color w:val="000000" w:themeColor="text1"/>
          <w:szCs w:val="24"/>
        </w:rPr>
        <w:t>Postęp naukowo-techniczny - Stosowana technologia uwzględnia na szeroką skalę postęp naukowo – techniczny, zarówno w zakresie techniki jak i emisji i</w:t>
      </w:r>
      <w:r w:rsidR="00F03102" w:rsidRPr="00931B27">
        <w:rPr>
          <w:rFonts w:cs="Arial"/>
          <w:b w:val="0"/>
          <w:color w:val="000000" w:themeColor="text1"/>
          <w:szCs w:val="24"/>
        </w:rPr>
        <w:t> </w:t>
      </w:r>
      <w:r w:rsidRPr="00931B27">
        <w:rPr>
          <w:rFonts w:cs="Arial"/>
          <w:b w:val="0"/>
          <w:color w:val="000000" w:themeColor="text1"/>
          <w:szCs w:val="24"/>
        </w:rPr>
        <w:t xml:space="preserve">efektywności procesu. </w:t>
      </w:r>
      <w:r w:rsidRPr="00931B27">
        <w:rPr>
          <w:b w:val="0"/>
          <w:color w:val="000000" w:themeColor="text1"/>
          <w:szCs w:val="24"/>
        </w:rPr>
        <w:t>Rozwiązania technologiczne zastosowane w</w:t>
      </w:r>
      <w:r w:rsidR="00F03102" w:rsidRPr="00931B27">
        <w:rPr>
          <w:b w:val="0"/>
          <w:color w:val="000000" w:themeColor="text1"/>
          <w:szCs w:val="24"/>
        </w:rPr>
        <w:t> </w:t>
      </w:r>
      <w:r w:rsidRPr="00931B27">
        <w:rPr>
          <w:b w:val="0"/>
          <w:color w:val="000000" w:themeColor="text1"/>
          <w:szCs w:val="24"/>
        </w:rPr>
        <w:t>projektowanym przedsięwzięciu, będą optymalne z punktu ekonomicznego jak i ochrony środowiska, będą przyczyniały się do ograniczenia zanieczyszczeń wprowadzanych do środowiska, nie będą powodowały uciążliwości dla osób trzecich i terenów przyległych do terenu inwestycji.</w:t>
      </w:r>
    </w:p>
    <w:p w14:paraId="61BDE0BD" w14:textId="77777777" w:rsidR="003F07D3" w:rsidRPr="00931B27" w:rsidRDefault="003F07D3" w:rsidP="00CD0CB6">
      <w:pPr>
        <w:pStyle w:val="Tekstpodstawowy"/>
        <w:spacing w:line="276" w:lineRule="auto"/>
        <w:rPr>
          <w:rFonts w:cs="Arial"/>
          <w:color w:val="000000" w:themeColor="text1"/>
          <w:szCs w:val="24"/>
        </w:rPr>
      </w:pPr>
    </w:p>
    <w:p w14:paraId="249E5ED1" w14:textId="663A2C71" w:rsidR="003F07D3" w:rsidRPr="001D5ACD" w:rsidRDefault="003F07D3" w:rsidP="001E0B57">
      <w:pPr>
        <w:pStyle w:val="Tekstpodstawowy"/>
        <w:spacing w:line="276" w:lineRule="auto"/>
        <w:rPr>
          <w:rFonts w:cs="Arial"/>
          <w:b w:val="0"/>
          <w:color w:val="000000" w:themeColor="text1"/>
          <w:szCs w:val="24"/>
        </w:rPr>
      </w:pPr>
      <w:r w:rsidRPr="00931B27">
        <w:rPr>
          <w:rFonts w:cs="Arial"/>
          <w:b w:val="0"/>
          <w:color w:val="000000" w:themeColor="text1"/>
          <w:szCs w:val="24"/>
        </w:rPr>
        <w:t xml:space="preserve">Zostaną zastosowane urządzenia najnowszej technologii przy spełnieniu wymagań, o których </w:t>
      </w:r>
      <w:r w:rsidRPr="001D5ACD">
        <w:rPr>
          <w:rFonts w:cs="Arial"/>
          <w:b w:val="0"/>
          <w:color w:val="000000" w:themeColor="text1"/>
          <w:szCs w:val="24"/>
        </w:rPr>
        <w:t xml:space="preserve">mowa w art. 143 ustawy Prawo ochrony środowiska. </w:t>
      </w:r>
      <w:r w:rsidRPr="001D5ACD">
        <w:rPr>
          <w:rFonts w:cs="Arial"/>
          <w:b w:val="0"/>
          <w:color w:val="000000" w:themeColor="text1"/>
        </w:rPr>
        <w:t xml:space="preserve"> </w:t>
      </w:r>
    </w:p>
    <w:p w14:paraId="6AA8428D" w14:textId="77777777" w:rsidR="00303A5D" w:rsidRPr="001D5ACD" w:rsidRDefault="00303A5D" w:rsidP="00CD0CB6">
      <w:pPr>
        <w:spacing w:line="276" w:lineRule="auto"/>
        <w:rPr>
          <w:color w:val="000000" w:themeColor="text1"/>
          <w:szCs w:val="24"/>
        </w:rPr>
      </w:pPr>
    </w:p>
    <w:p w14:paraId="540E1821" w14:textId="77777777" w:rsidR="00303A5D" w:rsidRPr="001D5ACD" w:rsidRDefault="00303A5D" w:rsidP="00CD0CB6">
      <w:pPr>
        <w:pStyle w:val="Nagwek1"/>
        <w:spacing w:line="276" w:lineRule="auto"/>
        <w:rPr>
          <w:color w:val="000000" w:themeColor="text1"/>
          <w:szCs w:val="24"/>
        </w:rPr>
      </w:pPr>
      <w:bookmarkStart w:id="146" w:name="_Toc73697211"/>
      <w:bookmarkStart w:id="147" w:name="_Toc137023551"/>
      <w:r w:rsidRPr="001D5ACD">
        <w:rPr>
          <w:color w:val="000000" w:themeColor="text1"/>
          <w:szCs w:val="24"/>
        </w:rPr>
        <w:t>Odniesienie się do celów środowiskowych wynikających z dokumentów strategicznych istotnych z punktu widzenia realizacji przedsięwzięcia</w:t>
      </w:r>
      <w:bookmarkEnd w:id="146"/>
      <w:bookmarkEnd w:id="147"/>
    </w:p>
    <w:p w14:paraId="3BC07BF6" w14:textId="77777777" w:rsidR="00BD5681" w:rsidRPr="006D1FCD" w:rsidRDefault="00BD5681" w:rsidP="00CD0CB6">
      <w:pPr>
        <w:spacing w:line="276" w:lineRule="auto"/>
        <w:rPr>
          <w:color w:val="FF0000"/>
          <w:szCs w:val="24"/>
        </w:rPr>
      </w:pPr>
    </w:p>
    <w:p w14:paraId="41358105" w14:textId="36482524" w:rsidR="007D35E6" w:rsidRPr="007D35E6" w:rsidRDefault="007D35E6" w:rsidP="007D35E6">
      <w:pPr>
        <w:spacing w:line="276" w:lineRule="auto"/>
        <w:ind w:firstLine="426"/>
        <w:rPr>
          <w:color w:val="000000" w:themeColor="text1"/>
          <w:szCs w:val="24"/>
        </w:rPr>
      </w:pPr>
      <w:r w:rsidRPr="007D35E6">
        <w:rPr>
          <w:color w:val="000000" w:themeColor="text1"/>
          <w:szCs w:val="24"/>
        </w:rPr>
        <w:t>Dokumentem strategicznym istotnym z punktu widzenia realizacji przedsięwzięcia w analizowanym przypadku jest Uchwała Nr V/37/7/2017 z</w:t>
      </w:r>
      <w:r w:rsidR="002018BA">
        <w:rPr>
          <w:color w:val="000000" w:themeColor="text1"/>
          <w:szCs w:val="24"/>
        </w:rPr>
        <w:t> </w:t>
      </w:r>
      <w:r w:rsidRPr="007D35E6">
        <w:rPr>
          <w:color w:val="000000" w:themeColor="text1"/>
          <w:szCs w:val="24"/>
        </w:rPr>
        <w:t>dnia</w:t>
      </w:r>
      <w:r w:rsidR="002018BA">
        <w:rPr>
          <w:color w:val="000000" w:themeColor="text1"/>
          <w:szCs w:val="24"/>
        </w:rPr>
        <w:t> </w:t>
      </w:r>
      <w:r w:rsidRPr="007D35E6">
        <w:rPr>
          <w:color w:val="000000" w:themeColor="text1"/>
          <w:szCs w:val="24"/>
        </w:rPr>
        <w:t>24</w:t>
      </w:r>
      <w:r w:rsidR="002018BA">
        <w:rPr>
          <w:color w:val="000000" w:themeColor="text1"/>
          <w:szCs w:val="24"/>
        </w:rPr>
        <w:t> </w:t>
      </w:r>
      <w:r w:rsidRPr="007D35E6">
        <w:rPr>
          <w:color w:val="000000" w:themeColor="text1"/>
          <w:szCs w:val="24"/>
        </w:rPr>
        <w:t>kwietnia 2017 r., którą Sejmik Województwa Śląskiego przyjął „Plan gospodarki odpadami dla województwa śląskiego na lata 2016-2022”</w:t>
      </w:r>
      <w:r w:rsidR="00BD5681" w:rsidRPr="007D35E6">
        <w:rPr>
          <w:color w:val="000000" w:themeColor="text1"/>
          <w:szCs w:val="24"/>
        </w:rPr>
        <w:t>.</w:t>
      </w:r>
    </w:p>
    <w:p w14:paraId="6A11E507" w14:textId="2F24C8BC" w:rsidR="00BD5681" w:rsidRDefault="007D35E6" w:rsidP="007D35E6">
      <w:pPr>
        <w:spacing w:line="276" w:lineRule="auto"/>
        <w:ind w:firstLine="426"/>
        <w:rPr>
          <w:color w:val="000000" w:themeColor="text1"/>
          <w:szCs w:val="24"/>
        </w:rPr>
      </w:pPr>
      <w:r w:rsidRPr="007D35E6">
        <w:rPr>
          <w:color w:val="000000" w:themeColor="text1"/>
          <w:szCs w:val="24"/>
        </w:rPr>
        <w:t>Odpady złomu stanowią towar handlowy, który nie stwarza problemu w</w:t>
      </w:r>
      <w:r w:rsidR="002018BA">
        <w:rPr>
          <w:color w:val="000000" w:themeColor="text1"/>
          <w:szCs w:val="24"/>
        </w:rPr>
        <w:t> </w:t>
      </w:r>
      <w:r w:rsidRPr="007D35E6">
        <w:rPr>
          <w:color w:val="000000" w:themeColor="text1"/>
          <w:szCs w:val="24"/>
        </w:rPr>
        <w:t xml:space="preserve">zagospodarowaniu. Jest to surowiec wtórny wykorzystywany na szeroką skalę </w:t>
      </w:r>
      <w:r w:rsidR="002018BA">
        <w:rPr>
          <w:color w:val="000000" w:themeColor="text1"/>
          <w:szCs w:val="24"/>
        </w:rPr>
        <w:t>np. </w:t>
      </w:r>
      <w:r w:rsidRPr="007D35E6">
        <w:rPr>
          <w:color w:val="000000" w:themeColor="text1"/>
          <w:szCs w:val="24"/>
        </w:rPr>
        <w:t>w odlewniach, w celu wytworzenia z niego</w:t>
      </w:r>
      <w:r w:rsidR="00BD5681" w:rsidRPr="007D35E6">
        <w:rPr>
          <w:color w:val="000000" w:themeColor="text1"/>
          <w:szCs w:val="24"/>
        </w:rPr>
        <w:t xml:space="preserve"> </w:t>
      </w:r>
      <w:r w:rsidR="00DD6353" w:rsidRPr="007D35E6">
        <w:rPr>
          <w:color w:val="000000" w:themeColor="text1"/>
          <w:szCs w:val="24"/>
        </w:rPr>
        <w:t xml:space="preserve"> </w:t>
      </w:r>
      <w:r w:rsidRPr="007D35E6">
        <w:rPr>
          <w:color w:val="000000" w:themeColor="text1"/>
          <w:szCs w:val="24"/>
        </w:rPr>
        <w:t>nowych, metalowych wyrobów. Z tego względu</w:t>
      </w:r>
      <w:r>
        <w:rPr>
          <w:color w:val="000000" w:themeColor="text1"/>
          <w:szCs w:val="24"/>
        </w:rPr>
        <w:t xml:space="preserve"> w przypadku odpadów złomu nie wyznaczono w powyższym planie gospodarowania odpadami celów środowiskowych, które województwo stawiałoby sobie za cele do osiągnięcia.</w:t>
      </w:r>
    </w:p>
    <w:p w14:paraId="694DC143" w14:textId="77777777" w:rsidR="00157E58" w:rsidRPr="007D35E6" w:rsidRDefault="00157E58" w:rsidP="007D35E6">
      <w:pPr>
        <w:spacing w:line="276" w:lineRule="auto"/>
        <w:ind w:firstLine="426"/>
        <w:rPr>
          <w:color w:val="000000" w:themeColor="text1"/>
          <w:szCs w:val="24"/>
        </w:rPr>
      </w:pPr>
    </w:p>
    <w:p w14:paraId="4B8C3F18" w14:textId="77777777" w:rsidR="00E769B5" w:rsidRPr="006D1FCD" w:rsidRDefault="00E769B5" w:rsidP="00CD0CB6">
      <w:pPr>
        <w:spacing w:line="276" w:lineRule="auto"/>
        <w:rPr>
          <w:color w:val="FF0000"/>
          <w:szCs w:val="24"/>
        </w:rPr>
      </w:pPr>
    </w:p>
    <w:p w14:paraId="5407CB78" w14:textId="4547794B" w:rsidR="001E0B57" w:rsidRPr="00931B27" w:rsidRDefault="000655C8" w:rsidP="001E0B57">
      <w:pPr>
        <w:pStyle w:val="Nagwek1"/>
        <w:spacing w:line="276" w:lineRule="auto"/>
        <w:rPr>
          <w:color w:val="000000" w:themeColor="text1"/>
        </w:rPr>
      </w:pPr>
      <w:bookmarkStart w:id="148" w:name="_Toc137023552"/>
      <w:r w:rsidRPr="00931B27">
        <w:rPr>
          <w:color w:val="000000" w:themeColor="text1"/>
        </w:rPr>
        <w:lastRenderedPageBreak/>
        <w:t>Uzasadnienie spełnienia warunków, o których mowa w art. 68 pkt 1, 3 i 4 ustawy z dnia 20 lipca 2017 r. - Prawo wodne, jeżeli przedsięwzięcie wpływa na możliwość osiągnięcia celów środowiskowych, o których mowa w art. 56, art. 57, art. 59 i art. 61 ust. 1 tej ustawy;</w:t>
      </w:r>
      <w:bookmarkEnd w:id="148"/>
    </w:p>
    <w:p w14:paraId="620504BE" w14:textId="77777777" w:rsidR="001E0B57" w:rsidRPr="006D1FCD" w:rsidRDefault="001E0B57" w:rsidP="001E0B57">
      <w:pPr>
        <w:rPr>
          <w:color w:val="FF0000"/>
        </w:rPr>
      </w:pPr>
    </w:p>
    <w:p w14:paraId="3DFB7CDF" w14:textId="49831849" w:rsidR="004462B6" w:rsidRPr="00931B27" w:rsidRDefault="00DD6353" w:rsidP="005364F8">
      <w:pPr>
        <w:suppressAutoHyphens w:val="0"/>
        <w:spacing w:line="276" w:lineRule="auto"/>
        <w:ind w:firstLine="432"/>
        <w:outlineLvl w:val="9"/>
        <w:rPr>
          <w:color w:val="000000" w:themeColor="text1"/>
          <w:szCs w:val="24"/>
        </w:rPr>
      </w:pPr>
      <w:r w:rsidRPr="00931B27">
        <w:rPr>
          <w:color w:val="000000" w:themeColor="text1"/>
          <w:szCs w:val="24"/>
        </w:rPr>
        <w:t xml:space="preserve">Nie dotyczy. Przedsięwzięcie nie wpływa na możliwość osiągnięcia celów środowiskowych, o których mowa w art. 56, art. 57, art. 59 i art. 61 ust. 1 tej ustawy, gdyż nie ingeruje w środowisko </w:t>
      </w:r>
      <w:proofErr w:type="spellStart"/>
      <w:r w:rsidRPr="00931B27">
        <w:rPr>
          <w:color w:val="000000" w:themeColor="text1"/>
          <w:szCs w:val="24"/>
        </w:rPr>
        <w:t>wodno</w:t>
      </w:r>
      <w:proofErr w:type="spellEnd"/>
      <w:r w:rsidRPr="00931B27">
        <w:rPr>
          <w:color w:val="000000" w:themeColor="text1"/>
          <w:szCs w:val="24"/>
        </w:rPr>
        <w:t xml:space="preserve"> – gruntowe.</w:t>
      </w:r>
    </w:p>
    <w:p w14:paraId="73F24BFA" w14:textId="77777777" w:rsidR="00DD6353" w:rsidRPr="006D1FCD" w:rsidRDefault="00DD6353" w:rsidP="00CD0CB6">
      <w:pPr>
        <w:suppressAutoHyphens w:val="0"/>
        <w:spacing w:line="276" w:lineRule="auto"/>
        <w:jc w:val="left"/>
        <w:outlineLvl w:val="9"/>
        <w:rPr>
          <w:b/>
          <w:color w:val="FF0000"/>
          <w:szCs w:val="24"/>
        </w:rPr>
      </w:pPr>
    </w:p>
    <w:p w14:paraId="3159B546" w14:textId="77777777" w:rsidR="00303A5D" w:rsidRPr="00931B27" w:rsidRDefault="00303A5D" w:rsidP="00CD0CB6">
      <w:pPr>
        <w:pStyle w:val="Nagwek1"/>
        <w:spacing w:line="276" w:lineRule="auto"/>
        <w:rPr>
          <w:color w:val="000000" w:themeColor="text1"/>
          <w:szCs w:val="24"/>
        </w:rPr>
      </w:pPr>
      <w:bookmarkStart w:id="149" w:name="_Toc73697213"/>
      <w:bookmarkStart w:id="150" w:name="_Toc137023553"/>
      <w:r w:rsidRPr="00931B27">
        <w:rPr>
          <w:color w:val="000000" w:themeColor="text1"/>
          <w:szCs w:val="24"/>
        </w:rPr>
        <w:t>Wskazanie, czy dla planowanego przedsięwzięcia jest konieczne ustanowienie obszaru ograniczonego użytkowania w rozumieniu przepisów ustawy z dnia 27 kwietnia 2001 r. - Prawo ochrony środowiska,</w:t>
      </w:r>
      <w:bookmarkEnd w:id="149"/>
      <w:bookmarkEnd w:id="150"/>
      <w:r w:rsidRPr="00931B27">
        <w:rPr>
          <w:color w:val="000000" w:themeColor="text1"/>
          <w:szCs w:val="24"/>
        </w:rPr>
        <w:t xml:space="preserve"> </w:t>
      </w:r>
    </w:p>
    <w:p w14:paraId="598C1738" w14:textId="77777777" w:rsidR="00562F1A" w:rsidRPr="006D1FCD" w:rsidRDefault="00562F1A" w:rsidP="00CD0CB6">
      <w:pPr>
        <w:spacing w:line="276" w:lineRule="auto"/>
        <w:rPr>
          <w:color w:val="FF0000"/>
        </w:rPr>
      </w:pPr>
    </w:p>
    <w:p w14:paraId="6E63A28C" w14:textId="77777777" w:rsidR="003F07D3" w:rsidRPr="00D67D12" w:rsidRDefault="003F07D3" w:rsidP="00BF6B67">
      <w:pPr>
        <w:pStyle w:val="Tekstpodstawowy"/>
        <w:spacing w:line="276" w:lineRule="auto"/>
        <w:ind w:firstLine="426"/>
        <w:rPr>
          <w:b w:val="0"/>
          <w:color w:val="000000" w:themeColor="text1"/>
          <w:szCs w:val="24"/>
        </w:rPr>
      </w:pPr>
      <w:r w:rsidRPr="00D67D12">
        <w:rPr>
          <w:b w:val="0"/>
          <w:color w:val="000000" w:themeColor="text1"/>
          <w:szCs w:val="24"/>
        </w:rPr>
        <w:t xml:space="preserve">Projektowane przedsięwzięcie nie wpłynie na pogorszenie istniejącego stanu środowiska. </w:t>
      </w:r>
    </w:p>
    <w:p w14:paraId="7F5FC194" w14:textId="77777777" w:rsidR="003F07D3" w:rsidRPr="000336A3" w:rsidRDefault="003F07D3" w:rsidP="00BF6B67">
      <w:pPr>
        <w:pStyle w:val="Tekstpodstawowy"/>
        <w:spacing w:line="276" w:lineRule="auto"/>
        <w:ind w:firstLine="426"/>
        <w:rPr>
          <w:b w:val="0"/>
          <w:color w:val="000000" w:themeColor="text1"/>
          <w:szCs w:val="24"/>
        </w:rPr>
      </w:pPr>
      <w:r w:rsidRPr="00D67D12">
        <w:rPr>
          <w:rFonts w:cs="Arial"/>
          <w:b w:val="0"/>
          <w:color w:val="000000" w:themeColor="text1"/>
          <w:kern w:val="0"/>
          <w:szCs w:val="24"/>
          <w:lang w:eastAsia="pl-PL"/>
        </w:rPr>
        <w:t xml:space="preserve">Zgodnie z art. 135 ust.1 ustawy z dnia 27 kwietnia 2001 r. Prawo ochrony środowiska obszar ograniczonego użytkowania tworzy się, iż mimo zastosowania dostępnych rozwiązań technicznych, technologicznych i organizacyjnych nie mogą być dotrzymane </w:t>
      </w:r>
      <w:r w:rsidRPr="000336A3">
        <w:rPr>
          <w:rFonts w:cs="Arial"/>
          <w:b w:val="0"/>
          <w:color w:val="000000" w:themeColor="text1"/>
          <w:kern w:val="0"/>
          <w:szCs w:val="24"/>
          <w:lang w:eastAsia="pl-PL"/>
        </w:rPr>
        <w:t>standardy jakości środowiska poza terenem zakładu. Obszar ograniczonego użytkowania można utworzyć w bezpośrednim sąsiedztwie:</w:t>
      </w:r>
    </w:p>
    <w:p w14:paraId="17923A30" w14:textId="77777777" w:rsidR="003F07D3" w:rsidRPr="000336A3" w:rsidRDefault="003F07D3" w:rsidP="000A1F2C">
      <w:pPr>
        <w:numPr>
          <w:ilvl w:val="0"/>
          <w:numId w:val="17"/>
        </w:numPr>
        <w:suppressAutoHyphens w:val="0"/>
        <w:spacing w:line="276" w:lineRule="auto"/>
        <w:ind w:left="714" w:hanging="357"/>
        <w:outlineLvl w:val="9"/>
        <w:rPr>
          <w:rFonts w:cs="Arial"/>
          <w:color w:val="000000" w:themeColor="text1"/>
          <w:kern w:val="0"/>
          <w:szCs w:val="24"/>
          <w:lang w:eastAsia="pl-PL"/>
        </w:rPr>
      </w:pPr>
      <w:r w:rsidRPr="000336A3">
        <w:rPr>
          <w:rFonts w:cs="Arial"/>
          <w:color w:val="000000" w:themeColor="text1"/>
          <w:kern w:val="0"/>
          <w:szCs w:val="24"/>
          <w:lang w:eastAsia="pl-PL"/>
        </w:rPr>
        <w:t>oczyszczalni ścieków,</w:t>
      </w:r>
    </w:p>
    <w:p w14:paraId="5FCEFACF" w14:textId="77777777" w:rsidR="003F07D3" w:rsidRPr="000336A3" w:rsidRDefault="003F07D3" w:rsidP="000A1F2C">
      <w:pPr>
        <w:numPr>
          <w:ilvl w:val="0"/>
          <w:numId w:val="17"/>
        </w:numPr>
        <w:suppressAutoHyphens w:val="0"/>
        <w:spacing w:line="276" w:lineRule="auto"/>
        <w:ind w:left="714" w:hanging="357"/>
        <w:outlineLvl w:val="9"/>
        <w:rPr>
          <w:rFonts w:cs="Arial"/>
          <w:color w:val="000000" w:themeColor="text1"/>
          <w:kern w:val="0"/>
          <w:szCs w:val="24"/>
          <w:lang w:eastAsia="pl-PL"/>
        </w:rPr>
      </w:pPr>
      <w:r w:rsidRPr="000336A3">
        <w:rPr>
          <w:rFonts w:cs="Arial"/>
          <w:color w:val="000000" w:themeColor="text1"/>
          <w:kern w:val="0"/>
          <w:szCs w:val="24"/>
          <w:lang w:eastAsia="pl-PL"/>
        </w:rPr>
        <w:t>składowisk odpadów komunalnych,</w:t>
      </w:r>
    </w:p>
    <w:p w14:paraId="2278B9F5" w14:textId="77777777" w:rsidR="003F07D3" w:rsidRPr="000336A3" w:rsidRDefault="003F07D3" w:rsidP="000A1F2C">
      <w:pPr>
        <w:numPr>
          <w:ilvl w:val="0"/>
          <w:numId w:val="17"/>
        </w:numPr>
        <w:suppressAutoHyphens w:val="0"/>
        <w:spacing w:line="276" w:lineRule="auto"/>
        <w:ind w:left="714" w:hanging="357"/>
        <w:outlineLvl w:val="9"/>
        <w:rPr>
          <w:rFonts w:cs="Arial"/>
          <w:color w:val="000000" w:themeColor="text1"/>
          <w:kern w:val="0"/>
          <w:szCs w:val="24"/>
          <w:lang w:eastAsia="pl-PL"/>
        </w:rPr>
      </w:pPr>
      <w:r w:rsidRPr="000336A3">
        <w:rPr>
          <w:rFonts w:cs="Arial"/>
          <w:color w:val="000000" w:themeColor="text1"/>
          <w:kern w:val="0"/>
          <w:szCs w:val="24"/>
          <w:lang w:eastAsia="pl-PL"/>
        </w:rPr>
        <w:t>kompostowni, tras komunikacyjnych,</w:t>
      </w:r>
    </w:p>
    <w:p w14:paraId="0C82AEEB" w14:textId="77777777" w:rsidR="003F07D3" w:rsidRPr="000336A3" w:rsidRDefault="003F07D3" w:rsidP="000A1F2C">
      <w:pPr>
        <w:numPr>
          <w:ilvl w:val="0"/>
          <w:numId w:val="17"/>
        </w:numPr>
        <w:suppressAutoHyphens w:val="0"/>
        <w:spacing w:line="276" w:lineRule="auto"/>
        <w:ind w:left="714" w:hanging="357"/>
        <w:outlineLvl w:val="9"/>
        <w:rPr>
          <w:rFonts w:cs="Arial"/>
          <w:color w:val="000000" w:themeColor="text1"/>
          <w:kern w:val="0"/>
          <w:szCs w:val="24"/>
          <w:lang w:eastAsia="pl-PL"/>
        </w:rPr>
      </w:pPr>
      <w:r w:rsidRPr="000336A3">
        <w:rPr>
          <w:rFonts w:cs="Arial"/>
          <w:color w:val="000000" w:themeColor="text1"/>
          <w:kern w:val="0"/>
          <w:szCs w:val="24"/>
          <w:lang w:eastAsia="pl-PL"/>
        </w:rPr>
        <w:t>lotnisk,</w:t>
      </w:r>
    </w:p>
    <w:p w14:paraId="0C7D28B8" w14:textId="77777777" w:rsidR="003F07D3" w:rsidRPr="000336A3" w:rsidRDefault="003F07D3" w:rsidP="000A1F2C">
      <w:pPr>
        <w:numPr>
          <w:ilvl w:val="0"/>
          <w:numId w:val="17"/>
        </w:numPr>
        <w:suppressAutoHyphens w:val="0"/>
        <w:spacing w:line="276" w:lineRule="auto"/>
        <w:ind w:left="714" w:hanging="357"/>
        <w:outlineLvl w:val="9"/>
        <w:rPr>
          <w:rFonts w:cs="Arial"/>
          <w:color w:val="000000" w:themeColor="text1"/>
          <w:kern w:val="0"/>
          <w:szCs w:val="24"/>
          <w:lang w:eastAsia="pl-PL"/>
        </w:rPr>
      </w:pPr>
      <w:r w:rsidRPr="000336A3">
        <w:rPr>
          <w:rFonts w:cs="Arial"/>
          <w:color w:val="000000" w:themeColor="text1"/>
          <w:kern w:val="0"/>
          <w:szCs w:val="24"/>
          <w:lang w:eastAsia="pl-PL"/>
        </w:rPr>
        <w:t>linii i stacji elektroenergetycznych,</w:t>
      </w:r>
    </w:p>
    <w:p w14:paraId="388FC8ED" w14:textId="77777777" w:rsidR="003F07D3" w:rsidRPr="000336A3" w:rsidRDefault="003F07D3" w:rsidP="000A1F2C">
      <w:pPr>
        <w:numPr>
          <w:ilvl w:val="0"/>
          <w:numId w:val="17"/>
        </w:numPr>
        <w:suppressAutoHyphens w:val="0"/>
        <w:spacing w:line="276" w:lineRule="auto"/>
        <w:ind w:left="714" w:hanging="357"/>
        <w:outlineLvl w:val="9"/>
        <w:rPr>
          <w:rFonts w:cs="Arial"/>
          <w:color w:val="000000" w:themeColor="text1"/>
          <w:kern w:val="0"/>
          <w:szCs w:val="24"/>
          <w:lang w:eastAsia="pl-PL"/>
        </w:rPr>
      </w:pPr>
      <w:r w:rsidRPr="000336A3">
        <w:rPr>
          <w:rFonts w:cs="Arial"/>
          <w:color w:val="000000" w:themeColor="text1"/>
          <w:kern w:val="0"/>
          <w:szCs w:val="24"/>
          <w:lang w:eastAsia="pl-PL"/>
        </w:rPr>
        <w:t>instalacji radiokomunikacyjnych, radionawigacyjnych i radiolokacyjnych.</w:t>
      </w:r>
    </w:p>
    <w:p w14:paraId="7F1BFAC5" w14:textId="2B4FA8A8" w:rsidR="00303A5D" w:rsidRPr="000336A3" w:rsidRDefault="003F07D3" w:rsidP="00BF6B67">
      <w:pPr>
        <w:suppressAutoHyphens w:val="0"/>
        <w:spacing w:before="100" w:beforeAutospacing="1" w:after="100" w:afterAutospacing="1" w:line="276" w:lineRule="auto"/>
        <w:ind w:firstLine="426"/>
        <w:outlineLvl w:val="9"/>
        <w:rPr>
          <w:rFonts w:cs="Arial"/>
          <w:color w:val="000000" w:themeColor="text1"/>
          <w:kern w:val="0"/>
          <w:szCs w:val="24"/>
          <w:lang w:eastAsia="pl-PL"/>
        </w:rPr>
      </w:pPr>
      <w:r w:rsidRPr="000336A3">
        <w:rPr>
          <w:rFonts w:cs="Arial"/>
          <w:color w:val="000000" w:themeColor="text1"/>
          <w:kern w:val="0"/>
          <w:szCs w:val="24"/>
          <w:lang w:eastAsia="pl-PL"/>
        </w:rPr>
        <w:t>W związku z powyższym dla przedmiotowego przedsięwzięcia nie ma konieczności utworzenia obszaru ograniczonego użytkowania, ponieważ standardy emisyjne zostaną zachowane, jak wynika z przeprowadzonej w Raporcie analizy oddziaływania na poszczególne komponenty środowiska na etapie realizacji jak i</w:t>
      </w:r>
      <w:r w:rsidR="00D81F6A" w:rsidRPr="000336A3">
        <w:rPr>
          <w:rFonts w:cs="Arial"/>
          <w:color w:val="000000" w:themeColor="text1"/>
          <w:kern w:val="0"/>
          <w:szCs w:val="24"/>
          <w:lang w:eastAsia="pl-PL"/>
        </w:rPr>
        <w:t> </w:t>
      </w:r>
      <w:r w:rsidRPr="000336A3">
        <w:rPr>
          <w:rFonts w:cs="Arial"/>
          <w:color w:val="000000" w:themeColor="text1"/>
          <w:kern w:val="0"/>
          <w:szCs w:val="24"/>
          <w:lang w:eastAsia="pl-PL"/>
        </w:rPr>
        <w:t xml:space="preserve">eksploatacji przedsięwzięcia.  </w:t>
      </w:r>
    </w:p>
    <w:p w14:paraId="6F704D20" w14:textId="77777777" w:rsidR="00303A5D" w:rsidRPr="000336A3" w:rsidRDefault="00303A5D" w:rsidP="00CD0CB6">
      <w:pPr>
        <w:pStyle w:val="Nagwek1"/>
        <w:spacing w:line="276" w:lineRule="auto"/>
        <w:rPr>
          <w:color w:val="000000" w:themeColor="text1"/>
          <w:szCs w:val="24"/>
        </w:rPr>
      </w:pPr>
      <w:bookmarkStart w:id="151" w:name="_Toc73697214"/>
      <w:bookmarkStart w:id="152" w:name="_Toc137023554"/>
      <w:r w:rsidRPr="000336A3">
        <w:rPr>
          <w:color w:val="000000" w:themeColor="text1"/>
          <w:szCs w:val="24"/>
        </w:rPr>
        <w:t>Analizę możliwych konfliktów społecznych związanych z planowanym przedsięwzięciem</w:t>
      </w:r>
      <w:bookmarkEnd w:id="151"/>
      <w:bookmarkEnd w:id="152"/>
    </w:p>
    <w:p w14:paraId="424BC4AD" w14:textId="77777777" w:rsidR="003F07D3" w:rsidRPr="000336A3" w:rsidRDefault="003F07D3" w:rsidP="00CD0CB6">
      <w:pPr>
        <w:spacing w:line="276" w:lineRule="auto"/>
        <w:rPr>
          <w:color w:val="000000" w:themeColor="text1"/>
          <w:szCs w:val="24"/>
        </w:rPr>
      </w:pPr>
    </w:p>
    <w:p w14:paraId="6FC50B05" w14:textId="77777777" w:rsidR="00805399" w:rsidRPr="000336A3" w:rsidRDefault="00805399" w:rsidP="00CD0CB6">
      <w:pPr>
        <w:suppressAutoHyphens w:val="0"/>
        <w:autoSpaceDE w:val="0"/>
        <w:autoSpaceDN w:val="0"/>
        <w:adjustRightInd w:val="0"/>
        <w:spacing w:line="276" w:lineRule="auto"/>
        <w:ind w:firstLine="432"/>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Aby zapobiec ewentualnym konfliktom, należy: </w:t>
      </w:r>
    </w:p>
    <w:p w14:paraId="7544A76A" w14:textId="77777777" w:rsidR="00805399" w:rsidRPr="000336A3" w:rsidRDefault="00805399" w:rsidP="00CD0CB6">
      <w:pPr>
        <w:suppressAutoHyphens w:val="0"/>
        <w:autoSpaceDE w:val="0"/>
        <w:autoSpaceDN w:val="0"/>
        <w:adjustRightInd w:val="0"/>
        <w:spacing w:line="276" w:lineRule="auto"/>
        <w:ind w:firstLine="432"/>
        <w:outlineLvl w:val="9"/>
        <w:rPr>
          <w:rFonts w:eastAsia="Calibri" w:cs="Arial"/>
          <w:color w:val="000000" w:themeColor="text1"/>
          <w:kern w:val="0"/>
          <w:szCs w:val="24"/>
          <w:lang w:eastAsia="en-US"/>
        </w:rPr>
      </w:pPr>
    </w:p>
    <w:p w14:paraId="65D77D39" w14:textId="0FD5319F" w:rsidR="00805399" w:rsidRPr="000336A3" w:rsidRDefault="00805399" w:rsidP="008509CB">
      <w:pPr>
        <w:numPr>
          <w:ilvl w:val="0"/>
          <w:numId w:val="79"/>
        </w:numPr>
        <w:suppressAutoHyphens w:val="0"/>
        <w:autoSpaceDE w:val="0"/>
        <w:autoSpaceDN w:val="0"/>
        <w:adjustRightInd w:val="0"/>
        <w:spacing w:after="200" w:line="276" w:lineRule="auto"/>
        <w:ind w:left="567" w:hanging="425"/>
        <w:jc w:val="left"/>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wykonywać wszelkie czynności związane z pracami </w:t>
      </w:r>
      <w:r w:rsidR="00323B0C" w:rsidRPr="00323B0C">
        <w:rPr>
          <w:rFonts w:eastAsia="Calibri" w:cs="Arial"/>
          <w:color w:val="000000" w:themeColor="text1"/>
          <w:kern w:val="0"/>
          <w:szCs w:val="24"/>
          <w:lang w:eastAsia="en-US"/>
        </w:rPr>
        <w:t>instalacyjny</w:t>
      </w:r>
      <w:r w:rsidR="00323B0C">
        <w:rPr>
          <w:rFonts w:eastAsia="Calibri" w:cs="Arial"/>
          <w:color w:val="000000" w:themeColor="text1"/>
          <w:kern w:val="0"/>
          <w:szCs w:val="24"/>
          <w:lang w:eastAsia="en-US"/>
        </w:rPr>
        <w:t>mi</w:t>
      </w:r>
      <w:r w:rsidR="00323B0C" w:rsidRPr="00323B0C">
        <w:rPr>
          <w:rFonts w:eastAsia="Calibri" w:cs="Arial"/>
          <w:color w:val="000000" w:themeColor="text1"/>
          <w:kern w:val="0"/>
          <w:szCs w:val="24"/>
          <w:lang w:eastAsia="en-US"/>
        </w:rPr>
        <w:t xml:space="preserve"> oraz montażowo – budowlany</w:t>
      </w:r>
      <w:r w:rsidR="00323B0C">
        <w:rPr>
          <w:rFonts w:eastAsia="Calibri" w:cs="Arial"/>
          <w:color w:val="000000" w:themeColor="text1"/>
          <w:kern w:val="0"/>
          <w:szCs w:val="24"/>
          <w:lang w:eastAsia="en-US"/>
        </w:rPr>
        <w:t>mi</w:t>
      </w:r>
      <w:r w:rsidRPr="000336A3">
        <w:rPr>
          <w:rFonts w:eastAsia="Calibri" w:cs="Arial"/>
          <w:color w:val="000000" w:themeColor="text1"/>
          <w:kern w:val="0"/>
          <w:szCs w:val="24"/>
          <w:lang w:eastAsia="en-US"/>
        </w:rPr>
        <w:t xml:space="preserve"> w porze dziennej, </w:t>
      </w:r>
    </w:p>
    <w:p w14:paraId="16EBED52" w14:textId="09CA57FA" w:rsidR="00805399" w:rsidRPr="000336A3" w:rsidRDefault="00805399" w:rsidP="008509CB">
      <w:pPr>
        <w:numPr>
          <w:ilvl w:val="0"/>
          <w:numId w:val="79"/>
        </w:numPr>
        <w:suppressAutoHyphens w:val="0"/>
        <w:autoSpaceDE w:val="0"/>
        <w:autoSpaceDN w:val="0"/>
        <w:adjustRightInd w:val="0"/>
        <w:spacing w:after="200" w:line="276" w:lineRule="auto"/>
        <w:ind w:left="567" w:hanging="425"/>
        <w:jc w:val="left"/>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prowadzić </w:t>
      </w:r>
      <w:r w:rsidR="00EE2217" w:rsidRPr="000336A3">
        <w:rPr>
          <w:rFonts w:eastAsia="Calibri" w:cs="Arial"/>
          <w:color w:val="000000" w:themeColor="text1"/>
          <w:kern w:val="0"/>
          <w:szCs w:val="24"/>
          <w:lang w:eastAsia="en-US"/>
        </w:rPr>
        <w:t>realizację</w:t>
      </w:r>
      <w:r w:rsidRPr="000336A3">
        <w:rPr>
          <w:rFonts w:eastAsia="Calibri" w:cs="Arial"/>
          <w:color w:val="000000" w:themeColor="text1"/>
          <w:kern w:val="0"/>
          <w:szCs w:val="24"/>
          <w:lang w:eastAsia="en-US"/>
        </w:rPr>
        <w:t xml:space="preserve"> i eksploatację instalacji zgodnie z zatwierdzoną dokumentacją oraz instrukcjami pracy urządzeń. </w:t>
      </w:r>
    </w:p>
    <w:p w14:paraId="73FC0EB2" w14:textId="77777777" w:rsidR="00805399" w:rsidRPr="006D1FCD" w:rsidRDefault="00805399" w:rsidP="00CD0CB6">
      <w:pPr>
        <w:suppressAutoHyphens w:val="0"/>
        <w:autoSpaceDE w:val="0"/>
        <w:autoSpaceDN w:val="0"/>
        <w:adjustRightInd w:val="0"/>
        <w:spacing w:line="276" w:lineRule="auto"/>
        <w:outlineLvl w:val="9"/>
        <w:rPr>
          <w:rFonts w:eastAsia="Calibri" w:cs="Arial"/>
          <w:color w:val="FF0000"/>
          <w:kern w:val="0"/>
          <w:szCs w:val="24"/>
          <w:lang w:eastAsia="en-US"/>
        </w:rPr>
      </w:pPr>
    </w:p>
    <w:p w14:paraId="27CCAD70" w14:textId="7CED37A1" w:rsidR="00805399" w:rsidRPr="000336A3" w:rsidRDefault="00805399" w:rsidP="00BF6B67">
      <w:pPr>
        <w:suppressAutoHyphens w:val="0"/>
        <w:autoSpaceDE w:val="0"/>
        <w:autoSpaceDN w:val="0"/>
        <w:adjustRightInd w:val="0"/>
        <w:spacing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Zasady udziału społeczeństwa w postępowaniu w sprawie ochrony środowiska reguluje ustawa z dnia 3 października 2008 r. o udostępnianiu informacji o</w:t>
      </w:r>
      <w:r w:rsidR="00FF60D3" w:rsidRPr="000336A3">
        <w:rPr>
          <w:rFonts w:eastAsia="Calibri" w:cs="Arial"/>
          <w:color w:val="000000" w:themeColor="text1"/>
          <w:kern w:val="0"/>
          <w:szCs w:val="24"/>
          <w:lang w:eastAsia="en-US"/>
        </w:rPr>
        <w:t> </w:t>
      </w:r>
      <w:r w:rsidRPr="000336A3">
        <w:rPr>
          <w:rFonts w:eastAsia="Calibri" w:cs="Arial"/>
          <w:color w:val="000000" w:themeColor="text1"/>
          <w:kern w:val="0"/>
          <w:szCs w:val="24"/>
          <w:lang w:eastAsia="en-US"/>
        </w:rPr>
        <w:t>środowisku i jego ochronie, udziale społeczeństwa w ochronie środowiska oraz o</w:t>
      </w:r>
      <w:r w:rsidR="00FF60D3" w:rsidRPr="000336A3">
        <w:rPr>
          <w:rFonts w:eastAsia="Calibri" w:cs="Arial"/>
          <w:color w:val="000000" w:themeColor="text1"/>
          <w:kern w:val="0"/>
          <w:szCs w:val="24"/>
          <w:lang w:eastAsia="en-US"/>
        </w:rPr>
        <w:t> </w:t>
      </w:r>
      <w:r w:rsidRPr="000336A3">
        <w:rPr>
          <w:rFonts w:eastAsia="Calibri" w:cs="Arial"/>
          <w:color w:val="000000" w:themeColor="text1"/>
          <w:kern w:val="0"/>
          <w:szCs w:val="24"/>
          <w:lang w:eastAsia="en-US"/>
        </w:rPr>
        <w:t>ocenach oddziaływania na środowisko (</w:t>
      </w:r>
      <w:proofErr w:type="spellStart"/>
      <w:r w:rsidR="00A747F1" w:rsidRPr="000336A3">
        <w:rPr>
          <w:rFonts w:eastAsia="Calibri" w:cs="Arial"/>
          <w:color w:val="000000" w:themeColor="text1"/>
          <w:kern w:val="0"/>
          <w:szCs w:val="24"/>
          <w:lang w:eastAsia="en-US"/>
        </w:rPr>
        <w:t>t.j</w:t>
      </w:r>
      <w:proofErr w:type="spellEnd"/>
      <w:r w:rsidR="00A747F1" w:rsidRPr="000336A3">
        <w:rPr>
          <w:rFonts w:eastAsia="Calibri" w:cs="Arial"/>
          <w:color w:val="000000" w:themeColor="text1"/>
          <w:kern w:val="0"/>
          <w:szCs w:val="24"/>
          <w:lang w:eastAsia="en-US"/>
        </w:rPr>
        <w:t>. Dz. U. z 2022 r. poz. 1029</w:t>
      </w:r>
      <w:r w:rsidRPr="000336A3">
        <w:rPr>
          <w:rFonts w:eastAsia="Calibri" w:cs="Arial"/>
          <w:color w:val="000000" w:themeColor="text1"/>
          <w:kern w:val="0"/>
          <w:szCs w:val="24"/>
          <w:lang w:eastAsia="en-US"/>
        </w:rPr>
        <w:t xml:space="preserve">). </w:t>
      </w:r>
    </w:p>
    <w:p w14:paraId="72267561" w14:textId="77777777" w:rsidR="00805399" w:rsidRPr="006D1FCD" w:rsidRDefault="00805399" w:rsidP="00CD0CB6">
      <w:pPr>
        <w:suppressAutoHyphens w:val="0"/>
        <w:autoSpaceDE w:val="0"/>
        <w:autoSpaceDN w:val="0"/>
        <w:adjustRightInd w:val="0"/>
        <w:spacing w:line="276" w:lineRule="auto"/>
        <w:ind w:firstLine="142"/>
        <w:outlineLvl w:val="9"/>
        <w:rPr>
          <w:rFonts w:eastAsia="Calibri" w:cs="Arial"/>
          <w:color w:val="FF0000"/>
          <w:kern w:val="0"/>
          <w:szCs w:val="24"/>
          <w:lang w:eastAsia="en-US"/>
        </w:rPr>
      </w:pPr>
    </w:p>
    <w:p w14:paraId="48720652" w14:textId="77777777" w:rsidR="00805399" w:rsidRPr="000336A3" w:rsidRDefault="00805399" w:rsidP="00CD0CB6">
      <w:pPr>
        <w:suppressAutoHyphens w:val="0"/>
        <w:autoSpaceDE w:val="0"/>
        <w:autoSpaceDN w:val="0"/>
        <w:adjustRightInd w:val="0"/>
        <w:spacing w:line="276" w:lineRule="auto"/>
        <w:ind w:firstLine="567"/>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Planowane przedsięwzięcie: </w:t>
      </w:r>
    </w:p>
    <w:p w14:paraId="596949D6" w14:textId="77777777" w:rsidR="00805399" w:rsidRPr="000336A3" w:rsidRDefault="00805399" w:rsidP="008D1EBA">
      <w:pPr>
        <w:numPr>
          <w:ilvl w:val="1"/>
          <w:numId w:val="80"/>
        </w:numPr>
        <w:suppressAutoHyphens w:val="0"/>
        <w:autoSpaceDE w:val="0"/>
        <w:autoSpaceDN w:val="0"/>
        <w:adjustRightInd w:val="0"/>
        <w:spacing w:after="200" w:line="276" w:lineRule="auto"/>
        <w:ind w:left="567" w:hanging="425"/>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Nie spowoduje pogorszenia stanu jakości środowiska. Nie nastąpi przekroczenie norm jakości powietrza poza terenem inwestora, oraz nie zostaną przekroczone dopuszczalne normy hałasu na terenach objętych ochrona akustyczną.  </w:t>
      </w:r>
    </w:p>
    <w:p w14:paraId="37426C9C" w14:textId="77777777" w:rsidR="00805399" w:rsidRPr="000336A3" w:rsidRDefault="00805399" w:rsidP="008D1EBA">
      <w:pPr>
        <w:numPr>
          <w:ilvl w:val="1"/>
          <w:numId w:val="80"/>
        </w:numPr>
        <w:suppressAutoHyphens w:val="0"/>
        <w:autoSpaceDE w:val="0"/>
        <w:autoSpaceDN w:val="0"/>
        <w:adjustRightInd w:val="0"/>
        <w:spacing w:after="200" w:line="276" w:lineRule="auto"/>
        <w:ind w:left="567" w:hanging="425"/>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Nie naruszy interesów osób trzecich (nie będzie źródłem odorów, promieniowania elektromagnetycznego, hałasu powodującego degradacje klimatu akustycznego, emisji zanieczyszczeń gazów powodującej przekroczenie standardów jakości powietrza).</w:t>
      </w:r>
    </w:p>
    <w:p w14:paraId="0A4D7CA9" w14:textId="77777777" w:rsidR="00805399" w:rsidRPr="000336A3" w:rsidRDefault="00805399" w:rsidP="008D1EBA">
      <w:pPr>
        <w:numPr>
          <w:ilvl w:val="1"/>
          <w:numId w:val="80"/>
        </w:numPr>
        <w:suppressAutoHyphens w:val="0"/>
        <w:autoSpaceDE w:val="0"/>
        <w:autoSpaceDN w:val="0"/>
        <w:adjustRightInd w:val="0"/>
        <w:spacing w:after="200" w:line="276" w:lineRule="auto"/>
        <w:ind w:left="567" w:hanging="425"/>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Nie zmieni się sposób użytkowania terenów otaczających obszar inwestycji </w:t>
      </w:r>
    </w:p>
    <w:p w14:paraId="59B406A8" w14:textId="77777777" w:rsidR="00805399" w:rsidRPr="000336A3" w:rsidRDefault="00805399" w:rsidP="008D1EBA">
      <w:pPr>
        <w:numPr>
          <w:ilvl w:val="1"/>
          <w:numId w:val="80"/>
        </w:numPr>
        <w:suppressAutoHyphens w:val="0"/>
        <w:autoSpaceDE w:val="0"/>
        <w:autoSpaceDN w:val="0"/>
        <w:adjustRightInd w:val="0"/>
        <w:spacing w:after="200" w:line="276" w:lineRule="auto"/>
        <w:ind w:left="567" w:hanging="425"/>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Nie pozbawi mieszkańców tej okolicy możliwości korzystania z urządzeń infrastruktury technicznej </w:t>
      </w:r>
    </w:p>
    <w:p w14:paraId="6A703BC3" w14:textId="74F437C1" w:rsidR="00805399" w:rsidRPr="000336A3" w:rsidRDefault="00805399" w:rsidP="008D1EBA">
      <w:pPr>
        <w:numPr>
          <w:ilvl w:val="1"/>
          <w:numId w:val="80"/>
        </w:numPr>
        <w:suppressAutoHyphens w:val="0"/>
        <w:autoSpaceDE w:val="0"/>
        <w:autoSpaceDN w:val="0"/>
        <w:adjustRightInd w:val="0"/>
        <w:spacing w:after="200" w:line="276" w:lineRule="auto"/>
        <w:ind w:left="567" w:hanging="425"/>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Gospodarowanie odpadami będzie prowadzone zgodnie z obowiązującymi w</w:t>
      </w:r>
      <w:r w:rsidR="00A747F1" w:rsidRPr="000336A3">
        <w:rPr>
          <w:rFonts w:eastAsia="Calibri" w:cs="Arial"/>
          <w:color w:val="000000" w:themeColor="text1"/>
          <w:kern w:val="0"/>
          <w:szCs w:val="24"/>
          <w:lang w:eastAsia="en-US"/>
        </w:rPr>
        <w:t> </w:t>
      </w:r>
      <w:r w:rsidRPr="000336A3">
        <w:rPr>
          <w:rFonts w:eastAsia="Calibri" w:cs="Arial"/>
          <w:color w:val="000000" w:themeColor="text1"/>
          <w:kern w:val="0"/>
          <w:szCs w:val="24"/>
          <w:lang w:eastAsia="en-US"/>
        </w:rPr>
        <w:t xml:space="preserve">tym zakresie przepisami. </w:t>
      </w:r>
    </w:p>
    <w:p w14:paraId="6EB194C8" w14:textId="77777777" w:rsidR="00805399" w:rsidRPr="000336A3" w:rsidRDefault="00805399" w:rsidP="00CD0CB6">
      <w:pPr>
        <w:suppressAutoHyphens w:val="0"/>
        <w:autoSpaceDE w:val="0"/>
        <w:autoSpaceDN w:val="0"/>
        <w:adjustRightInd w:val="0"/>
        <w:spacing w:line="276" w:lineRule="auto"/>
        <w:outlineLvl w:val="9"/>
        <w:rPr>
          <w:rFonts w:eastAsia="Calibri" w:cs="Arial"/>
          <w:color w:val="000000" w:themeColor="text1"/>
          <w:kern w:val="0"/>
          <w:szCs w:val="24"/>
          <w:lang w:eastAsia="en-US"/>
        </w:rPr>
      </w:pPr>
    </w:p>
    <w:p w14:paraId="4AE64EAF" w14:textId="2F8D29E5" w:rsidR="00805399" w:rsidRPr="000336A3" w:rsidRDefault="00805399" w:rsidP="00BF6B67">
      <w:pPr>
        <w:suppressAutoHyphens w:val="0"/>
        <w:autoSpaceDE w:val="0"/>
        <w:autoSpaceDN w:val="0"/>
        <w:adjustRightInd w:val="0"/>
        <w:spacing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Inwestycja zostanie zrealizowana przy zachowaniu warunków wynikających z</w:t>
      </w:r>
      <w:r w:rsidR="005364F8" w:rsidRPr="000336A3">
        <w:rPr>
          <w:rFonts w:eastAsia="Calibri" w:cs="Arial"/>
          <w:color w:val="000000" w:themeColor="text1"/>
          <w:kern w:val="0"/>
          <w:szCs w:val="24"/>
          <w:lang w:eastAsia="en-US"/>
        </w:rPr>
        <w:t> </w:t>
      </w:r>
      <w:r w:rsidRPr="000336A3">
        <w:rPr>
          <w:rFonts w:eastAsia="Calibri" w:cs="Arial"/>
          <w:color w:val="000000" w:themeColor="text1"/>
          <w:kern w:val="0"/>
          <w:szCs w:val="24"/>
          <w:lang w:eastAsia="en-US"/>
        </w:rPr>
        <w:t>przepisów prawnych i funkcjonowała będzie w sposób zgodny z przepisami dotyczącymi ochrony środowiska. W związku z powyższym nie powinny wystąpić konflikty społeczne.</w:t>
      </w:r>
    </w:p>
    <w:p w14:paraId="00657794" w14:textId="77777777" w:rsidR="003F07D3" w:rsidRPr="006D1FCD" w:rsidRDefault="003F07D3" w:rsidP="00CD0CB6">
      <w:pPr>
        <w:spacing w:line="276" w:lineRule="auto"/>
        <w:rPr>
          <w:color w:val="FF0000"/>
          <w:szCs w:val="24"/>
        </w:rPr>
      </w:pPr>
    </w:p>
    <w:p w14:paraId="4FA920BD" w14:textId="77777777" w:rsidR="00303A5D" w:rsidRPr="000336A3" w:rsidRDefault="00303A5D" w:rsidP="00CD0CB6">
      <w:pPr>
        <w:pStyle w:val="Nagwek1"/>
        <w:spacing w:line="276" w:lineRule="auto"/>
        <w:rPr>
          <w:color w:val="000000" w:themeColor="text1"/>
          <w:szCs w:val="24"/>
        </w:rPr>
      </w:pPr>
      <w:bookmarkStart w:id="153" w:name="_Toc73697215"/>
      <w:bookmarkStart w:id="154" w:name="_Toc137023555"/>
      <w:r w:rsidRPr="000336A3">
        <w:rPr>
          <w:color w:val="000000" w:themeColor="text1"/>
          <w:szCs w:val="24"/>
        </w:rPr>
        <w:t>Przedstawienie propozycji monitoringu oddziaływania planowanego przedsięwzięcia na etapie jego budowy i eksploatacji lub użytkowania</w:t>
      </w:r>
      <w:bookmarkEnd w:id="153"/>
      <w:bookmarkEnd w:id="154"/>
    </w:p>
    <w:p w14:paraId="412CBEDD" w14:textId="77777777" w:rsidR="001E0B57" w:rsidRPr="006D1FCD" w:rsidRDefault="001E0B57" w:rsidP="00CD0CB6">
      <w:pPr>
        <w:spacing w:line="276" w:lineRule="auto"/>
        <w:rPr>
          <w:color w:val="FF0000"/>
          <w:szCs w:val="24"/>
        </w:rPr>
      </w:pPr>
    </w:p>
    <w:p w14:paraId="5C385F61" w14:textId="77777777" w:rsidR="00C96F05" w:rsidRPr="000336A3" w:rsidRDefault="00C96F05" w:rsidP="00CD0CB6">
      <w:pPr>
        <w:pStyle w:val="NormalnyWeb"/>
        <w:spacing w:line="276" w:lineRule="auto"/>
        <w:rPr>
          <w:i/>
          <w:color w:val="000000" w:themeColor="text1"/>
          <w:u w:val="single"/>
        </w:rPr>
      </w:pPr>
      <w:r w:rsidRPr="000336A3">
        <w:rPr>
          <w:rFonts w:cs="Arial"/>
          <w:bCs/>
          <w:i/>
          <w:color w:val="000000" w:themeColor="text1"/>
          <w:u w:val="single"/>
        </w:rPr>
        <w:t>Etap realizacji</w:t>
      </w:r>
    </w:p>
    <w:p w14:paraId="79AFEC25" w14:textId="45BCCB8B" w:rsidR="00C96F05" w:rsidRPr="000336A3" w:rsidRDefault="00C96F05" w:rsidP="00BF6B67">
      <w:pPr>
        <w:pStyle w:val="NormalnyWeb"/>
        <w:spacing w:before="0" w:beforeAutospacing="0" w:after="0" w:line="276" w:lineRule="auto"/>
        <w:ind w:firstLine="426"/>
        <w:rPr>
          <w:b w:val="0"/>
          <w:color w:val="000000" w:themeColor="text1"/>
          <w:u w:val="single"/>
        </w:rPr>
      </w:pPr>
      <w:r w:rsidRPr="000336A3">
        <w:rPr>
          <w:rFonts w:cs="Arial"/>
          <w:b w:val="0"/>
          <w:color w:val="000000" w:themeColor="text1"/>
        </w:rPr>
        <w:t>Na etapie realizacji planowanego przedsięwzięcia nie przewiduje się prowadzenia monitoringu oddziaływania planowanego przedsięwzięcia, ze względu na fakt, iż prowadzone prace będą miały znikomy i krótkotrwały wpływ na środowisko. W fazie realizacji będą miały miejsce lokalne uciążliwości związane z</w:t>
      </w:r>
      <w:r w:rsidR="00724203" w:rsidRPr="000336A3">
        <w:rPr>
          <w:rFonts w:cs="Arial"/>
          <w:b w:val="0"/>
          <w:color w:val="000000" w:themeColor="text1"/>
        </w:rPr>
        <w:t> </w:t>
      </w:r>
      <w:r w:rsidRPr="000336A3">
        <w:rPr>
          <w:rFonts w:cs="Arial"/>
          <w:b w:val="0"/>
          <w:color w:val="000000" w:themeColor="text1"/>
        </w:rPr>
        <w:t>emisją zanieczyszczeń do powietrza, pochodzące głównie z środków transportu przywożących maszyny i urządzenia na teren przedmiotowego przedsięwzięcia. Wyżej wymienione prace prowadzone będą w oparciu o projekty realizacji przedsięwzięcia zgodnie z wytycznymi prawa krajowego, norm polskich oraz instrukcji BHP.</w:t>
      </w:r>
    </w:p>
    <w:p w14:paraId="6D033476" w14:textId="18FC628E" w:rsidR="00C96F05" w:rsidRPr="000336A3" w:rsidRDefault="00C96F05" w:rsidP="00BF6B67">
      <w:pPr>
        <w:spacing w:line="276" w:lineRule="auto"/>
        <w:ind w:firstLine="426"/>
        <w:rPr>
          <w:rFonts w:cs="Arial"/>
          <w:color w:val="000000" w:themeColor="text1"/>
          <w:szCs w:val="24"/>
        </w:rPr>
      </w:pPr>
      <w:r w:rsidRPr="000336A3">
        <w:rPr>
          <w:rFonts w:cs="Arial"/>
          <w:color w:val="000000" w:themeColor="text1"/>
          <w:szCs w:val="24"/>
        </w:rPr>
        <w:lastRenderedPageBreak/>
        <w:t>Na etapie realizacji przedsięwzięcia nie zaleca się prowadzenia monitoringu. Monitoring zalecany jest w przypadkach, gdy konieczne jest długotrwałe prowadzenie obserwacji stanu środowiska, a więc sytuacji, gdy przewiduje się, że w</w:t>
      </w:r>
      <w:r w:rsidR="006E7A2E" w:rsidRPr="000336A3">
        <w:rPr>
          <w:rFonts w:cs="Arial"/>
          <w:color w:val="000000" w:themeColor="text1"/>
          <w:szCs w:val="24"/>
        </w:rPr>
        <w:t> </w:t>
      </w:r>
      <w:r w:rsidRPr="000336A3">
        <w:rPr>
          <w:rFonts w:cs="Arial"/>
          <w:color w:val="000000" w:themeColor="text1"/>
          <w:szCs w:val="24"/>
        </w:rPr>
        <w:t>dłuższej perspektywie czasu wystąpi możliwość negatywnego oddziaływania na skutek kumulowania się zanieczyszczeń (np. wody podziemne, gleba) itp.</w:t>
      </w:r>
    </w:p>
    <w:p w14:paraId="40009A5C" w14:textId="139AF77D" w:rsidR="00C96F05" w:rsidRPr="000336A3" w:rsidRDefault="00C96F05" w:rsidP="00BF6B67">
      <w:pPr>
        <w:spacing w:line="276" w:lineRule="auto"/>
        <w:ind w:firstLine="426"/>
        <w:rPr>
          <w:rFonts w:cs="Arial"/>
          <w:color w:val="000000" w:themeColor="text1"/>
          <w:szCs w:val="24"/>
        </w:rPr>
      </w:pPr>
      <w:r w:rsidRPr="000336A3">
        <w:rPr>
          <w:rFonts w:cs="Arial"/>
          <w:color w:val="000000" w:themeColor="text1"/>
          <w:szCs w:val="24"/>
        </w:rPr>
        <w:t>Monitoringu gleb i wód podziemnych zaleca się w przypadku bardzo cennych środowisk (np. strefa ochronnych ujęć wód, gleba I klasy bonitacji). W przypadku planowanego przedsięwzięcia nie zaleca się ww. monitoringu.</w:t>
      </w:r>
    </w:p>
    <w:p w14:paraId="722E9FAC" w14:textId="77777777" w:rsidR="00C96F05" w:rsidRPr="000336A3" w:rsidRDefault="00C96F05" w:rsidP="00CD0CB6">
      <w:pPr>
        <w:pStyle w:val="NormalnyWeb"/>
        <w:spacing w:line="276" w:lineRule="auto"/>
        <w:rPr>
          <w:color w:val="000000" w:themeColor="text1"/>
          <w:u w:val="single"/>
        </w:rPr>
      </w:pPr>
      <w:r w:rsidRPr="000336A3">
        <w:rPr>
          <w:rFonts w:cs="Arial"/>
          <w:bCs/>
          <w:color w:val="000000" w:themeColor="text1"/>
          <w:u w:val="single"/>
        </w:rPr>
        <w:t xml:space="preserve">Etap eksploatacji </w:t>
      </w:r>
    </w:p>
    <w:p w14:paraId="01B08B0A" w14:textId="51C87336" w:rsidR="00805399" w:rsidRPr="000336A3" w:rsidRDefault="00805399" w:rsidP="0025041B">
      <w:pPr>
        <w:widowControl w:val="0"/>
        <w:spacing w:after="120" w:line="276" w:lineRule="auto"/>
        <w:ind w:firstLine="426"/>
        <w:textAlignment w:val="baseline"/>
        <w:outlineLvl w:val="9"/>
        <w:rPr>
          <w:rFonts w:eastAsia="Lucida Sans Unicode" w:cs="Arial"/>
          <w:color w:val="000000" w:themeColor="text1"/>
          <w:szCs w:val="24"/>
          <w:lang w:eastAsia="hi-IN" w:bidi="hi-IN"/>
        </w:rPr>
      </w:pPr>
      <w:r w:rsidRPr="000336A3">
        <w:rPr>
          <w:rFonts w:eastAsia="Lucida Sans Unicode" w:cs="Arial"/>
          <w:color w:val="000000" w:themeColor="text1"/>
          <w:szCs w:val="24"/>
          <w:lang w:eastAsia="hi-IN" w:bidi="hi-IN"/>
        </w:rPr>
        <w:t xml:space="preserve">Proponuje się monitorowanie </w:t>
      </w:r>
      <w:r w:rsidR="00BB504C">
        <w:rPr>
          <w:rFonts w:eastAsia="Lucida Sans Unicode" w:cs="Arial"/>
          <w:color w:val="000000" w:themeColor="text1"/>
          <w:szCs w:val="24"/>
          <w:lang w:eastAsia="hi-IN" w:bidi="hi-IN"/>
        </w:rPr>
        <w:t>paczkowania</w:t>
      </w:r>
      <w:r w:rsidRPr="000336A3">
        <w:rPr>
          <w:rFonts w:eastAsia="Lucida Sans Unicode" w:cs="Arial"/>
          <w:color w:val="000000" w:themeColor="text1"/>
          <w:szCs w:val="24"/>
          <w:lang w:eastAsia="hi-IN" w:bidi="hi-IN"/>
        </w:rPr>
        <w:t xml:space="preserve"> odpadów, poprzez prowadzenie ewidencji ilościowej i jakościowej odpadów na podstawie kart przekazania odpadów, kart ewidencji prowadzonych dla każdego odpadu oddzielnie oraz rocznych sprawozdań danych o ilościach i rodzajach odpadów, o sposobach gospodarowania nimi za pośrednictwem Bazy Danych o Odpadach zgodnie z</w:t>
      </w:r>
      <w:r w:rsidR="005364F8" w:rsidRPr="000336A3">
        <w:rPr>
          <w:rFonts w:eastAsia="Lucida Sans Unicode" w:cs="Arial"/>
          <w:color w:val="000000" w:themeColor="text1"/>
          <w:szCs w:val="24"/>
          <w:lang w:eastAsia="hi-IN" w:bidi="hi-IN"/>
        </w:rPr>
        <w:t> </w:t>
      </w:r>
      <w:r w:rsidRPr="000336A3">
        <w:rPr>
          <w:rFonts w:eastAsia="Lucida Sans Unicode" w:cs="Arial"/>
          <w:color w:val="000000" w:themeColor="text1"/>
          <w:szCs w:val="24"/>
          <w:lang w:eastAsia="hi-IN" w:bidi="hi-IN"/>
        </w:rPr>
        <w:t>Działem V i VI ustawy z</w:t>
      </w:r>
      <w:r w:rsidR="00E045C4" w:rsidRPr="000336A3">
        <w:rPr>
          <w:rFonts w:eastAsia="Lucida Sans Unicode" w:cs="Arial"/>
          <w:color w:val="000000" w:themeColor="text1"/>
          <w:szCs w:val="24"/>
          <w:lang w:eastAsia="hi-IN" w:bidi="hi-IN"/>
        </w:rPr>
        <w:t> </w:t>
      </w:r>
      <w:r w:rsidRPr="000336A3">
        <w:rPr>
          <w:rFonts w:eastAsia="Lucida Sans Unicode" w:cs="Arial"/>
          <w:color w:val="000000" w:themeColor="text1"/>
          <w:szCs w:val="24"/>
          <w:lang w:eastAsia="hi-IN" w:bidi="hi-IN"/>
        </w:rPr>
        <w:t xml:space="preserve">dnia 14 grudnia 2012 r. o odpadach. </w:t>
      </w:r>
    </w:p>
    <w:p w14:paraId="6CD2B45B" w14:textId="1B5D8910" w:rsidR="00805399" w:rsidRPr="000336A3" w:rsidRDefault="00805399" w:rsidP="0025041B">
      <w:pPr>
        <w:suppressAutoHyphens w:val="0"/>
        <w:spacing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Monitoring i kontrola działalności procesów gospodarowania odpadami w</w:t>
      </w:r>
      <w:r w:rsidR="005E260B" w:rsidRPr="000336A3">
        <w:rPr>
          <w:rFonts w:eastAsia="Calibri" w:cs="Arial"/>
          <w:color w:val="000000" w:themeColor="text1"/>
          <w:kern w:val="0"/>
          <w:szCs w:val="24"/>
          <w:lang w:eastAsia="en-US"/>
        </w:rPr>
        <w:t> z</w:t>
      </w:r>
      <w:r w:rsidRPr="000336A3">
        <w:rPr>
          <w:rFonts w:eastAsia="Calibri" w:cs="Arial"/>
          <w:color w:val="000000" w:themeColor="text1"/>
          <w:kern w:val="0"/>
          <w:szCs w:val="24"/>
          <w:lang w:eastAsia="en-US"/>
        </w:rPr>
        <w:t>akładzie polega na systematycznym śledzeniu ilości i jakości odpadów znajdujących się na terenie zakładu.</w:t>
      </w:r>
    </w:p>
    <w:p w14:paraId="6A5DE9F7" w14:textId="77777777" w:rsidR="00805399" w:rsidRPr="000336A3" w:rsidRDefault="00805399" w:rsidP="0025041B">
      <w:pPr>
        <w:suppressAutoHyphens w:val="0"/>
        <w:spacing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Proces monitoringu i kontroli prowadzony będzie przez uprawnionego, wyszkolonego pracownika. Monitoring procesu technologicznego polegał będzie na kontroli ilościowej i jakościowej odpadów na wejściu i wyjściu z instalacji. </w:t>
      </w:r>
    </w:p>
    <w:p w14:paraId="2FE590A8" w14:textId="77777777" w:rsidR="00805399" w:rsidRPr="000336A3" w:rsidRDefault="00805399" w:rsidP="0025041B">
      <w:pPr>
        <w:suppressAutoHyphens w:val="0"/>
        <w:spacing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Pracownicy zakładu będą poddawani okresowym przeszkoleniom w zakresie postępowania z odpadami w celu zminimalizowania błędów. </w:t>
      </w:r>
    </w:p>
    <w:p w14:paraId="14EB5467" w14:textId="5492ACE2" w:rsidR="00805399" w:rsidRPr="000336A3" w:rsidRDefault="00805399" w:rsidP="0025041B">
      <w:pPr>
        <w:suppressAutoHyphens w:val="0"/>
        <w:spacing w:after="200"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Posiadacz </w:t>
      </w:r>
      <w:r w:rsidRPr="006A227D">
        <w:rPr>
          <w:rFonts w:eastAsia="Calibri" w:cs="Arial"/>
          <w:color w:val="000000" w:themeColor="text1"/>
          <w:kern w:val="0"/>
          <w:szCs w:val="24"/>
          <w:lang w:eastAsia="en-US"/>
        </w:rPr>
        <w:t xml:space="preserve">odpadów obowiązany do uzyskania zezwolenia na </w:t>
      </w:r>
      <w:r w:rsidR="00BB504C">
        <w:rPr>
          <w:rFonts w:eastAsia="Calibri" w:cs="Arial"/>
          <w:color w:val="000000" w:themeColor="text1"/>
          <w:kern w:val="0"/>
          <w:szCs w:val="24"/>
          <w:lang w:eastAsia="en-US"/>
        </w:rPr>
        <w:t xml:space="preserve">zbieranie oraz </w:t>
      </w:r>
      <w:r w:rsidRPr="006A227D">
        <w:rPr>
          <w:rFonts w:eastAsia="Calibri" w:cs="Arial"/>
          <w:color w:val="000000" w:themeColor="text1"/>
          <w:kern w:val="0"/>
          <w:szCs w:val="24"/>
          <w:lang w:eastAsia="en-US"/>
        </w:rPr>
        <w:t>przetwarzanie odpadów jest obowiązany do prowadzenia wizyjnego systemu kontroli miejsca magazynowania odpadów zgodnie z Ustawą o odpadach oraz z</w:t>
      </w:r>
      <w:r w:rsidR="005E260B" w:rsidRPr="006A227D">
        <w:rPr>
          <w:rFonts w:eastAsia="Calibri" w:cs="Arial"/>
          <w:color w:val="000000" w:themeColor="text1"/>
          <w:kern w:val="0"/>
          <w:szCs w:val="24"/>
          <w:lang w:eastAsia="en-US"/>
        </w:rPr>
        <w:t> </w:t>
      </w:r>
      <w:r w:rsidRPr="006A227D">
        <w:rPr>
          <w:rFonts w:eastAsia="Calibri" w:cs="Arial"/>
          <w:color w:val="000000" w:themeColor="text1"/>
          <w:kern w:val="0"/>
          <w:szCs w:val="24"/>
          <w:lang w:eastAsia="en-US"/>
        </w:rPr>
        <w:t>Rozporządzeniem Ministra Środowiska z dni</w:t>
      </w:r>
      <w:r w:rsidR="00842B99">
        <w:rPr>
          <w:rFonts w:eastAsia="Calibri" w:cs="Arial"/>
          <w:color w:val="000000" w:themeColor="text1"/>
          <w:kern w:val="0"/>
          <w:szCs w:val="24"/>
          <w:lang w:eastAsia="en-US"/>
        </w:rPr>
        <w:t>a</w:t>
      </w:r>
      <w:r w:rsidRPr="006A227D">
        <w:rPr>
          <w:rFonts w:eastAsia="Calibri" w:cs="Arial"/>
          <w:color w:val="000000" w:themeColor="text1"/>
          <w:kern w:val="0"/>
          <w:szCs w:val="24"/>
          <w:lang w:eastAsia="en-US"/>
        </w:rPr>
        <w:t xml:space="preserve"> 29 sierpnia 2019 roku w sprawie wizyjnego </w:t>
      </w:r>
      <w:r w:rsidRPr="000336A3">
        <w:rPr>
          <w:rFonts w:eastAsia="Calibri" w:cs="Arial"/>
          <w:color w:val="000000" w:themeColor="text1"/>
          <w:kern w:val="0"/>
          <w:szCs w:val="24"/>
          <w:lang w:eastAsia="en-US"/>
        </w:rPr>
        <w:t xml:space="preserve">systemu kontroli miejsca </w:t>
      </w:r>
      <w:r w:rsidR="00DB33CF" w:rsidRPr="000336A3">
        <w:rPr>
          <w:rFonts w:eastAsia="Calibri" w:cs="Arial"/>
          <w:color w:val="000000" w:themeColor="text1"/>
          <w:kern w:val="0"/>
          <w:szCs w:val="24"/>
          <w:lang w:eastAsia="en-US"/>
        </w:rPr>
        <w:t xml:space="preserve">magazynowania </w:t>
      </w:r>
      <w:r w:rsidRPr="000336A3">
        <w:rPr>
          <w:rFonts w:eastAsia="Calibri" w:cs="Arial"/>
          <w:color w:val="000000" w:themeColor="text1"/>
          <w:kern w:val="0"/>
          <w:szCs w:val="24"/>
          <w:lang w:eastAsia="en-US"/>
        </w:rPr>
        <w:t>lub składowania odpadów [Dz.</w:t>
      </w:r>
      <w:r w:rsidR="005364F8" w:rsidRPr="000336A3">
        <w:rPr>
          <w:rFonts w:eastAsia="Calibri" w:cs="Arial"/>
          <w:color w:val="000000" w:themeColor="text1"/>
          <w:kern w:val="0"/>
          <w:szCs w:val="24"/>
          <w:lang w:eastAsia="en-US"/>
        </w:rPr>
        <w:t> </w:t>
      </w:r>
      <w:r w:rsidRPr="000336A3">
        <w:rPr>
          <w:rFonts w:eastAsia="Calibri" w:cs="Arial"/>
          <w:color w:val="000000" w:themeColor="text1"/>
          <w:kern w:val="0"/>
          <w:szCs w:val="24"/>
          <w:lang w:eastAsia="en-US"/>
        </w:rPr>
        <w:t>U. 2019.1755].</w:t>
      </w:r>
    </w:p>
    <w:p w14:paraId="23119EF4" w14:textId="77777777" w:rsidR="00805399" w:rsidRPr="000336A3" w:rsidRDefault="00805399" w:rsidP="00842B99">
      <w:pPr>
        <w:suppressAutoHyphens w:val="0"/>
        <w:spacing w:after="200"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Zapis obrazu wizyjnego systemu kontroli miejsca magazynowania lub składowania odpadów przechowuje się przez miesiąc od daty dokonania zapisu.</w:t>
      </w:r>
    </w:p>
    <w:p w14:paraId="760BBE92" w14:textId="145033B5" w:rsidR="00805399" w:rsidRPr="000336A3" w:rsidRDefault="00805399" w:rsidP="00842B99">
      <w:pPr>
        <w:suppressAutoHyphens w:val="0"/>
        <w:spacing w:after="200"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 xml:space="preserve">Posiadacz odpadów obowiązany do uzyskania zezwolenia na </w:t>
      </w:r>
      <w:r w:rsidR="00BB504C">
        <w:rPr>
          <w:rFonts w:eastAsia="Calibri" w:cs="Arial"/>
          <w:color w:val="000000" w:themeColor="text1"/>
          <w:kern w:val="0"/>
          <w:szCs w:val="24"/>
          <w:lang w:eastAsia="en-US"/>
        </w:rPr>
        <w:t xml:space="preserve">zbieranie oraz </w:t>
      </w:r>
      <w:r w:rsidR="00C37EC7" w:rsidRPr="000336A3">
        <w:rPr>
          <w:rFonts w:eastAsia="Calibri" w:cs="Arial"/>
          <w:color w:val="000000" w:themeColor="text1"/>
          <w:kern w:val="0"/>
          <w:szCs w:val="24"/>
          <w:lang w:eastAsia="en-US"/>
        </w:rPr>
        <w:t xml:space="preserve">przetwarzanie </w:t>
      </w:r>
      <w:r w:rsidRPr="000336A3">
        <w:rPr>
          <w:rFonts w:eastAsia="Calibri" w:cs="Arial"/>
          <w:color w:val="000000" w:themeColor="text1"/>
          <w:kern w:val="0"/>
          <w:szCs w:val="24"/>
          <w:lang w:eastAsia="en-US"/>
        </w:rPr>
        <w:t>odpadów będzie udostępniał utrwalony obraz lub jego kopię na żądanie organu uprawnionego do kontroli działalności w zakresie gospodarki odpadami, sądu, prokuratury, Policji, Krajowej Administracji Skarbowej, Straży Granicznej, Agencji Bezpieczeństwa Wewnętrznego lub Centralnego Biura Antykorupcyjnego.</w:t>
      </w:r>
    </w:p>
    <w:p w14:paraId="3B9ACF44" w14:textId="51CCD0DE" w:rsidR="00805399" w:rsidRPr="000336A3" w:rsidRDefault="00805399" w:rsidP="00842B99">
      <w:pPr>
        <w:suppressAutoHyphens w:val="0"/>
        <w:spacing w:after="200"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lastRenderedPageBreak/>
        <w:t>Wizyjny system kontroli miejsca magazynowania będzie prowadzony przy użyciu urządzeń technicznych zapewniających przez całą dobę zapis obrazu i</w:t>
      </w:r>
      <w:r w:rsidR="008855DC" w:rsidRPr="000336A3">
        <w:rPr>
          <w:rFonts w:eastAsia="Calibri" w:cs="Arial"/>
          <w:color w:val="000000" w:themeColor="text1"/>
          <w:kern w:val="0"/>
          <w:szCs w:val="24"/>
          <w:lang w:eastAsia="en-US"/>
        </w:rPr>
        <w:t> </w:t>
      </w:r>
      <w:r w:rsidRPr="000336A3">
        <w:rPr>
          <w:rFonts w:eastAsia="Calibri" w:cs="Arial"/>
          <w:color w:val="000000" w:themeColor="text1"/>
          <w:kern w:val="0"/>
          <w:szCs w:val="24"/>
          <w:lang w:eastAsia="en-US"/>
        </w:rPr>
        <w:t>identyfikację osób przebywających w tym miejscu.</w:t>
      </w:r>
    </w:p>
    <w:p w14:paraId="3D0E30A8" w14:textId="0D71A1E7" w:rsidR="00C96F05" w:rsidRPr="000336A3" w:rsidRDefault="00805399" w:rsidP="00842B99">
      <w:pPr>
        <w:suppressAutoHyphens w:val="0"/>
        <w:spacing w:after="200" w:line="276" w:lineRule="auto"/>
        <w:ind w:firstLine="426"/>
        <w:outlineLvl w:val="9"/>
        <w:rPr>
          <w:rFonts w:eastAsia="Calibri" w:cs="Arial"/>
          <w:color w:val="000000" w:themeColor="text1"/>
          <w:kern w:val="0"/>
          <w:szCs w:val="24"/>
          <w:lang w:eastAsia="en-US"/>
        </w:rPr>
      </w:pPr>
      <w:r w:rsidRPr="000336A3">
        <w:rPr>
          <w:rFonts w:eastAsia="Calibri" w:cs="Arial"/>
          <w:color w:val="000000" w:themeColor="text1"/>
          <w:kern w:val="0"/>
          <w:szCs w:val="24"/>
          <w:lang w:eastAsia="en-US"/>
        </w:rPr>
        <w:t>Posiadacz odpadów obowiąz</w:t>
      </w:r>
      <w:r w:rsidR="00C37EC7" w:rsidRPr="000336A3">
        <w:rPr>
          <w:rFonts w:eastAsia="Calibri" w:cs="Arial"/>
          <w:color w:val="000000" w:themeColor="text1"/>
          <w:kern w:val="0"/>
          <w:szCs w:val="24"/>
          <w:lang w:eastAsia="en-US"/>
        </w:rPr>
        <w:t xml:space="preserve">any do uzyskania zezwolenia na </w:t>
      </w:r>
      <w:r w:rsidR="00BB504C">
        <w:rPr>
          <w:rFonts w:eastAsia="Calibri" w:cs="Arial"/>
          <w:color w:val="000000" w:themeColor="text1"/>
          <w:kern w:val="0"/>
          <w:szCs w:val="24"/>
          <w:lang w:eastAsia="en-US"/>
        </w:rPr>
        <w:t xml:space="preserve">zbieranie oraz </w:t>
      </w:r>
      <w:r w:rsidR="00C37EC7" w:rsidRPr="000336A3">
        <w:rPr>
          <w:rFonts w:eastAsia="Calibri" w:cs="Arial"/>
          <w:color w:val="000000" w:themeColor="text1"/>
          <w:kern w:val="0"/>
          <w:szCs w:val="24"/>
          <w:lang w:eastAsia="en-US"/>
        </w:rPr>
        <w:t>przetwarzanie</w:t>
      </w:r>
      <w:r w:rsidRPr="000336A3">
        <w:rPr>
          <w:rFonts w:eastAsia="Calibri" w:cs="Arial"/>
          <w:color w:val="000000" w:themeColor="text1"/>
          <w:kern w:val="0"/>
          <w:szCs w:val="24"/>
          <w:lang w:eastAsia="en-US"/>
        </w:rPr>
        <w:t xml:space="preserve"> będzie w sposób właściwy przechowywał i zabezpieczał zapis obrazu wizyjnego systemu kontroli miejsca magazynowania przed dostępem osób nieuprawnionych oraz jego utratą, w szczególności wskutek zniszczenia lub kradzieży.</w:t>
      </w:r>
    </w:p>
    <w:p w14:paraId="646D6569" w14:textId="77777777" w:rsidR="00C96F05" w:rsidRPr="006D1FCD" w:rsidRDefault="00C96F05" w:rsidP="00CD0CB6">
      <w:pPr>
        <w:spacing w:line="276" w:lineRule="auto"/>
        <w:rPr>
          <w:color w:val="FF0000"/>
          <w:szCs w:val="24"/>
        </w:rPr>
      </w:pPr>
    </w:p>
    <w:p w14:paraId="53D858D1" w14:textId="77777777" w:rsidR="00303A5D" w:rsidRPr="0086154C" w:rsidRDefault="00303A5D" w:rsidP="00CD0CB6">
      <w:pPr>
        <w:pStyle w:val="Nagwek1"/>
        <w:spacing w:line="276" w:lineRule="auto"/>
        <w:rPr>
          <w:color w:val="000000" w:themeColor="text1"/>
          <w:szCs w:val="24"/>
        </w:rPr>
      </w:pPr>
      <w:bookmarkStart w:id="155" w:name="_Toc73697216"/>
      <w:bookmarkStart w:id="156" w:name="_Toc137023556"/>
      <w:r w:rsidRPr="0086154C">
        <w:rPr>
          <w:color w:val="000000" w:themeColor="text1"/>
          <w:szCs w:val="24"/>
        </w:rPr>
        <w:t>Wskazanie trudności wynikających z niedostatków techniki lub luk we współczesnej wiedzy, jakie napotkano, opracowując raport;</w:t>
      </w:r>
      <w:bookmarkEnd w:id="155"/>
      <w:bookmarkEnd w:id="156"/>
    </w:p>
    <w:p w14:paraId="2DD42471" w14:textId="77777777" w:rsidR="003F07D3" w:rsidRPr="006D1FCD" w:rsidRDefault="003F07D3" w:rsidP="00CD0CB6">
      <w:pPr>
        <w:spacing w:line="276" w:lineRule="auto"/>
        <w:rPr>
          <w:color w:val="FF0000"/>
          <w:szCs w:val="24"/>
        </w:rPr>
      </w:pPr>
    </w:p>
    <w:p w14:paraId="3E86C6B6" w14:textId="77777777" w:rsidR="003F07D3" w:rsidRPr="0086154C" w:rsidRDefault="003F07D3" w:rsidP="00CD0CB6">
      <w:pPr>
        <w:pStyle w:val="Tekstpodstawowy"/>
        <w:spacing w:line="276" w:lineRule="auto"/>
        <w:ind w:firstLine="432"/>
        <w:rPr>
          <w:rFonts w:cs="Arial"/>
          <w:b w:val="0"/>
          <w:bCs/>
          <w:color w:val="000000" w:themeColor="text1"/>
          <w:szCs w:val="24"/>
        </w:rPr>
      </w:pPr>
      <w:r w:rsidRPr="0086154C">
        <w:rPr>
          <w:rFonts w:cs="Arial"/>
          <w:b w:val="0"/>
          <w:color w:val="000000" w:themeColor="text1"/>
          <w:szCs w:val="24"/>
        </w:rPr>
        <w:t>Podczas opracowywania niniejszego raportu nie napotkano na trudności wynikające z niedostatków techniki, ani na trudności wynikające z luk we współczesnej wiedzy</w:t>
      </w:r>
      <w:r w:rsidRPr="0086154C">
        <w:rPr>
          <w:rFonts w:cs="Arial"/>
          <w:b w:val="0"/>
          <w:bCs/>
          <w:color w:val="000000" w:themeColor="text1"/>
          <w:szCs w:val="24"/>
        </w:rPr>
        <w:t xml:space="preserve">. </w:t>
      </w:r>
    </w:p>
    <w:p w14:paraId="53820EC8" w14:textId="77777777" w:rsidR="00C37EC7" w:rsidRPr="006D1FCD" w:rsidRDefault="00C37EC7" w:rsidP="00CD0CB6">
      <w:pPr>
        <w:pStyle w:val="Tekstpodstawowy"/>
        <w:spacing w:line="276" w:lineRule="auto"/>
        <w:ind w:firstLine="432"/>
        <w:rPr>
          <w:rFonts w:cs="Arial"/>
          <w:b w:val="0"/>
          <w:bCs/>
          <w:color w:val="FF0000"/>
          <w:szCs w:val="24"/>
        </w:rPr>
      </w:pPr>
    </w:p>
    <w:p w14:paraId="3F7DE041" w14:textId="77777777" w:rsidR="00C37EC7" w:rsidRPr="0086154C" w:rsidRDefault="00C37EC7" w:rsidP="00CD0CB6">
      <w:pPr>
        <w:pStyle w:val="Nagwek1"/>
        <w:spacing w:line="276" w:lineRule="auto"/>
        <w:rPr>
          <w:color w:val="000000" w:themeColor="text1"/>
          <w:lang w:eastAsia="en-US"/>
        </w:rPr>
      </w:pPr>
      <w:bookmarkStart w:id="157" w:name="_Toc57271284"/>
      <w:bookmarkStart w:id="158" w:name="_Toc73697217"/>
      <w:bookmarkStart w:id="159" w:name="_Toc137023557"/>
      <w:r w:rsidRPr="0086154C">
        <w:rPr>
          <w:color w:val="000000" w:themeColor="text1"/>
          <w:lang w:eastAsia="en-US"/>
        </w:rPr>
        <w:t>Przedstawienie zagadnień w formie kartograficznej</w:t>
      </w:r>
      <w:bookmarkEnd w:id="157"/>
      <w:bookmarkEnd w:id="158"/>
      <w:bookmarkEnd w:id="159"/>
    </w:p>
    <w:p w14:paraId="5B10F008" w14:textId="77777777" w:rsidR="00C37EC7" w:rsidRPr="0086154C" w:rsidRDefault="00C37EC7" w:rsidP="00CD0CB6">
      <w:pPr>
        <w:suppressAutoHyphens w:val="0"/>
        <w:spacing w:after="200" w:line="276" w:lineRule="auto"/>
        <w:jc w:val="left"/>
        <w:outlineLvl w:val="9"/>
        <w:rPr>
          <w:rFonts w:eastAsia="Calibri"/>
          <w:color w:val="000000" w:themeColor="text1"/>
          <w:kern w:val="0"/>
          <w:szCs w:val="22"/>
          <w:lang w:eastAsia="en-US"/>
        </w:rPr>
      </w:pPr>
      <w:r w:rsidRPr="0086154C">
        <w:rPr>
          <w:rFonts w:eastAsia="Calibri"/>
          <w:color w:val="000000" w:themeColor="text1"/>
          <w:kern w:val="0"/>
          <w:szCs w:val="22"/>
          <w:lang w:eastAsia="en-US"/>
        </w:rPr>
        <w:t xml:space="preserve"> </w:t>
      </w:r>
    </w:p>
    <w:p w14:paraId="7CEDACCA" w14:textId="7CE1999B" w:rsidR="00303A5D" w:rsidRPr="006D1FCD" w:rsidRDefault="00C37EC7" w:rsidP="00005CB6">
      <w:pPr>
        <w:suppressAutoHyphens w:val="0"/>
        <w:spacing w:after="200" w:line="276" w:lineRule="auto"/>
        <w:ind w:firstLine="432"/>
        <w:outlineLvl w:val="9"/>
        <w:rPr>
          <w:rFonts w:eastAsia="Calibri"/>
          <w:color w:val="FF0000"/>
          <w:kern w:val="0"/>
          <w:szCs w:val="22"/>
          <w:lang w:eastAsia="en-US"/>
        </w:rPr>
      </w:pPr>
      <w:r w:rsidRPr="0086154C">
        <w:rPr>
          <w:rFonts w:eastAsia="Calibri"/>
          <w:color w:val="000000" w:themeColor="text1"/>
          <w:kern w:val="0"/>
          <w:szCs w:val="22"/>
          <w:lang w:eastAsia="en-US"/>
        </w:rPr>
        <w:t xml:space="preserve">W </w:t>
      </w:r>
      <w:r w:rsidRPr="00842B99">
        <w:rPr>
          <w:rFonts w:eastAsia="Calibri"/>
          <w:color w:val="000000" w:themeColor="text1"/>
          <w:kern w:val="0"/>
          <w:szCs w:val="22"/>
          <w:lang w:eastAsia="en-US"/>
        </w:rPr>
        <w:t xml:space="preserve">formie kartograficznej przedstawiono </w:t>
      </w:r>
      <w:r w:rsidRPr="009404D9">
        <w:rPr>
          <w:rFonts w:eastAsia="Calibri"/>
          <w:color w:val="000000" w:themeColor="text1"/>
          <w:kern w:val="0"/>
          <w:szCs w:val="22"/>
          <w:lang w:eastAsia="en-US"/>
        </w:rPr>
        <w:t>plan zagospo</w:t>
      </w:r>
      <w:r w:rsidR="002E587B" w:rsidRPr="009404D9">
        <w:rPr>
          <w:rFonts w:eastAsia="Calibri"/>
          <w:color w:val="000000" w:themeColor="text1"/>
          <w:kern w:val="0"/>
          <w:szCs w:val="22"/>
          <w:lang w:eastAsia="en-US"/>
        </w:rPr>
        <w:t>darowania terenu (załącznik nr 2</w:t>
      </w:r>
      <w:r w:rsidRPr="009404D9">
        <w:rPr>
          <w:rFonts w:eastAsia="Calibri"/>
          <w:color w:val="000000" w:themeColor="text1"/>
          <w:kern w:val="0"/>
          <w:szCs w:val="22"/>
          <w:lang w:eastAsia="en-US"/>
        </w:rPr>
        <w:t>).</w:t>
      </w:r>
    </w:p>
    <w:p w14:paraId="450AB6DF" w14:textId="77777777" w:rsidR="00403B29" w:rsidRPr="006D1FCD" w:rsidRDefault="00403B29" w:rsidP="00CD0CB6">
      <w:pPr>
        <w:spacing w:line="276" w:lineRule="auto"/>
        <w:rPr>
          <w:color w:val="FF0000"/>
          <w:szCs w:val="24"/>
        </w:rPr>
      </w:pPr>
    </w:p>
    <w:p w14:paraId="47165BA8" w14:textId="20A3E430" w:rsidR="00B606C6" w:rsidRPr="0086154C" w:rsidRDefault="00562F1A" w:rsidP="004B6D58">
      <w:pPr>
        <w:pStyle w:val="Nagwek1"/>
        <w:rPr>
          <w:color w:val="000000" w:themeColor="text1"/>
        </w:rPr>
      </w:pPr>
      <w:bookmarkStart w:id="160" w:name="_Toc311530648"/>
      <w:bookmarkStart w:id="161" w:name="_Toc73697218"/>
      <w:bookmarkStart w:id="162" w:name="_Toc137023558"/>
      <w:bookmarkStart w:id="163" w:name="_Toc311530649"/>
      <w:r w:rsidRPr="0086154C">
        <w:rPr>
          <w:color w:val="000000" w:themeColor="text1"/>
        </w:rPr>
        <w:t>Klauzule i zastrzeżenia</w:t>
      </w:r>
      <w:bookmarkEnd w:id="160"/>
      <w:bookmarkEnd w:id="161"/>
      <w:bookmarkEnd w:id="162"/>
    </w:p>
    <w:p w14:paraId="3FC72348" w14:textId="77777777" w:rsidR="00B606C6" w:rsidRPr="006D1FCD" w:rsidRDefault="00B606C6" w:rsidP="00CD0CB6">
      <w:pPr>
        <w:spacing w:line="276" w:lineRule="auto"/>
        <w:rPr>
          <w:color w:val="FF0000"/>
          <w:szCs w:val="24"/>
        </w:rPr>
      </w:pPr>
    </w:p>
    <w:p w14:paraId="55A16689" w14:textId="63B0B9D9" w:rsidR="00B606C6" w:rsidRPr="0086154C" w:rsidRDefault="00B606C6" w:rsidP="000A1F2C">
      <w:pPr>
        <w:numPr>
          <w:ilvl w:val="0"/>
          <w:numId w:val="11"/>
        </w:numPr>
        <w:spacing w:line="276" w:lineRule="auto"/>
        <w:rPr>
          <w:color w:val="000000" w:themeColor="text1"/>
          <w:szCs w:val="24"/>
        </w:rPr>
      </w:pPr>
      <w:r w:rsidRPr="0086154C">
        <w:rPr>
          <w:color w:val="000000" w:themeColor="text1"/>
          <w:szCs w:val="24"/>
        </w:rPr>
        <w:t xml:space="preserve">Niniejszy Raport sporządzony został na </w:t>
      </w:r>
      <w:r w:rsidR="003B5E2C" w:rsidRPr="0086154C">
        <w:rPr>
          <w:color w:val="000000" w:themeColor="text1"/>
          <w:szCs w:val="24"/>
        </w:rPr>
        <w:t>etapie uzyskania decyzji o</w:t>
      </w:r>
      <w:r w:rsidR="00D06B8F" w:rsidRPr="0086154C">
        <w:rPr>
          <w:color w:val="000000" w:themeColor="text1"/>
          <w:szCs w:val="24"/>
        </w:rPr>
        <w:t> </w:t>
      </w:r>
      <w:r w:rsidR="003B5E2C" w:rsidRPr="0086154C">
        <w:rPr>
          <w:color w:val="000000" w:themeColor="text1"/>
          <w:szCs w:val="24"/>
        </w:rPr>
        <w:t>środowiskowych uwarunkowaniach zgody na realizację przedsięwzięcia</w:t>
      </w:r>
      <w:r w:rsidRPr="0086154C">
        <w:rPr>
          <w:color w:val="000000" w:themeColor="text1"/>
          <w:szCs w:val="24"/>
        </w:rPr>
        <w:t>.</w:t>
      </w:r>
    </w:p>
    <w:p w14:paraId="2BE76665" w14:textId="77777777" w:rsidR="00B606C6" w:rsidRPr="006D1FCD" w:rsidRDefault="00B606C6" w:rsidP="00CD0CB6">
      <w:pPr>
        <w:spacing w:line="276" w:lineRule="auto"/>
        <w:rPr>
          <w:color w:val="FF0000"/>
          <w:szCs w:val="24"/>
        </w:rPr>
      </w:pPr>
    </w:p>
    <w:p w14:paraId="674FF540" w14:textId="7C08BDDC" w:rsidR="00B606C6" w:rsidRPr="0086154C" w:rsidRDefault="00B606C6" w:rsidP="000A1F2C">
      <w:pPr>
        <w:numPr>
          <w:ilvl w:val="0"/>
          <w:numId w:val="11"/>
        </w:numPr>
        <w:spacing w:line="276" w:lineRule="auto"/>
        <w:rPr>
          <w:color w:val="000000" w:themeColor="text1"/>
          <w:szCs w:val="24"/>
        </w:rPr>
      </w:pPr>
      <w:r w:rsidRPr="0086154C">
        <w:rPr>
          <w:color w:val="000000" w:themeColor="text1"/>
          <w:szCs w:val="24"/>
        </w:rPr>
        <w:t>Niniejszy Raport nie może być opublikowany w całości lub w części w</w:t>
      </w:r>
      <w:r w:rsidR="00D06B8F" w:rsidRPr="0086154C">
        <w:rPr>
          <w:color w:val="000000" w:themeColor="text1"/>
          <w:szCs w:val="24"/>
        </w:rPr>
        <w:t> </w:t>
      </w:r>
      <w:r w:rsidRPr="0086154C">
        <w:rPr>
          <w:color w:val="000000" w:themeColor="text1"/>
          <w:szCs w:val="24"/>
        </w:rPr>
        <w:t>jakimkolwiek innym dokumencie bez zgody autora.</w:t>
      </w:r>
    </w:p>
    <w:p w14:paraId="018079D0" w14:textId="77777777" w:rsidR="00B606C6" w:rsidRPr="006D1FCD" w:rsidRDefault="00B606C6" w:rsidP="00CD0CB6">
      <w:pPr>
        <w:spacing w:line="276" w:lineRule="auto"/>
        <w:rPr>
          <w:color w:val="FF0000"/>
          <w:szCs w:val="24"/>
        </w:rPr>
      </w:pPr>
    </w:p>
    <w:p w14:paraId="38CDC0B5" w14:textId="2374D8EF" w:rsidR="00B606C6" w:rsidRPr="0086154C" w:rsidRDefault="001B4DE0" w:rsidP="000A1F2C">
      <w:pPr>
        <w:numPr>
          <w:ilvl w:val="0"/>
          <w:numId w:val="11"/>
        </w:numPr>
        <w:spacing w:line="276" w:lineRule="auto"/>
        <w:rPr>
          <w:color w:val="000000" w:themeColor="text1"/>
          <w:szCs w:val="24"/>
        </w:rPr>
      </w:pPr>
      <w:r w:rsidRPr="0086154C">
        <w:rPr>
          <w:color w:val="000000" w:themeColor="text1"/>
          <w:szCs w:val="24"/>
        </w:rPr>
        <w:t xml:space="preserve">Niniejszy Raport nie może być </w:t>
      </w:r>
      <w:r w:rsidR="00B606C6" w:rsidRPr="0086154C">
        <w:rPr>
          <w:color w:val="000000" w:themeColor="text1"/>
          <w:szCs w:val="24"/>
        </w:rPr>
        <w:t>wykorzystywany do żadnego innego celu aniżeli określony w punkcie 1 niniejszych zastrzeżeń.</w:t>
      </w:r>
    </w:p>
    <w:p w14:paraId="4866B6AC" w14:textId="77777777" w:rsidR="00B606C6" w:rsidRPr="006D1FCD" w:rsidRDefault="00B606C6" w:rsidP="00CD0CB6">
      <w:pPr>
        <w:spacing w:line="276" w:lineRule="auto"/>
        <w:rPr>
          <w:color w:val="FF0000"/>
          <w:szCs w:val="24"/>
        </w:rPr>
      </w:pPr>
    </w:p>
    <w:p w14:paraId="277ABE66" w14:textId="267BA010" w:rsidR="00B606C6" w:rsidRPr="0086154C" w:rsidRDefault="00B606C6" w:rsidP="000A1F2C">
      <w:pPr>
        <w:pStyle w:val="Lista-kontynuacja1"/>
        <w:keepNext w:val="0"/>
        <w:numPr>
          <w:ilvl w:val="0"/>
          <w:numId w:val="11"/>
        </w:numPr>
        <w:spacing w:before="0" w:line="276" w:lineRule="auto"/>
        <w:rPr>
          <w:rFonts w:cs="Arial"/>
          <w:b w:val="0"/>
          <w:color w:val="000000" w:themeColor="text1"/>
          <w:szCs w:val="24"/>
        </w:rPr>
      </w:pPr>
      <w:r w:rsidRPr="0086154C">
        <w:rPr>
          <w:rFonts w:cs="Arial"/>
          <w:b w:val="0"/>
          <w:color w:val="000000" w:themeColor="text1"/>
          <w:szCs w:val="24"/>
        </w:rPr>
        <w:t>Raport może być udostępniany wyłącznie na zasadach określonych w</w:t>
      </w:r>
      <w:r w:rsidR="00D06B8F" w:rsidRPr="0086154C">
        <w:rPr>
          <w:rFonts w:cs="Arial"/>
          <w:b w:val="0"/>
          <w:color w:val="000000" w:themeColor="text1"/>
          <w:szCs w:val="24"/>
        </w:rPr>
        <w:t> </w:t>
      </w:r>
      <w:r w:rsidRPr="0086154C">
        <w:rPr>
          <w:rFonts w:cs="Arial"/>
          <w:b w:val="0"/>
          <w:color w:val="000000" w:themeColor="text1"/>
          <w:szCs w:val="24"/>
        </w:rPr>
        <w:t>„Prawie ochrony środowiska” z uwzględnieniem powyższych zastrzeżeń.</w:t>
      </w:r>
    </w:p>
    <w:p w14:paraId="00EAACF0" w14:textId="77777777" w:rsidR="00985AD3" w:rsidRPr="006D1FCD" w:rsidRDefault="00985AD3" w:rsidP="00CD0CB6">
      <w:pPr>
        <w:spacing w:line="276" w:lineRule="auto"/>
        <w:rPr>
          <w:color w:val="FF0000"/>
          <w:szCs w:val="24"/>
        </w:rPr>
      </w:pPr>
    </w:p>
    <w:p w14:paraId="45F91B6D" w14:textId="77777777" w:rsidR="0057277F" w:rsidRPr="006D1FCD" w:rsidRDefault="0057277F" w:rsidP="00CD0CB6">
      <w:pPr>
        <w:spacing w:line="276" w:lineRule="auto"/>
        <w:rPr>
          <w:color w:val="FF0000"/>
          <w:szCs w:val="24"/>
        </w:rPr>
      </w:pPr>
      <w:bookmarkStart w:id="164" w:name="_Toc311530650"/>
      <w:bookmarkEnd w:id="163"/>
    </w:p>
    <w:p w14:paraId="009DECD5" w14:textId="77777777" w:rsidR="00FC1A3C" w:rsidRPr="0086154C" w:rsidRDefault="003B5E2C" w:rsidP="004B6D58">
      <w:pPr>
        <w:pStyle w:val="Nagwek1"/>
        <w:spacing w:line="276" w:lineRule="auto"/>
        <w:rPr>
          <w:color w:val="000000" w:themeColor="text1"/>
          <w:szCs w:val="24"/>
        </w:rPr>
      </w:pPr>
      <w:bookmarkStart w:id="165" w:name="_Toc137023559"/>
      <w:r w:rsidRPr="0086154C">
        <w:rPr>
          <w:color w:val="000000" w:themeColor="text1"/>
          <w:szCs w:val="24"/>
        </w:rPr>
        <w:t>P</w:t>
      </w:r>
      <w:r w:rsidR="00562F1A" w:rsidRPr="0086154C">
        <w:rPr>
          <w:color w:val="000000" w:themeColor="text1"/>
          <w:szCs w:val="24"/>
        </w:rPr>
        <w:t>rzedstawienie zagadnień w formie graficznej</w:t>
      </w:r>
      <w:bookmarkEnd w:id="165"/>
    </w:p>
    <w:p w14:paraId="45936A37" w14:textId="77777777" w:rsidR="00E9293C" w:rsidRPr="006D1FCD" w:rsidRDefault="00E9293C" w:rsidP="00CD0CB6">
      <w:pPr>
        <w:spacing w:line="276" w:lineRule="auto"/>
        <w:rPr>
          <w:rFonts w:cs="Arial"/>
          <w:b/>
          <w:bCs/>
          <w:color w:val="FF0000"/>
          <w:szCs w:val="24"/>
        </w:rPr>
      </w:pPr>
    </w:p>
    <w:p w14:paraId="435E9AB8" w14:textId="1ECAD504" w:rsidR="003A0C7C" w:rsidRPr="006D1FCD" w:rsidRDefault="003A0C7C" w:rsidP="00CD0CB6">
      <w:pPr>
        <w:pStyle w:val="Tekstpodstawowy21"/>
        <w:spacing w:line="276" w:lineRule="auto"/>
        <w:ind w:firstLine="432"/>
        <w:rPr>
          <w:rFonts w:cs="Arial"/>
          <w:b w:val="0"/>
          <w:color w:val="FF0000"/>
          <w:szCs w:val="24"/>
        </w:rPr>
      </w:pPr>
      <w:r w:rsidRPr="0086154C">
        <w:rPr>
          <w:rFonts w:cs="Arial"/>
          <w:b w:val="0"/>
          <w:color w:val="000000" w:themeColor="text1"/>
          <w:szCs w:val="24"/>
        </w:rPr>
        <w:t xml:space="preserve">Zagadnienia omówione w nin. raporcie w formie graficznej zostały umieszczone w </w:t>
      </w:r>
      <w:r w:rsidR="00E9293C" w:rsidRPr="00CB728F">
        <w:rPr>
          <w:rFonts w:cs="Arial"/>
          <w:b w:val="0"/>
          <w:color w:val="000000" w:themeColor="text1"/>
          <w:szCs w:val="24"/>
        </w:rPr>
        <w:t>opracowaniu</w:t>
      </w:r>
      <w:r w:rsidRPr="00CB728F">
        <w:rPr>
          <w:rFonts w:cs="Arial"/>
          <w:b w:val="0"/>
          <w:color w:val="000000" w:themeColor="text1"/>
          <w:szCs w:val="24"/>
        </w:rPr>
        <w:t>.</w:t>
      </w:r>
      <w:r w:rsidR="00014FEE" w:rsidRPr="00CB728F">
        <w:rPr>
          <w:rFonts w:cs="Arial"/>
          <w:b w:val="0"/>
          <w:color w:val="000000" w:themeColor="text1"/>
          <w:szCs w:val="24"/>
        </w:rPr>
        <w:t xml:space="preserve"> (</w:t>
      </w:r>
      <w:r w:rsidR="00395B57" w:rsidRPr="00CB728F">
        <w:rPr>
          <w:rFonts w:cs="Arial"/>
          <w:b w:val="0"/>
          <w:color w:val="000000" w:themeColor="text1"/>
          <w:szCs w:val="24"/>
        </w:rPr>
        <w:t>rysunek 1, rysunek 2</w:t>
      </w:r>
      <w:r w:rsidR="00CB728F" w:rsidRPr="00CB728F">
        <w:rPr>
          <w:rFonts w:cs="Arial"/>
          <w:b w:val="0"/>
          <w:color w:val="000000" w:themeColor="text1"/>
          <w:szCs w:val="24"/>
        </w:rPr>
        <w:t>, rysunek 3</w:t>
      </w:r>
      <w:r w:rsidR="00014FEE" w:rsidRPr="00CB728F">
        <w:rPr>
          <w:rFonts w:cs="Arial"/>
          <w:b w:val="0"/>
          <w:color w:val="000000" w:themeColor="text1"/>
          <w:szCs w:val="24"/>
        </w:rPr>
        <w:t>)</w:t>
      </w:r>
    </w:p>
    <w:p w14:paraId="1F6268E0" w14:textId="77777777" w:rsidR="00E61C9F" w:rsidRPr="006D1FCD" w:rsidRDefault="00E61C9F" w:rsidP="00CD0CB6">
      <w:pPr>
        <w:pStyle w:val="Tekstpodstawowy21"/>
        <w:spacing w:line="276" w:lineRule="auto"/>
        <w:ind w:firstLine="432"/>
        <w:rPr>
          <w:rFonts w:cs="Arial"/>
          <w:color w:val="FF0000"/>
          <w:szCs w:val="24"/>
        </w:rPr>
      </w:pPr>
    </w:p>
    <w:p w14:paraId="4DE914A3" w14:textId="77777777" w:rsidR="00737537" w:rsidRPr="006D1FCD" w:rsidRDefault="00737537" w:rsidP="00CD0CB6">
      <w:pPr>
        <w:spacing w:line="276" w:lineRule="auto"/>
        <w:rPr>
          <w:color w:val="FF0000"/>
          <w:szCs w:val="24"/>
        </w:rPr>
      </w:pPr>
    </w:p>
    <w:p w14:paraId="3EF15868" w14:textId="77777777" w:rsidR="00D10F07" w:rsidRPr="0086154C" w:rsidRDefault="00562F1A" w:rsidP="004B6D58">
      <w:pPr>
        <w:pStyle w:val="Nagwek1"/>
        <w:spacing w:line="276" w:lineRule="auto"/>
        <w:rPr>
          <w:color w:val="000000" w:themeColor="text1"/>
          <w:szCs w:val="24"/>
        </w:rPr>
      </w:pPr>
      <w:bookmarkStart w:id="166" w:name="_Toc137023560"/>
      <w:r w:rsidRPr="0086154C">
        <w:rPr>
          <w:color w:val="000000" w:themeColor="text1"/>
          <w:szCs w:val="24"/>
        </w:rPr>
        <w:t>Źródła informacji stanowiące podstawę do sporządzenia raportu</w:t>
      </w:r>
      <w:bookmarkEnd w:id="166"/>
    </w:p>
    <w:p w14:paraId="4BD96898" w14:textId="77777777" w:rsidR="00D10F07" w:rsidRPr="0086154C" w:rsidRDefault="00D10F07" w:rsidP="00CD0CB6">
      <w:pPr>
        <w:spacing w:line="276" w:lineRule="auto"/>
        <w:rPr>
          <w:color w:val="000000" w:themeColor="text1"/>
          <w:szCs w:val="24"/>
        </w:rPr>
      </w:pPr>
    </w:p>
    <w:p w14:paraId="6E8E6EC0" w14:textId="77777777" w:rsidR="006D1416" w:rsidRPr="0086154C" w:rsidRDefault="00E12FB2" w:rsidP="000A1F2C">
      <w:pPr>
        <w:pStyle w:val="Tekstpodstawowy"/>
        <w:numPr>
          <w:ilvl w:val="0"/>
          <w:numId w:val="12"/>
        </w:numPr>
        <w:spacing w:line="276" w:lineRule="auto"/>
        <w:rPr>
          <w:b w:val="0"/>
          <w:color w:val="000000" w:themeColor="text1"/>
          <w:szCs w:val="24"/>
        </w:rPr>
      </w:pPr>
      <w:r w:rsidRPr="0086154C">
        <w:rPr>
          <w:b w:val="0"/>
          <w:color w:val="000000" w:themeColor="text1"/>
          <w:szCs w:val="24"/>
        </w:rPr>
        <w:t xml:space="preserve">Wizja </w:t>
      </w:r>
      <w:r w:rsidR="00C36974" w:rsidRPr="0086154C">
        <w:rPr>
          <w:b w:val="0"/>
          <w:color w:val="000000" w:themeColor="text1"/>
          <w:szCs w:val="24"/>
        </w:rPr>
        <w:t>l</w:t>
      </w:r>
      <w:r w:rsidRPr="0086154C">
        <w:rPr>
          <w:b w:val="0"/>
          <w:color w:val="000000" w:themeColor="text1"/>
          <w:szCs w:val="24"/>
        </w:rPr>
        <w:t>okalna na przedmiotowym trenie</w:t>
      </w:r>
    </w:p>
    <w:p w14:paraId="314D8C7E" w14:textId="08AA30C8" w:rsidR="00C37EC7" w:rsidRPr="0086154C" w:rsidRDefault="006D1416" w:rsidP="00003411">
      <w:pPr>
        <w:pStyle w:val="Tekstpodstawowy"/>
        <w:numPr>
          <w:ilvl w:val="0"/>
          <w:numId w:val="12"/>
        </w:numPr>
        <w:spacing w:line="276" w:lineRule="auto"/>
        <w:rPr>
          <w:rFonts w:cs="Arial"/>
          <w:b w:val="0"/>
          <w:color w:val="000000" w:themeColor="text1"/>
          <w:szCs w:val="24"/>
        </w:rPr>
      </w:pPr>
      <w:r w:rsidRPr="0086154C">
        <w:rPr>
          <w:rFonts w:cs="Arial"/>
          <w:b w:val="0"/>
          <w:color w:val="000000" w:themeColor="text1"/>
          <w:szCs w:val="24"/>
        </w:rPr>
        <w:t xml:space="preserve">Informacje uzyskane </w:t>
      </w:r>
      <w:r w:rsidR="00864D52" w:rsidRPr="0086154C">
        <w:rPr>
          <w:rFonts w:cs="Arial"/>
          <w:b w:val="0"/>
          <w:color w:val="000000" w:themeColor="text1"/>
          <w:szCs w:val="24"/>
        </w:rPr>
        <w:t>od</w:t>
      </w:r>
      <w:r w:rsidRPr="0086154C">
        <w:rPr>
          <w:rFonts w:cs="Arial"/>
          <w:b w:val="0"/>
          <w:color w:val="000000" w:themeColor="text1"/>
          <w:szCs w:val="24"/>
        </w:rPr>
        <w:t xml:space="preserve"> Inwestora</w:t>
      </w:r>
    </w:p>
    <w:p w14:paraId="1489E0C6" w14:textId="21BC08A0" w:rsidR="00F05544" w:rsidRPr="0086154C" w:rsidRDefault="00FA1561" w:rsidP="00C726B8">
      <w:pPr>
        <w:pStyle w:val="Tekstpodstawowy"/>
        <w:numPr>
          <w:ilvl w:val="0"/>
          <w:numId w:val="12"/>
        </w:numPr>
        <w:spacing w:line="276" w:lineRule="auto"/>
        <w:rPr>
          <w:b w:val="0"/>
          <w:color w:val="000000" w:themeColor="text1"/>
          <w:szCs w:val="24"/>
        </w:rPr>
      </w:pPr>
      <w:r w:rsidRPr="0086154C">
        <w:rPr>
          <w:b w:val="0"/>
          <w:color w:val="000000" w:themeColor="text1"/>
          <w:szCs w:val="24"/>
        </w:rPr>
        <w:t>Strony internetowe</w:t>
      </w:r>
      <w:r w:rsidR="0018711E" w:rsidRPr="0086154C">
        <w:rPr>
          <w:b w:val="0"/>
          <w:color w:val="000000" w:themeColor="text1"/>
          <w:szCs w:val="24"/>
        </w:rPr>
        <w:t>:</w:t>
      </w:r>
      <w:r w:rsidRPr="0086154C">
        <w:rPr>
          <w:b w:val="0"/>
          <w:color w:val="000000" w:themeColor="text1"/>
          <w:szCs w:val="24"/>
        </w:rPr>
        <w:t xml:space="preserve"> </w:t>
      </w:r>
    </w:p>
    <w:p w14:paraId="0880B931" w14:textId="77777777" w:rsidR="006F2000" w:rsidRPr="00E517D7" w:rsidRDefault="00000000" w:rsidP="000A1F2C">
      <w:pPr>
        <w:numPr>
          <w:ilvl w:val="0"/>
          <w:numId w:val="13"/>
        </w:numPr>
        <w:tabs>
          <w:tab w:val="clear" w:pos="720"/>
          <w:tab w:val="num" w:pos="1418"/>
        </w:tabs>
        <w:spacing w:line="276" w:lineRule="auto"/>
        <w:ind w:left="1418" w:hanging="284"/>
        <w:rPr>
          <w:rFonts w:cs="Arial"/>
          <w:color w:val="000000" w:themeColor="text1"/>
          <w:szCs w:val="24"/>
        </w:rPr>
      </w:pPr>
      <w:hyperlink r:id="rId156" w:history="1">
        <w:r w:rsidR="00581808" w:rsidRPr="00E517D7">
          <w:rPr>
            <w:rStyle w:val="Hipercze"/>
            <w:rFonts w:cs="Arial"/>
            <w:color w:val="000000" w:themeColor="text1"/>
            <w:szCs w:val="24"/>
            <w:u w:val="none"/>
          </w:rPr>
          <w:t>www.isok.gov.pl</w:t>
        </w:r>
      </w:hyperlink>
      <w:r w:rsidR="006F2000" w:rsidRPr="00E517D7">
        <w:rPr>
          <w:rStyle w:val="Hipercze"/>
          <w:rFonts w:cs="Arial"/>
          <w:color w:val="000000" w:themeColor="text1"/>
          <w:szCs w:val="24"/>
          <w:u w:val="none"/>
        </w:rPr>
        <w:t xml:space="preserve"> </w:t>
      </w:r>
    </w:p>
    <w:p w14:paraId="25FE489B" w14:textId="71C85B4A" w:rsidR="00521328" w:rsidRPr="00E517D7" w:rsidRDefault="00000000" w:rsidP="00C726B8">
      <w:pPr>
        <w:numPr>
          <w:ilvl w:val="0"/>
          <w:numId w:val="13"/>
        </w:numPr>
        <w:tabs>
          <w:tab w:val="clear" w:pos="720"/>
          <w:tab w:val="num" w:pos="1418"/>
        </w:tabs>
        <w:spacing w:line="276" w:lineRule="auto"/>
        <w:ind w:left="1418" w:hanging="284"/>
        <w:rPr>
          <w:rStyle w:val="Hipercze"/>
          <w:rFonts w:cs="Arial"/>
          <w:color w:val="000000" w:themeColor="text1"/>
          <w:szCs w:val="24"/>
          <w:u w:val="none"/>
        </w:rPr>
      </w:pPr>
      <w:hyperlink r:id="rId157" w:history="1">
        <w:r w:rsidR="00AF110F" w:rsidRPr="00E517D7">
          <w:rPr>
            <w:rStyle w:val="Hipercze"/>
            <w:rFonts w:cs="Arial"/>
            <w:color w:val="000000" w:themeColor="text1"/>
            <w:szCs w:val="24"/>
            <w:u w:val="none"/>
          </w:rPr>
          <w:t>www.wody.gov.pl/</w:t>
        </w:r>
      </w:hyperlink>
    </w:p>
    <w:p w14:paraId="57BFE52A" w14:textId="43698E0B" w:rsidR="00AF110F" w:rsidRPr="00E517D7" w:rsidRDefault="00AF110F" w:rsidP="00C726B8">
      <w:pPr>
        <w:numPr>
          <w:ilvl w:val="0"/>
          <w:numId w:val="13"/>
        </w:numPr>
        <w:tabs>
          <w:tab w:val="clear" w:pos="720"/>
          <w:tab w:val="num" w:pos="1418"/>
        </w:tabs>
        <w:spacing w:line="276" w:lineRule="auto"/>
        <w:ind w:left="1418" w:hanging="284"/>
        <w:rPr>
          <w:rFonts w:cs="Arial"/>
          <w:color w:val="000000" w:themeColor="text1"/>
          <w:szCs w:val="24"/>
        </w:rPr>
      </w:pPr>
      <w:r w:rsidRPr="00E517D7">
        <w:rPr>
          <w:rFonts w:cs="Arial"/>
          <w:color w:val="000000" w:themeColor="text1"/>
          <w:szCs w:val="24"/>
        </w:rPr>
        <w:t>https://geoserwis.gdos.gov.pl/mapy/</w:t>
      </w:r>
    </w:p>
    <w:p w14:paraId="713D2405" w14:textId="4299AF4F" w:rsidR="00C726B8" w:rsidRPr="00E517D7" w:rsidRDefault="00000000" w:rsidP="000A1F2C">
      <w:pPr>
        <w:numPr>
          <w:ilvl w:val="0"/>
          <w:numId w:val="13"/>
        </w:numPr>
        <w:tabs>
          <w:tab w:val="clear" w:pos="720"/>
          <w:tab w:val="num" w:pos="1418"/>
        </w:tabs>
        <w:spacing w:line="276" w:lineRule="auto"/>
        <w:ind w:left="1418" w:hanging="284"/>
        <w:rPr>
          <w:rFonts w:cs="Arial"/>
          <w:color w:val="000000" w:themeColor="text1"/>
          <w:szCs w:val="24"/>
        </w:rPr>
      </w:pPr>
      <w:hyperlink r:id="rId158" w:history="1">
        <w:r w:rsidR="00C726B8" w:rsidRPr="00E517D7">
          <w:rPr>
            <w:rStyle w:val="Hipercze"/>
            <w:rFonts w:cs="Arial"/>
            <w:color w:val="000000" w:themeColor="text1"/>
            <w:szCs w:val="24"/>
            <w:u w:val="none"/>
          </w:rPr>
          <w:t>https://natura2000.gdos.gov.pl/</w:t>
        </w:r>
      </w:hyperlink>
    </w:p>
    <w:p w14:paraId="194D96FB" w14:textId="115B28E9" w:rsidR="00521328" w:rsidRPr="00E517D7" w:rsidRDefault="00000000" w:rsidP="000A1F2C">
      <w:pPr>
        <w:numPr>
          <w:ilvl w:val="0"/>
          <w:numId w:val="13"/>
        </w:numPr>
        <w:tabs>
          <w:tab w:val="clear" w:pos="720"/>
          <w:tab w:val="num" w:pos="1418"/>
        </w:tabs>
        <w:spacing w:line="276" w:lineRule="auto"/>
        <w:ind w:left="1418" w:hanging="284"/>
        <w:rPr>
          <w:rFonts w:cs="Arial"/>
          <w:color w:val="000000" w:themeColor="text1"/>
          <w:szCs w:val="24"/>
        </w:rPr>
      </w:pPr>
      <w:hyperlink r:id="rId159" w:history="1">
        <w:r w:rsidR="00521328" w:rsidRPr="00E517D7">
          <w:rPr>
            <w:rStyle w:val="Hipercze"/>
            <w:rFonts w:cs="Arial"/>
            <w:color w:val="000000" w:themeColor="text1"/>
            <w:szCs w:val="24"/>
            <w:u w:val="none"/>
          </w:rPr>
          <w:t>http://www.polskaniezwykla.pl</w:t>
        </w:r>
      </w:hyperlink>
    </w:p>
    <w:p w14:paraId="50A5D70D" w14:textId="77777777" w:rsidR="00521328" w:rsidRPr="00E517D7" w:rsidRDefault="00521328" w:rsidP="000A1F2C">
      <w:pPr>
        <w:numPr>
          <w:ilvl w:val="0"/>
          <w:numId w:val="13"/>
        </w:numPr>
        <w:tabs>
          <w:tab w:val="clear" w:pos="720"/>
          <w:tab w:val="num" w:pos="1418"/>
        </w:tabs>
        <w:spacing w:line="276" w:lineRule="auto"/>
        <w:ind w:left="1418" w:hanging="284"/>
        <w:rPr>
          <w:rFonts w:cs="Arial"/>
          <w:color w:val="000000" w:themeColor="text1"/>
          <w:szCs w:val="24"/>
        </w:rPr>
      </w:pPr>
      <w:r w:rsidRPr="00E517D7">
        <w:rPr>
          <w:rFonts w:cs="Arial"/>
          <w:color w:val="000000" w:themeColor="text1"/>
          <w:szCs w:val="24"/>
        </w:rPr>
        <w:t>http://korytarze.pl/mapa/mapa-korytarzy-ekologicznych-w-polsce</w:t>
      </w:r>
    </w:p>
    <w:p w14:paraId="4D7BE852" w14:textId="77777777" w:rsidR="00631978" w:rsidRPr="006D1FCD" w:rsidRDefault="00631978" w:rsidP="00CD0CB6">
      <w:pPr>
        <w:spacing w:line="276" w:lineRule="auto"/>
        <w:rPr>
          <w:color w:val="FF0000"/>
          <w:szCs w:val="24"/>
        </w:rPr>
      </w:pPr>
    </w:p>
    <w:p w14:paraId="258C639D" w14:textId="77777777" w:rsidR="00486656" w:rsidRPr="009D1B54" w:rsidRDefault="006E49CC" w:rsidP="004B6D58">
      <w:pPr>
        <w:pStyle w:val="Nagwek1"/>
        <w:spacing w:line="276" w:lineRule="auto"/>
        <w:rPr>
          <w:color w:val="000000" w:themeColor="text1"/>
          <w:szCs w:val="24"/>
        </w:rPr>
      </w:pPr>
      <w:bookmarkStart w:id="167" w:name="_Toc73697221"/>
      <w:bookmarkStart w:id="168" w:name="_Toc137023561"/>
      <w:r w:rsidRPr="009D1B54">
        <w:rPr>
          <w:color w:val="000000" w:themeColor="text1"/>
          <w:szCs w:val="24"/>
        </w:rPr>
        <w:t>S</w:t>
      </w:r>
      <w:r w:rsidR="00562F1A" w:rsidRPr="009D1B54">
        <w:rPr>
          <w:color w:val="000000" w:themeColor="text1"/>
          <w:szCs w:val="24"/>
        </w:rPr>
        <w:t>pis załączników</w:t>
      </w:r>
      <w:bookmarkEnd w:id="164"/>
      <w:bookmarkEnd w:id="167"/>
      <w:bookmarkEnd w:id="168"/>
    </w:p>
    <w:p w14:paraId="15D63F00" w14:textId="77777777" w:rsidR="00014FEE" w:rsidRPr="009D1B54" w:rsidRDefault="00014FEE" w:rsidP="00CD0CB6">
      <w:pPr>
        <w:spacing w:line="276" w:lineRule="auto"/>
        <w:rPr>
          <w:color w:val="000000" w:themeColor="text1"/>
        </w:rPr>
      </w:pPr>
    </w:p>
    <w:p w14:paraId="573BA8FB" w14:textId="77777777" w:rsidR="002E587B" w:rsidRPr="009D1B54" w:rsidRDefault="002E587B" w:rsidP="000407ED">
      <w:pPr>
        <w:pStyle w:val="Nagwek5"/>
        <w:tabs>
          <w:tab w:val="clear" w:pos="1008"/>
          <w:tab w:val="num" w:pos="851"/>
        </w:tabs>
        <w:spacing w:line="276" w:lineRule="auto"/>
        <w:ind w:hanging="582"/>
        <w:rPr>
          <w:i w:val="0"/>
          <w:color w:val="000000" w:themeColor="text1"/>
          <w:u w:val="none"/>
        </w:rPr>
      </w:pPr>
      <w:proofErr w:type="spellStart"/>
      <w:r w:rsidRPr="009D1B54">
        <w:rPr>
          <w:i w:val="0"/>
          <w:color w:val="000000" w:themeColor="text1"/>
          <w:u w:val="none"/>
        </w:rPr>
        <w:t>Krs</w:t>
      </w:r>
      <w:proofErr w:type="spellEnd"/>
    </w:p>
    <w:p w14:paraId="26CE980D" w14:textId="7C0888C2" w:rsidR="00C37EC7" w:rsidRPr="009D1B54" w:rsidRDefault="00C37EC7" w:rsidP="000407ED">
      <w:pPr>
        <w:pStyle w:val="Nagwek5"/>
        <w:tabs>
          <w:tab w:val="clear" w:pos="1008"/>
          <w:tab w:val="num" w:pos="851"/>
        </w:tabs>
        <w:spacing w:line="276" w:lineRule="auto"/>
        <w:ind w:hanging="582"/>
        <w:rPr>
          <w:i w:val="0"/>
          <w:color w:val="000000" w:themeColor="text1"/>
          <w:u w:val="none"/>
        </w:rPr>
      </w:pPr>
      <w:r w:rsidRPr="009D1B54">
        <w:rPr>
          <w:i w:val="0"/>
          <w:color w:val="000000" w:themeColor="text1"/>
          <w:u w:val="none"/>
        </w:rPr>
        <w:t>Plan zagospodarowania terenu</w:t>
      </w:r>
    </w:p>
    <w:p w14:paraId="5EABEFA8" w14:textId="77777777" w:rsidR="00014FEE" w:rsidRPr="009D1B54" w:rsidRDefault="00014FEE" w:rsidP="000407ED">
      <w:pPr>
        <w:pStyle w:val="Nagwek5"/>
        <w:tabs>
          <w:tab w:val="clear" w:pos="1008"/>
          <w:tab w:val="num" w:pos="851"/>
        </w:tabs>
        <w:spacing w:line="276" w:lineRule="auto"/>
        <w:ind w:hanging="582"/>
        <w:rPr>
          <w:i w:val="0"/>
          <w:color w:val="000000" w:themeColor="text1"/>
          <w:u w:val="none"/>
        </w:rPr>
      </w:pPr>
      <w:r w:rsidRPr="009D1B54">
        <w:rPr>
          <w:i w:val="0"/>
          <w:color w:val="000000" w:themeColor="text1"/>
          <w:u w:val="none"/>
        </w:rPr>
        <w:t>Tło zanieczyszczeń</w:t>
      </w:r>
    </w:p>
    <w:p w14:paraId="0515DE12" w14:textId="04EBF8CC" w:rsidR="00014FEE" w:rsidRPr="009D1B54" w:rsidRDefault="00014FEE" w:rsidP="000407ED">
      <w:pPr>
        <w:pStyle w:val="Nagwek5"/>
        <w:tabs>
          <w:tab w:val="clear" w:pos="1008"/>
          <w:tab w:val="num" w:pos="851"/>
        </w:tabs>
        <w:spacing w:line="276" w:lineRule="auto"/>
        <w:ind w:hanging="582"/>
        <w:rPr>
          <w:i w:val="0"/>
          <w:color w:val="000000" w:themeColor="text1"/>
          <w:u w:val="none"/>
        </w:rPr>
      </w:pPr>
      <w:r w:rsidRPr="009D1B54">
        <w:rPr>
          <w:i w:val="0"/>
          <w:color w:val="000000" w:themeColor="text1"/>
          <w:u w:val="none"/>
        </w:rPr>
        <w:t>Dane i wyniki emisji hałasu</w:t>
      </w:r>
      <w:r w:rsidR="00314B3B" w:rsidRPr="009D1B54">
        <w:rPr>
          <w:i w:val="0"/>
          <w:color w:val="000000" w:themeColor="text1"/>
          <w:u w:val="none"/>
        </w:rPr>
        <w:t xml:space="preserve"> [CD]</w:t>
      </w:r>
    </w:p>
    <w:p w14:paraId="32F50A71" w14:textId="77777777" w:rsidR="00014FEE" w:rsidRPr="009D1B54" w:rsidRDefault="00014FEE" w:rsidP="000407ED">
      <w:pPr>
        <w:pStyle w:val="Nagwek5"/>
        <w:tabs>
          <w:tab w:val="clear" w:pos="1008"/>
          <w:tab w:val="num" w:pos="851"/>
        </w:tabs>
        <w:spacing w:line="276" w:lineRule="auto"/>
        <w:ind w:hanging="582"/>
        <w:rPr>
          <w:i w:val="0"/>
          <w:color w:val="000000" w:themeColor="text1"/>
          <w:u w:val="none"/>
        </w:rPr>
      </w:pPr>
      <w:r w:rsidRPr="009D1B54">
        <w:rPr>
          <w:i w:val="0"/>
          <w:color w:val="000000" w:themeColor="text1"/>
          <w:u w:val="none"/>
        </w:rPr>
        <w:t>Streszczenie w języku niespecjalistyczny</w:t>
      </w:r>
      <w:r w:rsidR="005E3942" w:rsidRPr="009D1B54">
        <w:rPr>
          <w:i w:val="0"/>
          <w:color w:val="000000" w:themeColor="text1"/>
          <w:u w:val="none"/>
        </w:rPr>
        <w:t>m</w:t>
      </w:r>
    </w:p>
    <w:p w14:paraId="7D9E69D6" w14:textId="47EAEFC5" w:rsidR="0036109F" w:rsidRPr="009D1B54" w:rsidRDefault="0036109F" w:rsidP="000407ED">
      <w:pPr>
        <w:pStyle w:val="Nagwek5"/>
        <w:tabs>
          <w:tab w:val="clear" w:pos="1008"/>
          <w:tab w:val="num" w:pos="851"/>
        </w:tabs>
        <w:spacing w:line="276" w:lineRule="auto"/>
        <w:ind w:hanging="582"/>
        <w:rPr>
          <w:i w:val="0"/>
          <w:color w:val="000000" w:themeColor="text1"/>
          <w:u w:val="none"/>
        </w:rPr>
      </w:pPr>
      <w:r w:rsidRPr="009D1B54">
        <w:rPr>
          <w:i w:val="0"/>
          <w:color w:val="000000" w:themeColor="text1"/>
          <w:u w:val="none"/>
        </w:rPr>
        <w:t xml:space="preserve">Plan miejscowy </w:t>
      </w:r>
      <w:r w:rsidR="00D30A5C" w:rsidRPr="009D1B54">
        <w:rPr>
          <w:i w:val="0"/>
          <w:color w:val="000000" w:themeColor="text1"/>
          <w:u w:val="none"/>
        </w:rPr>
        <w:t>[CD]</w:t>
      </w:r>
    </w:p>
    <w:p w14:paraId="414F4050" w14:textId="39FB12E8" w:rsidR="003317F4" w:rsidRPr="009D1B54" w:rsidRDefault="00632484" w:rsidP="000407ED">
      <w:pPr>
        <w:pStyle w:val="Nagwek5"/>
        <w:tabs>
          <w:tab w:val="clear" w:pos="1008"/>
          <w:tab w:val="num" w:pos="851"/>
        </w:tabs>
        <w:ind w:hanging="582"/>
        <w:rPr>
          <w:i w:val="0"/>
          <w:color w:val="000000" w:themeColor="text1"/>
          <w:u w:val="none"/>
        </w:rPr>
      </w:pPr>
      <w:r w:rsidRPr="009D1B54">
        <w:rPr>
          <w:i w:val="0"/>
          <w:color w:val="000000" w:themeColor="text1"/>
          <w:u w:val="none"/>
        </w:rPr>
        <w:t>Oświadczenie autora Raportu</w:t>
      </w:r>
    </w:p>
    <w:p w14:paraId="435D6755" w14:textId="77777777" w:rsidR="00AD2F69" w:rsidRPr="009D1B54" w:rsidRDefault="00AD2F69" w:rsidP="000407ED">
      <w:pPr>
        <w:pStyle w:val="Nagwek5"/>
        <w:tabs>
          <w:tab w:val="clear" w:pos="1008"/>
          <w:tab w:val="num" w:pos="851"/>
        </w:tabs>
        <w:ind w:hanging="582"/>
        <w:rPr>
          <w:i w:val="0"/>
          <w:iCs/>
          <w:color w:val="000000" w:themeColor="text1"/>
          <w:u w:val="none"/>
        </w:rPr>
      </w:pPr>
      <w:r w:rsidRPr="009D1B54">
        <w:rPr>
          <w:i w:val="0"/>
          <w:iCs/>
          <w:color w:val="000000" w:themeColor="text1"/>
          <w:u w:val="none"/>
        </w:rPr>
        <w:t>Jednolite części wód powierzchniowych</w:t>
      </w:r>
    </w:p>
    <w:p w14:paraId="7011245F" w14:textId="357078B5" w:rsidR="00AD2F69" w:rsidRPr="006D1FCD" w:rsidRDefault="00AD2F69" w:rsidP="00AD2F69">
      <w:pPr>
        <w:pStyle w:val="Nagwek5"/>
        <w:numPr>
          <w:ilvl w:val="0"/>
          <w:numId w:val="0"/>
        </w:numPr>
        <w:ind w:left="1008"/>
        <w:rPr>
          <w:color w:val="FF0000"/>
        </w:rPr>
      </w:pPr>
    </w:p>
    <w:p w14:paraId="1863036C" w14:textId="77777777" w:rsidR="00836CAA" w:rsidRPr="006D1FCD" w:rsidRDefault="00836CAA" w:rsidP="00CD0CB6">
      <w:pPr>
        <w:pStyle w:val="Tekstpodstawowy"/>
        <w:spacing w:line="276" w:lineRule="auto"/>
        <w:rPr>
          <w:rFonts w:cs="Arial"/>
          <w:color w:val="FF0000"/>
          <w:szCs w:val="24"/>
        </w:rPr>
      </w:pPr>
    </w:p>
    <w:p w14:paraId="4A962E29" w14:textId="7C742129" w:rsidR="00632484" w:rsidRPr="00636A2B" w:rsidRDefault="00632484" w:rsidP="00636A2B">
      <w:pPr>
        <w:tabs>
          <w:tab w:val="left" w:pos="1365"/>
          <w:tab w:val="left" w:pos="2567"/>
        </w:tabs>
        <w:suppressAutoHyphens w:val="0"/>
        <w:spacing w:line="276" w:lineRule="auto"/>
        <w:jc w:val="left"/>
        <w:outlineLvl w:val="9"/>
        <w:rPr>
          <w:rFonts w:cs="Arial"/>
          <w:b/>
          <w:color w:val="000000" w:themeColor="text1"/>
          <w:szCs w:val="24"/>
        </w:rPr>
      </w:pPr>
      <w:r w:rsidRPr="00636A2B">
        <w:rPr>
          <w:rFonts w:cs="Arial"/>
          <w:b/>
          <w:color w:val="000000" w:themeColor="text1"/>
          <w:szCs w:val="24"/>
        </w:rPr>
        <w:t>Spis tabel</w:t>
      </w:r>
      <w:r w:rsidRPr="00636A2B">
        <w:rPr>
          <w:rFonts w:cs="Arial"/>
          <w:b/>
          <w:color w:val="000000" w:themeColor="text1"/>
          <w:szCs w:val="24"/>
        </w:rPr>
        <w:tab/>
      </w:r>
      <w:r w:rsidR="00636A2B">
        <w:rPr>
          <w:rFonts w:cs="Arial"/>
          <w:b/>
          <w:color w:val="000000" w:themeColor="text1"/>
          <w:szCs w:val="24"/>
        </w:rPr>
        <w:tab/>
      </w:r>
    </w:p>
    <w:p w14:paraId="7E75BA6D" w14:textId="77777777" w:rsidR="00632484" w:rsidRPr="00636A2B" w:rsidRDefault="00632484" w:rsidP="00632484">
      <w:pPr>
        <w:pStyle w:val="Spisilustracji"/>
        <w:tabs>
          <w:tab w:val="right" w:leader="dot" w:pos="8918"/>
        </w:tabs>
        <w:spacing w:line="276" w:lineRule="auto"/>
        <w:rPr>
          <w:rFonts w:cs="Arial"/>
          <w:color w:val="000000" w:themeColor="text1"/>
          <w:szCs w:val="24"/>
        </w:rPr>
      </w:pPr>
    </w:p>
    <w:p w14:paraId="057DD825" w14:textId="6504A299" w:rsidR="00632484" w:rsidRPr="00636A2B" w:rsidRDefault="00632484" w:rsidP="00632484">
      <w:pPr>
        <w:pStyle w:val="Spisilustracji"/>
        <w:tabs>
          <w:tab w:val="right" w:leader="dot" w:pos="8918"/>
        </w:tabs>
        <w:rPr>
          <w:rFonts w:eastAsiaTheme="minorEastAsia" w:cs="Arial"/>
          <w:b/>
          <w:bCs/>
          <w:noProof/>
          <w:color w:val="000000" w:themeColor="text1"/>
          <w:kern w:val="0"/>
          <w:szCs w:val="24"/>
          <w:lang w:eastAsia="pl-PL"/>
        </w:rPr>
      </w:pPr>
      <w:r w:rsidRPr="00636A2B">
        <w:rPr>
          <w:rFonts w:cs="Arial"/>
          <w:color w:val="000000" w:themeColor="text1"/>
          <w:szCs w:val="24"/>
        </w:rPr>
        <w:fldChar w:fldCharType="begin"/>
      </w:r>
      <w:r w:rsidRPr="00636A2B">
        <w:rPr>
          <w:rFonts w:cs="Arial"/>
          <w:color w:val="000000" w:themeColor="text1"/>
          <w:szCs w:val="24"/>
        </w:rPr>
        <w:instrText xml:space="preserve"> TOC \h \z \c "Tabela" </w:instrText>
      </w:r>
      <w:r w:rsidRPr="00636A2B">
        <w:rPr>
          <w:rFonts w:cs="Arial"/>
          <w:color w:val="000000" w:themeColor="text1"/>
          <w:szCs w:val="24"/>
        </w:rPr>
        <w:fldChar w:fldCharType="separate"/>
      </w:r>
      <w:hyperlink w:anchor="_Toc73004876" w:history="1">
        <w:r w:rsidRPr="00636A2B">
          <w:rPr>
            <w:rStyle w:val="Hipercze"/>
            <w:rFonts w:cs="Arial"/>
            <w:b/>
            <w:bCs/>
            <w:noProof/>
            <w:color w:val="000000" w:themeColor="text1"/>
            <w:szCs w:val="24"/>
          </w:rPr>
          <w:t xml:space="preserve">Tabela 1. Lista odpadów przeznaczonych do </w:t>
        </w:r>
        <w:r w:rsidR="00570E7D" w:rsidRPr="00636A2B">
          <w:rPr>
            <w:rStyle w:val="Hipercze"/>
            <w:rFonts w:cs="Arial"/>
            <w:b/>
            <w:bCs/>
            <w:noProof/>
            <w:color w:val="000000" w:themeColor="text1"/>
            <w:szCs w:val="24"/>
          </w:rPr>
          <w:t>paczkowania</w:t>
        </w:r>
        <w:r w:rsidRPr="00636A2B">
          <w:rPr>
            <w:rStyle w:val="Hipercze"/>
            <w:rFonts w:cs="Arial"/>
            <w:b/>
            <w:bCs/>
            <w:noProof/>
            <w:color w:val="000000" w:themeColor="text1"/>
            <w:szCs w:val="24"/>
          </w:rPr>
          <w:t xml:space="preserve"> w instalacji</w:t>
        </w:r>
        <w:r w:rsidRPr="00636A2B">
          <w:rPr>
            <w:rFonts w:cs="Arial"/>
            <w:b/>
            <w:bCs/>
            <w:noProof/>
            <w:webHidden/>
            <w:color w:val="000000" w:themeColor="text1"/>
            <w:szCs w:val="24"/>
          </w:rPr>
          <w:tab/>
        </w:r>
        <w:r w:rsidRPr="00636A2B">
          <w:rPr>
            <w:rFonts w:cs="Arial"/>
            <w:b/>
            <w:bCs/>
            <w:noProof/>
            <w:webHidden/>
            <w:color w:val="000000" w:themeColor="text1"/>
            <w:szCs w:val="24"/>
          </w:rPr>
          <w:fldChar w:fldCharType="begin"/>
        </w:r>
        <w:r w:rsidRPr="00636A2B">
          <w:rPr>
            <w:rFonts w:cs="Arial"/>
            <w:b/>
            <w:bCs/>
            <w:noProof/>
            <w:webHidden/>
            <w:color w:val="000000" w:themeColor="text1"/>
            <w:szCs w:val="24"/>
          </w:rPr>
          <w:instrText xml:space="preserve"> PAGEREF _Toc73004876 \h </w:instrText>
        </w:r>
        <w:r w:rsidRPr="00636A2B">
          <w:rPr>
            <w:rFonts w:cs="Arial"/>
            <w:b/>
            <w:bCs/>
            <w:noProof/>
            <w:webHidden/>
            <w:color w:val="000000" w:themeColor="text1"/>
            <w:szCs w:val="24"/>
          </w:rPr>
        </w:r>
        <w:r w:rsidRPr="00636A2B">
          <w:rPr>
            <w:rFonts w:cs="Arial"/>
            <w:b/>
            <w:bCs/>
            <w:noProof/>
            <w:webHidden/>
            <w:color w:val="000000" w:themeColor="text1"/>
            <w:szCs w:val="24"/>
          </w:rPr>
          <w:fldChar w:fldCharType="separate"/>
        </w:r>
        <w:r w:rsidR="00A303F3">
          <w:rPr>
            <w:rFonts w:cs="Arial"/>
            <w:b/>
            <w:bCs/>
            <w:noProof/>
            <w:webHidden/>
            <w:color w:val="000000" w:themeColor="text1"/>
            <w:szCs w:val="24"/>
          </w:rPr>
          <w:t>12</w:t>
        </w:r>
        <w:r w:rsidRPr="00636A2B">
          <w:rPr>
            <w:rFonts w:cs="Arial"/>
            <w:b/>
            <w:bCs/>
            <w:noProof/>
            <w:webHidden/>
            <w:color w:val="000000" w:themeColor="text1"/>
            <w:szCs w:val="24"/>
          </w:rPr>
          <w:fldChar w:fldCharType="end"/>
        </w:r>
      </w:hyperlink>
    </w:p>
    <w:p w14:paraId="47D9B053" w14:textId="6192D604"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77" w:history="1">
        <w:r w:rsidR="00632484" w:rsidRPr="00636A2B">
          <w:rPr>
            <w:rStyle w:val="Hipercze"/>
            <w:rFonts w:cs="Arial"/>
            <w:b/>
            <w:bCs/>
            <w:noProof/>
            <w:color w:val="000000" w:themeColor="text1"/>
            <w:szCs w:val="24"/>
          </w:rPr>
          <w:t>Tabela 2. Lista odpadów powstających w wyniku przetwarzania</w:t>
        </w:r>
        <w:r w:rsidR="00632484" w:rsidRPr="00636A2B">
          <w:rPr>
            <w:rFonts w:cs="Arial"/>
            <w:b/>
            <w:bCs/>
            <w:noProof/>
            <w:webHidden/>
            <w:color w:val="000000" w:themeColor="text1"/>
            <w:szCs w:val="24"/>
          </w:rPr>
          <w:tab/>
        </w:r>
        <w:r w:rsidR="00632484" w:rsidRPr="00636A2B">
          <w:rPr>
            <w:rFonts w:cs="Arial"/>
            <w:b/>
            <w:bCs/>
            <w:noProof/>
            <w:webHidden/>
            <w:color w:val="000000" w:themeColor="text1"/>
            <w:szCs w:val="24"/>
          </w:rPr>
          <w:fldChar w:fldCharType="begin"/>
        </w:r>
        <w:r w:rsidR="00632484" w:rsidRPr="00636A2B">
          <w:rPr>
            <w:rFonts w:cs="Arial"/>
            <w:b/>
            <w:bCs/>
            <w:noProof/>
            <w:webHidden/>
            <w:color w:val="000000" w:themeColor="text1"/>
            <w:szCs w:val="24"/>
          </w:rPr>
          <w:instrText xml:space="preserve"> PAGEREF _Toc73004877 \h </w:instrText>
        </w:r>
        <w:r w:rsidR="00632484" w:rsidRPr="00636A2B">
          <w:rPr>
            <w:rFonts w:cs="Arial"/>
            <w:b/>
            <w:bCs/>
            <w:noProof/>
            <w:webHidden/>
            <w:color w:val="000000" w:themeColor="text1"/>
            <w:szCs w:val="24"/>
          </w:rPr>
        </w:r>
        <w:r w:rsidR="00632484" w:rsidRPr="00636A2B">
          <w:rPr>
            <w:rFonts w:cs="Arial"/>
            <w:b/>
            <w:bCs/>
            <w:noProof/>
            <w:webHidden/>
            <w:color w:val="000000" w:themeColor="text1"/>
            <w:szCs w:val="24"/>
          </w:rPr>
          <w:fldChar w:fldCharType="separate"/>
        </w:r>
        <w:r w:rsidR="00A303F3">
          <w:rPr>
            <w:rFonts w:cs="Arial"/>
            <w:b/>
            <w:bCs/>
            <w:noProof/>
            <w:webHidden/>
            <w:color w:val="000000" w:themeColor="text1"/>
            <w:szCs w:val="24"/>
          </w:rPr>
          <w:t>13</w:t>
        </w:r>
        <w:r w:rsidR="00632484" w:rsidRPr="00636A2B">
          <w:rPr>
            <w:rFonts w:cs="Arial"/>
            <w:b/>
            <w:bCs/>
            <w:noProof/>
            <w:webHidden/>
            <w:color w:val="000000" w:themeColor="text1"/>
            <w:szCs w:val="24"/>
          </w:rPr>
          <w:fldChar w:fldCharType="end"/>
        </w:r>
      </w:hyperlink>
    </w:p>
    <w:p w14:paraId="054E326D" w14:textId="1ED8BEF4"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78" w:history="1">
        <w:r w:rsidR="00632484" w:rsidRPr="00636A2B">
          <w:rPr>
            <w:rStyle w:val="Hipercze"/>
            <w:rFonts w:cs="Arial"/>
            <w:b/>
            <w:bCs/>
            <w:noProof/>
            <w:color w:val="000000" w:themeColor="text1"/>
            <w:szCs w:val="24"/>
          </w:rPr>
          <w:t xml:space="preserve">Tabela 3. </w:t>
        </w:r>
        <w:r w:rsidR="00570E7D" w:rsidRPr="00636A2B">
          <w:rPr>
            <w:rStyle w:val="Hipercze"/>
            <w:rFonts w:cs="Arial"/>
            <w:b/>
            <w:bCs/>
            <w:noProof/>
            <w:color w:val="000000" w:themeColor="text1"/>
            <w:szCs w:val="24"/>
          </w:rPr>
          <w:t>Wykaz zasobów złóż kopalin w Mieście Sławków</w:t>
        </w:r>
        <w:r w:rsidR="00632484" w:rsidRPr="00636A2B">
          <w:rPr>
            <w:rFonts w:cs="Arial"/>
            <w:b/>
            <w:bCs/>
            <w:noProof/>
            <w:webHidden/>
            <w:color w:val="000000" w:themeColor="text1"/>
            <w:szCs w:val="24"/>
          </w:rPr>
          <w:tab/>
        </w:r>
        <w:r w:rsidR="00632484" w:rsidRPr="00636A2B">
          <w:rPr>
            <w:rFonts w:cs="Arial"/>
            <w:b/>
            <w:bCs/>
            <w:noProof/>
            <w:webHidden/>
            <w:color w:val="000000" w:themeColor="text1"/>
            <w:szCs w:val="24"/>
          </w:rPr>
          <w:fldChar w:fldCharType="begin"/>
        </w:r>
        <w:r w:rsidR="00632484" w:rsidRPr="00636A2B">
          <w:rPr>
            <w:rFonts w:cs="Arial"/>
            <w:b/>
            <w:bCs/>
            <w:noProof/>
            <w:webHidden/>
            <w:color w:val="000000" w:themeColor="text1"/>
            <w:szCs w:val="24"/>
          </w:rPr>
          <w:instrText xml:space="preserve"> PAGEREF _Toc73004878 \h </w:instrText>
        </w:r>
        <w:r w:rsidR="00632484" w:rsidRPr="00636A2B">
          <w:rPr>
            <w:rFonts w:cs="Arial"/>
            <w:b/>
            <w:bCs/>
            <w:noProof/>
            <w:webHidden/>
            <w:color w:val="000000" w:themeColor="text1"/>
            <w:szCs w:val="24"/>
          </w:rPr>
        </w:r>
        <w:r w:rsidR="00632484" w:rsidRPr="00636A2B">
          <w:rPr>
            <w:rFonts w:cs="Arial"/>
            <w:b/>
            <w:bCs/>
            <w:noProof/>
            <w:webHidden/>
            <w:color w:val="000000" w:themeColor="text1"/>
            <w:szCs w:val="24"/>
          </w:rPr>
          <w:fldChar w:fldCharType="separate"/>
        </w:r>
        <w:r w:rsidR="00A303F3">
          <w:rPr>
            <w:rFonts w:cs="Arial"/>
            <w:b/>
            <w:bCs/>
            <w:noProof/>
            <w:webHidden/>
            <w:color w:val="000000" w:themeColor="text1"/>
            <w:szCs w:val="24"/>
          </w:rPr>
          <w:t>38</w:t>
        </w:r>
        <w:r w:rsidR="00632484" w:rsidRPr="00636A2B">
          <w:rPr>
            <w:rFonts w:cs="Arial"/>
            <w:b/>
            <w:bCs/>
            <w:noProof/>
            <w:webHidden/>
            <w:color w:val="000000" w:themeColor="text1"/>
            <w:szCs w:val="24"/>
          </w:rPr>
          <w:fldChar w:fldCharType="end"/>
        </w:r>
      </w:hyperlink>
    </w:p>
    <w:p w14:paraId="23F14402" w14:textId="3EEBDF30"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79" w:history="1">
        <w:r w:rsidR="00632484" w:rsidRPr="00636A2B">
          <w:rPr>
            <w:rStyle w:val="Hipercze"/>
            <w:rFonts w:eastAsia="Calibri" w:cs="Arial"/>
            <w:b/>
            <w:bCs/>
            <w:noProof/>
            <w:color w:val="000000" w:themeColor="text1"/>
            <w:szCs w:val="24"/>
            <w:lang w:eastAsia="en-US"/>
          </w:rPr>
          <w:t xml:space="preserve">Tabela 4. </w:t>
        </w:r>
        <w:r w:rsidR="00570E7D" w:rsidRPr="00636A2B">
          <w:rPr>
            <w:rStyle w:val="Hipercze"/>
            <w:rFonts w:cs="Arial"/>
            <w:b/>
            <w:bCs/>
            <w:noProof/>
            <w:color w:val="000000" w:themeColor="text1"/>
            <w:szCs w:val="24"/>
          </w:rPr>
          <w:t>Wartości stężeń średniorocznych</w:t>
        </w:r>
        <w:r w:rsidR="00632484" w:rsidRPr="00636A2B">
          <w:rPr>
            <w:rFonts w:cs="Arial"/>
            <w:b/>
            <w:bCs/>
            <w:noProof/>
            <w:webHidden/>
            <w:color w:val="000000" w:themeColor="text1"/>
            <w:szCs w:val="24"/>
          </w:rPr>
          <w:tab/>
        </w:r>
        <w:r w:rsidR="00570E7D" w:rsidRPr="00636A2B">
          <w:rPr>
            <w:rFonts w:cs="Arial"/>
            <w:b/>
            <w:bCs/>
            <w:noProof/>
            <w:webHidden/>
            <w:color w:val="000000" w:themeColor="text1"/>
            <w:szCs w:val="24"/>
          </w:rPr>
          <w:t>29</w:t>
        </w:r>
      </w:hyperlink>
    </w:p>
    <w:p w14:paraId="79CAD458" w14:textId="5577F070"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80" w:history="1">
        <w:r w:rsidR="00632484" w:rsidRPr="00636A2B">
          <w:rPr>
            <w:rStyle w:val="Hipercze"/>
            <w:rFonts w:eastAsia="Calibri" w:cs="Arial"/>
            <w:b/>
            <w:bCs/>
            <w:noProof/>
            <w:color w:val="000000" w:themeColor="text1"/>
            <w:szCs w:val="24"/>
            <w:lang w:eastAsia="en-US"/>
          </w:rPr>
          <w:t xml:space="preserve">Tabela 5. </w:t>
        </w:r>
        <w:r w:rsidR="00570E7D" w:rsidRPr="00636A2B">
          <w:rPr>
            <w:rStyle w:val="Hipercze"/>
            <w:rFonts w:cs="Arial"/>
            <w:b/>
            <w:bCs/>
            <w:noProof/>
            <w:color w:val="000000" w:themeColor="text1"/>
            <w:szCs w:val="24"/>
          </w:rPr>
          <w:t>Porównanie oddziaływania wariantów</w:t>
        </w:r>
        <w:r w:rsidR="00632484" w:rsidRPr="00636A2B">
          <w:rPr>
            <w:rFonts w:cs="Arial"/>
            <w:b/>
            <w:bCs/>
            <w:noProof/>
            <w:webHidden/>
            <w:color w:val="000000" w:themeColor="text1"/>
            <w:szCs w:val="24"/>
          </w:rPr>
          <w:tab/>
        </w:r>
        <w:r w:rsidR="00570E7D" w:rsidRPr="00636A2B">
          <w:rPr>
            <w:rFonts w:cs="Arial"/>
            <w:b/>
            <w:bCs/>
            <w:noProof/>
            <w:webHidden/>
            <w:color w:val="000000" w:themeColor="text1"/>
            <w:szCs w:val="24"/>
          </w:rPr>
          <w:t>38</w:t>
        </w:r>
      </w:hyperlink>
    </w:p>
    <w:p w14:paraId="75412914" w14:textId="2EBCF238"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81" w:history="1">
        <w:r w:rsidR="00632484" w:rsidRPr="00636A2B">
          <w:rPr>
            <w:rStyle w:val="Hipercze"/>
            <w:rFonts w:cs="Arial"/>
            <w:b/>
            <w:bCs/>
            <w:noProof/>
            <w:color w:val="000000" w:themeColor="text1"/>
            <w:szCs w:val="24"/>
          </w:rPr>
          <w:t xml:space="preserve">Tabela 6. </w:t>
        </w:r>
        <w:r w:rsidR="00570E7D" w:rsidRPr="00636A2B">
          <w:rPr>
            <w:rStyle w:val="Hipercze"/>
            <w:rFonts w:cs="Arial"/>
            <w:b/>
            <w:bCs/>
            <w:noProof/>
            <w:color w:val="000000" w:themeColor="text1"/>
            <w:szCs w:val="24"/>
          </w:rPr>
          <w:t>Emisja zanieczyszczeń z wózka widłowego – 1 szt.</w:t>
        </w:r>
        <w:r w:rsidR="00632484" w:rsidRPr="00636A2B">
          <w:rPr>
            <w:rFonts w:cs="Arial"/>
            <w:b/>
            <w:bCs/>
            <w:noProof/>
            <w:webHidden/>
            <w:color w:val="000000" w:themeColor="text1"/>
            <w:szCs w:val="24"/>
          </w:rPr>
          <w:tab/>
        </w:r>
        <w:r w:rsidR="00570E7D" w:rsidRPr="00636A2B">
          <w:rPr>
            <w:rFonts w:cs="Arial"/>
            <w:b/>
            <w:bCs/>
            <w:noProof/>
            <w:webHidden/>
            <w:color w:val="000000" w:themeColor="text1"/>
            <w:szCs w:val="24"/>
          </w:rPr>
          <w:t>45</w:t>
        </w:r>
      </w:hyperlink>
    </w:p>
    <w:p w14:paraId="5FD1E0DF" w14:textId="35FEDFA0"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82" w:history="1">
        <w:r w:rsidR="00632484" w:rsidRPr="00636A2B">
          <w:rPr>
            <w:rStyle w:val="Hipercze"/>
            <w:rFonts w:cs="Arial"/>
            <w:b/>
            <w:bCs/>
            <w:noProof/>
            <w:color w:val="000000" w:themeColor="text1"/>
            <w:szCs w:val="24"/>
          </w:rPr>
          <w:t xml:space="preserve">Tabela 7. </w:t>
        </w:r>
        <w:r w:rsidR="00570E7D" w:rsidRPr="00636A2B">
          <w:rPr>
            <w:rStyle w:val="Hipercze"/>
            <w:rFonts w:cs="Arial"/>
            <w:b/>
            <w:bCs/>
            <w:noProof/>
            <w:color w:val="000000" w:themeColor="text1"/>
            <w:szCs w:val="24"/>
          </w:rPr>
          <w:t>Emisja zanieczyszczeń z wózka widłowego – 2 szt.</w:t>
        </w:r>
        <w:r w:rsidR="00632484" w:rsidRPr="00636A2B">
          <w:rPr>
            <w:rFonts w:cs="Arial"/>
            <w:b/>
            <w:bCs/>
            <w:noProof/>
            <w:webHidden/>
            <w:color w:val="000000" w:themeColor="text1"/>
            <w:szCs w:val="24"/>
          </w:rPr>
          <w:tab/>
        </w:r>
        <w:r w:rsidR="00570E7D" w:rsidRPr="00636A2B">
          <w:rPr>
            <w:rFonts w:cs="Arial"/>
            <w:b/>
            <w:bCs/>
            <w:noProof/>
            <w:webHidden/>
            <w:color w:val="000000" w:themeColor="text1"/>
            <w:szCs w:val="24"/>
          </w:rPr>
          <w:t>46</w:t>
        </w:r>
      </w:hyperlink>
    </w:p>
    <w:p w14:paraId="11ACA78D" w14:textId="4587461B"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83" w:history="1">
        <w:r w:rsidR="00632484" w:rsidRPr="00636A2B">
          <w:rPr>
            <w:rStyle w:val="Hipercze"/>
            <w:rFonts w:cs="Arial"/>
            <w:b/>
            <w:bCs/>
            <w:noProof/>
            <w:color w:val="000000" w:themeColor="text1"/>
            <w:szCs w:val="24"/>
          </w:rPr>
          <w:t xml:space="preserve">Tabela 8. </w:t>
        </w:r>
        <w:r w:rsidR="00570E7D" w:rsidRPr="00636A2B">
          <w:rPr>
            <w:rStyle w:val="Hipercze"/>
            <w:rFonts w:cs="Arial"/>
            <w:b/>
            <w:bCs/>
            <w:noProof/>
            <w:color w:val="000000" w:themeColor="text1"/>
            <w:szCs w:val="24"/>
          </w:rPr>
          <w:t>Efektywne czasy pracy i moce akustyczne urządzeń</w:t>
        </w:r>
        <w:r w:rsidR="00632484" w:rsidRPr="00636A2B">
          <w:rPr>
            <w:rFonts w:cs="Arial"/>
            <w:b/>
            <w:bCs/>
            <w:noProof/>
            <w:webHidden/>
            <w:color w:val="000000" w:themeColor="text1"/>
            <w:szCs w:val="24"/>
          </w:rPr>
          <w:tab/>
        </w:r>
        <w:r w:rsidR="00570E7D" w:rsidRPr="00636A2B">
          <w:rPr>
            <w:rFonts w:cs="Arial"/>
            <w:b/>
            <w:bCs/>
            <w:noProof/>
            <w:webHidden/>
            <w:color w:val="000000" w:themeColor="text1"/>
            <w:szCs w:val="24"/>
          </w:rPr>
          <w:t>51</w:t>
        </w:r>
      </w:hyperlink>
    </w:p>
    <w:p w14:paraId="27A48C37" w14:textId="4A14F77C" w:rsidR="00632484" w:rsidRPr="00636A2B" w:rsidRDefault="00000000" w:rsidP="00632484">
      <w:pPr>
        <w:pStyle w:val="Spisilustracji"/>
        <w:tabs>
          <w:tab w:val="right" w:leader="dot" w:pos="8918"/>
        </w:tabs>
        <w:rPr>
          <w:rFonts w:eastAsiaTheme="minorEastAsia" w:cs="Arial"/>
          <w:b/>
          <w:bCs/>
          <w:noProof/>
          <w:color w:val="000000" w:themeColor="text1"/>
          <w:kern w:val="0"/>
          <w:szCs w:val="24"/>
          <w:lang w:eastAsia="pl-PL"/>
        </w:rPr>
      </w:pPr>
      <w:hyperlink w:anchor="_Toc73004884" w:history="1">
        <w:r w:rsidR="00632484" w:rsidRPr="00636A2B">
          <w:rPr>
            <w:rStyle w:val="Hipercze"/>
            <w:rFonts w:cs="Arial"/>
            <w:b/>
            <w:bCs/>
            <w:noProof/>
            <w:color w:val="000000" w:themeColor="text1"/>
            <w:szCs w:val="24"/>
          </w:rPr>
          <w:t xml:space="preserve">Tabela 9. </w:t>
        </w:r>
        <w:r w:rsidR="00636A2B" w:rsidRPr="00636A2B">
          <w:rPr>
            <w:rStyle w:val="Hipercze"/>
            <w:rFonts w:cs="Arial"/>
            <w:b/>
            <w:bCs/>
            <w:noProof/>
            <w:color w:val="000000" w:themeColor="text1"/>
            <w:szCs w:val="24"/>
          </w:rPr>
          <w:t>Lista odpadów przeznaczonych do paczkowania w instalacji</w:t>
        </w:r>
        <w:r w:rsidR="00632484" w:rsidRPr="00636A2B">
          <w:rPr>
            <w:rFonts w:cs="Arial"/>
            <w:b/>
            <w:bCs/>
            <w:noProof/>
            <w:webHidden/>
            <w:color w:val="000000" w:themeColor="text1"/>
            <w:szCs w:val="24"/>
          </w:rPr>
          <w:tab/>
        </w:r>
        <w:r w:rsidR="00632484" w:rsidRPr="00636A2B">
          <w:rPr>
            <w:rFonts w:cs="Arial"/>
            <w:b/>
            <w:bCs/>
            <w:noProof/>
            <w:webHidden/>
            <w:color w:val="000000" w:themeColor="text1"/>
            <w:szCs w:val="24"/>
          </w:rPr>
          <w:fldChar w:fldCharType="begin"/>
        </w:r>
        <w:r w:rsidR="00632484" w:rsidRPr="00636A2B">
          <w:rPr>
            <w:rFonts w:cs="Arial"/>
            <w:b/>
            <w:bCs/>
            <w:noProof/>
            <w:webHidden/>
            <w:color w:val="000000" w:themeColor="text1"/>
            <w:szCs w:val="24"/>
          </w:rPr>
          <w:instrText xml:space="preserve"> PAGEREF _Toc73004884 \h </w:instrText>
        </w:r>
        <w:r w:rsidR="00632484" w:rsidRPr="00636A2B">
          <w:rPr>
            <w:rFonts w:cs="Arial"/>
            <w:b/>
            <w:bCs/>
            <w:noProof/>
            <w:webHidden/>
            <w:color w:val="000000" w:themeColor="text1"/>
            <w:szCs w:val="24"/>
          </w:rPr>
        </w:r>
        <w:r w:rsidR="00632484" w:rsidRPr="00636A2B">
          <w:rPr>
            <w:rFonts w:cs="Arial"/>
            <w:b/>
            <w:bCs/>
            <w:noProof/>
            <w:webHidden/>
            <w:color w:val="000000" w:themeColor="text1"/>
            <w:szCs w:val="24"/>
          </w:rPr>
          <w:fldChar w:fldCharType="separate"/>
        </w:r>
        <w:r w:rsidR="00A303F3">
          <w:rPr>
            <w:rFonts w:cs="Arial"/>
            <w:b/>
            <w:bCs/>
            <w:noProof/>
            <w:webHidden/>
            <w:color w:val="000000" w:themeColor="text1"/>
            <w:szCs w:val="24"/>
          </w:rPr>
          <w:t>67</w:t>
        </w:r>
        <w:r w:rsidR="00632484" w:rsidRPr="00636A2B">
          <w:rPr>
            <w:rFonts w:cs="Arial"/>
            <w:b/>
            <w:bCs/>
            <w:noProof/>
            <w:webHidden/>
            <w:color w:val="000000" w:themeColor="text1"/>
            <w:szCs w:val="24"/>
          </w:rPr>
          <w:fldChar w:fldCharType="end"/>
        </w:r>
      </w:hyperlink>
    </w:p>
    <w:p w14:paraId="6EA3D219" w14:textId="676CD446" w:rsidR="00632484" w:rsidRPr="00636A2B" w:rsidRDefault="00000000" w:rsidP="00632484">
      <w:pPr>
        <w:pStyle w:val="Spisilustracji"/>
        <w:tabs>
          <w:tab w:val="right" w:leader="dot" w:pos="8918"/>
        </w:tabs>
        <w:rPr>
          <w:rFonts w:cs="Arial"/>
          <w:b/>
          <w:bCs/>
          <w:noProof/>
          <w:color w:val="000000" w:themeColor="text1"/>
          <w:szCs w:val="24"/>
        </w:rPr>
      </w:pPr>
      <w:hyperlink w:anchor="_Toc73004885" w:history="1">
        <w:r w:rsidR="00632484" w:rsidRPr="00636A2B">
          <w:rPr>
            <w:rStyle w:val="Hipercze"/>
            <w:rFonts w:cs="Arial"/>
            <w:b/>
            <w:bCs/>
            <w:noProof/>
            <w:color w:val="000000" w:themeColor="text1"/>
            <w:szCs w:val="24"/>
          </w:rPr>
          <w:t xml:space="preserve">Tabela 10. </w:t>
        </w:r>
        <w:r w:rsidR="00636A2B" w:rsidRPr="00636A2B">
          <w:rPr>
            <w:rStyle w:val="Hipercze"/>
            <w:rFonts w:cs="Arial"/>
            <w:b/>
            <w:bCs/>
            <w:noProof/>
            <w:color w:val="000000" w:themeColor="text1"/>
            <w:szCs w:val="24"/>
          </w:rPr>
          <w:t>Lista odpadów powstających w wyniku paczkowania</w:t>
        </w:r>
        <w:r w:rsidR="00632484" w:rsidRPr="00636A2B">
          <w:rPr>
            <w:rFonts w:cs="Arial"/>
            <w:b/>
            <w:bCs/>
            <w:noProof/>
            <w:webHidden/>
            <w:color w:val="000000" w:themeColor="text1"/>
            <w:szCs w:val="24"/>
          </w:rPr>
          <w:tab/>
          <w:t>6</w:t>
        </w:r>
        <w:r w:rsidR="00636A2B" w:rsidRPr="00636A2B">
          <w:rPr>
            <w:rFonts w:cs="Arial"/>
            <w:b/>
            <w:bCs/>
            <w:noProof/>
            <w:webHidden/>
            <w:color w:val="000000" w:themeColor="text1"/>
            <w:szCs w:val="24"/>
          </w:rPr>
          <w:t>0</w:t>
        </w:r>
      </w:hyperlink>
    </w:p>
    <w:bookmarkStart w:id="169" w:name="_Hlk137022612"/>
    <w:p w14:paraId="232D018A" w14:textId="37D01723" w:rsidR="00636A2B" w:rsidRPr="00636A2B" w:rsidRDefault="00636A2B" w:rsidP="00636A2B">
      <w:pPr>
        <w:pStyle w:val="Spisilustracji"/>
        <w:tabs>
          <w:tab w:val="right" w:leader="dot" w:pos="8918"/>
        </w:tabs>
        <w:rPr>
          <w:rFonts w:cs="Arial"/>
          <w:b/>
          <w:bCs/>
          <w:noProof/>
          <w:color w:val="000000" w:themeColor="text1"/>
          <w:szCs w:val="24"/>
        </w:rPr>
      </w:pPr>
      <w:r w:rsidRPr="00636A2B">
        <w:rPr>
          <w:color w:val="000000" w:themeColor="text1"/>
        </w:rPr>
        <w:fldChar w:fldCharType="begin"/>
      </w:r>
      <w:r w:rsidRPr="00636A2B">
        <w:rPr>
          <w:color w:val="000000" w:themeColor="text1"/>
        </w:rPr>
        <w:instrText>HYPERLINK \l "_Toc73004885"</w:instrText>
      </w:r>
      <w:r w:rsidRPr="00636A2B">
        <w:rPr>
          <w:color w:val="000000" w:themeColor="text1"/>
        </w:rPr>
      </w:r>
      <w:r w:rsidRPr="00636A2B">
        <w:rPr>
          <w:color w:val="000000" w:themeColor="text1"/>
        </w:rPr>
        <w:fldChar w:fldCharType="separate"/>
      </w:r>
      <w:r w:rsidRPr="00636A2B">
        <w:rPr>
          <w:rStyle w:val="Hipercze"/>
          <w:rFonts w:cs="Arial"/>
          <w:b/>
          <w:bCs/>
          <w:noProof/>
          <w:color w:val="000000" w:themeColor="text1"/>
          <w:szCs w:val="24"/>
        </w:rPr>
        <w:t>T</w:t>
      </w:r>
      <w:bookmarkStart w:id="170" w:name="_Hlk137022598"/>
      <w:r w:rsidRPr="00636A2B">
        <w:rPr>
          <w:rStyle w:val="Hipercze"/>
          <w:rFonts w:cs="Arial"/>
          <w:b/>
          <w:bCs/>
          <w:noProof/>
          <w:color w:val="000000" w:themeColor="text1"/>
          <w:szCs w:val="24"/>
        </w:rPr>
        <w:t>abela 11. Wzajemne oddziaływanie między elementami</w:t>
      </w:r>
      <w:r w:rsidRPr="00636A2B">
        <w:rPr>
          <w:rFonts w:cs="Arial"/>
          <w:b/>
          <w:bCs/>
          <w:noProof/>
          <w:webHidden/>
          <w:color w:val="000000" w:themeColor="text1"/>
          <w:szCs w:val="24"/>
        </w:rPr>
        <w:tab/>
        <w:t>67</w:t>
      </w:r>
      <w:bookmarkEnd w:id="170"/>
      <w:r w:rsidRPr="00636A2B">
        <w:rPr>
          <w:rFonts w:cs="Arial"/>
          <w:b/>
          <w:bCs/>
          <w:noProof/>
          <w:color w:val="000000" w:themeColor="text1"/>
          <w:szCs w:val="24"/>
        </w:rPr>
        <w:fldChar w:fldCharType="end"/>
      </w:r>
    </w:p>
    <w:bookmarkEnd w:id="169"/>
    <w:p w14:paraId="2EB9EE47" w14:textId="2D3BC073" w:rsidR="00636A2B" w:rsidRPr="00636A2B" w:rsidRDefault="00636A2B" w:rsidP="00636A2B">
      <w:pPr>
        <w:pStyle w:val="Spisilustracji"/>
        <w:tabs>
          <w:tab w:val="right" w:leader="dot" w:pos="8918"/>
        </w:tabs>
        <w:rPr>
          <w:rFonts w:cs="Arial"/>
          <w:b/>
          <w:bCs/>
          <w:noProof/>
          <w:color w:val="000000" w:themeColor="text1"/>
          <w:szCs w:val="24"/>
        </w:rPr>
      </w:pPr>
      <w:r w:rsidRPr="00636A2B">
        <w:rPr>
          <w:color w:val="000000" w:themeColor="text1"/>
        </w:rPr>
        <w:fldChar w:fldCharType="begin"/>
      </w:r>
      <w:r w:rsidRPr="00636A2B">
        <w:rPr>
          <w:color w:val="000000" w:themeColor="text1"/>
        </w:rPr>
        <w:instrText>HYPERLINK \l "_Toc73004885"</w:instrText>
      </w:r>
      <w:r w:rsidRPr="00636A2B">
        <w:rPr>
          <w:color w:val="000000" w:themeColor="text1"/>
        </w:rPr>
      </w:r>
      <w:r w:rsidRPr="00636A2B">
        <w:rPr>
          <w:color w:val="000000" w:themeColor="text1"/>
        </w:rPr>
        <w:fldChar w:fldCharType="separate"/>
      </w:r>
      <w:r w:rsidRPr="00636A2B">
        <w:rPr>
          <w:rStyle w:val="Hipercze"/>
          <w:rFonts w:cs="Arial"/>
          <w:b/>
          <w:bCs/>
          <w:noProof/>
          <w:color w:val="000000" w:themeColor="text1"/>
          <w:szCs w:val="24"/>
        </w:rPr>
        <w:t>Tabela 12. Porównanie oddziaływań analizowanych wariantów</w:t>
      </w:r>
      <w:r w:rsidRPr="00636A2B">
        <w:rPr>
          <w:rFonts w:cs="Arial"/>
          <w:b/>
          <w:bCs/>
          <w:noProof/>
          <w:webHidden/>
          <w:color w:val="000000" w:themeColor="text1"/>
          <w:szCs w:val="24"/>
        </w:rPr>
        <w:tab/>
        <w:t>67</w:t>
      </w:r>
      <w:r w:rsidRPr="00636A2B">
        <w:rPr>
          <w:rFonts w:cs="Arial"/>
          <w:b/>
          <w:bCs/>
          <w:noProof/>
          <w:color w:val="000000" w:themeColor="text1"/>
          <w:szCs w:val="24"/>
        </w:rPr>
        <w:fldChar w:fldCharType="end"/>
      </w:r>
    </w:p>
    <w:p w14:paraId="2AA1CAA3" w14:textId="2EC952A4" w:rsidR="00636A2B" w:rsidRPr="00636A2B" w:rsidRDefault="00000000" w:rsidP="00636A2B">
      <w:pPr>
        <w:pStyle w:val="Spisilustracji"/>
        <w:tabs>
          <w:tab w:val="right" w:leader="dot" w:pos="8918"/>
        </w:tabs>
        <w:rPr>
          <w:rFonts w:cs="Arial"/>
          <w:b/>
          <w:bCs/>
          <w:noProof/>
          <w:color w:val="000000" w:themeColor="text1"/>
          <w:szCs w:val="24"/>
        </w:rPr>
      </w:pPr>
      <w:hyperlink w:anchor="_Toc73004885" w:history="1">
        <w:r w:rsidR="00636A2B" w:rsidRPr="00636A2B">
          <w:rPr>
            <w:rStyle w:val="Hipercze"/>
            <w:rFonts w:cs="Arial"/>
            <w:b/>
            <w:bCs/>
            <w:noProof/>
            <w:color w:val="000000" w:themeColor="text1"/>
            <w:szCs w:val="24"/>
          </w:rPr>
          <w:t>Tabela 13. Przewidywane znaczące oddziaływanie</w:t>
        </w:r>
        <w:r w:rsidR="00636A2B" w:rsidRPr="00636A2B">
          <w:rPr>
            <w:rFonts w:cs="Arial"/>
            <w:b/>
            <w:bCs/>
            <w:noProof/>
            <w:webHidden/>
            <w:color w:val="000000" w:themeColor="text1"/>
            <w:szCs w:val="24"/>
          </w:rPr>
          <w:tab/>
          <w:t>69</w:t>
        </w:r>
      </w:hyperlink>
    </w:p>
    <w:p w14:paraId="2CF0BD7A" w14:textId="77777777" w:rsidR="00636A2B" w:rsidRPr="00636A2B" w:rsidRDefault="00636A2B" w:rsidP="00636A2B">
      <w:pPr>
        <w:rPr>
          <w:color w:val="000000" w:themeColor="text1"/>
        </w:rPr>
      </w:pPr>
    </w:p>
    <w:p w14:paraId="682492AE" w14:textId="77777777" w:rsidR="00636A2B" w:rsidRPr="00636A2B" w:rsidRDefault="00636A2B" w:rsidP="00636A2B">
      <w:pPr>
        <w:rPr>
          <w:color w:val="000000" w:themeColor="text1"/>
        </w:rPr>
      </w:pPr>
    </w:p>
    <w:p w14:paraId="3C3D44C9" w14:textId="77777777" w:rsidR="00636A2B" w:rsidRPr="00636A2B" w:rsidRDefault="00636A2B" w:rsidP="00636A2B">
      <w:pPr>
        <w:rPr>
          <w:color w:val="000000" w:themeColor="text1"/>
        </w:rPr>
      </w:pPr>
    </w:p>
    <w:p w14:paraId="27C4BA71" w14:textId="77777777" w:rsidR="00636A2B" w:rsidRPr="00636A2B" w:rsidRDefault="00636A2B" w:rsidP="00636A2B">
      <w:pPr>
        <w:rPr>
          <w:rFonts w:eastAsiaTheme="minorEastAsia"/>
          <w:color w:val="000000" w:themeColor="text1"/>
        </w:rPr>
      </w:pPr>
    </w:p>
    <w:p w14:paraId="465A8A0C" w14:textId="21672C96" w:rsidR="00836CAA" w:rsidRPr="00A303F3" w:rsidRDefault="00632484" w:rsidP="00A303F3">
      <w:pPr>
        <w:pStyle w:val="Spisilustracji"/>
        <w:tabs>
          <w:tab w:val="right" w:leader="dot" w:pos="8918"/>
        </w:tabs>
        <w:spacing w:line="276" w:lineRule="auto"/>
        <w:ind w:left="0" w:firstLine="0"/>
        <w:rPr>
          <w:rFonts w:cs="Arial"/>
          <w:color w:val="FF0000"/>
          <w:szCs w:val="24"/>
        </w:rPr>
      </w:pPr>
      <w:r w:rsidRPr="00636A2B">
        <w:rPr>
          <w:rFonts w:cs="Arial"/>
          <w:b/>
          <w:color w:val="000000" w:themeColor="text1"/>
          <w:szCs w:val="24"/>
        </w:rPr>
        <w:fldChar w:fldCharType="end"/>
      </w:r>
    </w:p>
    <w:sectPr w:rsidR="00836CAA" w:rsidRPr="00A303F3" w:rsidSect="00B57FE0">
      <w:type w:val="continuous"/>
      <w:pgSz w:w="11906" w:h="16838"/>
      <w:pgMar w:top="1418" w:right="1418" w:bottom="907" w:left="1560" w:header="720" w:footer="851" w:gutter="0"/>
      <w:cols w:space="708"/>
      <w:docGrid w:linePitch="36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34A2D1" w14:textId="77777777" w:rsidR="00992053" w:rsidRDefault="00992053">
      <w:r>
        <w:separator/>
      </w:r>
    </w:p>
  </w:endnote>
  <w:endnote w:type="continuationSeparator" w:id="0">
    <w:p w14:paraId="1D00C7D4" w14:textId="77777777" w:rsidR="00992053" w:rsidRDefault="00992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80"/>
    <w:family w:val="auto"/>
    <w:pitch w:val="default"/>
  </w:font>
  <w:font w:name="Wingdings">
    <w:panose1 w:val="05000000000000000000"/>
    <w:charset w:val="02"/>
    <w:family w:val="auto"/>
    <w:pitch w:val="variable"/>
    <w:sig w:usb0="00000000" w:usb1="10000000" w:usb2="00000000" w:usb3="00000000" w:csb0="80000000" w:csb1="00000000"/>
  </w:font>
  <w:font w:name="OpenSymbol">
    <w:altName w:val="Calibri"/>
    <w:charset w:val="01"/>
    <w:family w:val="auto"/>
    <w:pitch w:val="variable"/>
  </w:font>
  <w:font w:name="Arial">
    <w:altName w:val="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Helvetica">
    <w:panose1 w:val="020B0604020202020204"/>
    <w:charset w:val="EE"/>
    <w:family w:val="roman"/>
    <w:pitch w:val="variable"/>
  </w:font>
  <w:font w:name="Times">
    <w:altName w:val="Times New Roman"/>
    <w:panose1 w:val="02020603050405020304"/>
    <w:charset w:val="EE"/>
    <w:family w:val="roman"/>
    <w:pitch w:val="variable"/>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xi Sans">
    <w:charset w:val="EE"/>
    <w:family w:val="auto"/>
    <w:pitch w:val="variable"/>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ranklin Gothic Medium">
    <w:panose1 w:val="020B06030201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677AE" w14:textId="77777777" w:rsidR="00626C26" w:rsidRDefault="00626C26">
    <w:pPr>
      <w:pStyle w:val="Stopka"/>
      <w:pBdr>
        <w:top w:val="single" w:sz="4" w:space="1" w:color="000000"/>
      </w:pBdr>
      <w:ind w:right="360"/>
      <w:jc w:val="center"/>
      <w:rPr>
        <w:b/>
        <w:i/>
        <w:sz w:val="20"/>
      </w:rPr>
    </w:pPr>
    <w:r>
      <w:rPr>
        <w:noProof/>
        <w:lang w:eastAsia="pl-PL"/>
      </w:rPr>
      <mc:AlternateContent>
        <mc:Choice Requires="wps">
          <w:drawing>
            <wp:anchor distT="0" distB="0" distL="0" distR="0" simplePos="0" relativeHeight="251659776" behindDoc="0" locked="0" layoutInCell="1" allowOverlap="1" wp14:anchorId="358A55AC" wp14:editId="17057F87">
              <wp:simplePos x="0" y="0"/>
              <wp:positionH relativeFrom="column">
                <wp:posOffset>5441315</wp:posOffset>
              </wp:positionH>
              <wp:positionV relativeFrom="paragraph">
                <wp:posOffset>635</wp:posOffset>
              </wp:positionV>
              <wp:extent cx="295275" cy="196215"/>
              <wp:effectExtent l="0" t="0" r="0" b="0"/>
              <wp:wrapSquare wrapText="largest"/>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1962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74BC51" w14:textId="77777777" w:rsidR="00626C26" w:rsidRPr="007227F2" w:rsidRDefault="00626C26">
                          <w:pPr>
                            <w:pStyle w:val="Stopka"/>
                            <w:rPr>
                              <w:rFonts w:cs="Arial"/>
                            </w:rPr>
                          </w:pPr>
                          <w:r w:rsidRPr="007227F2">
                            <w:rPr>
                              <w:rStyle w:val="Numerstrony"/>
                              <w:rFonts w:cs="Arial"/>
                            </w:rPr>
                            <w:fldChar w:fldCharType="begin"/>
                          </w:r>
                          <w:r w:rsidRPr="007227F2">
                            <w:rPr>
                              <w:rStyle w:val="Numerstrony"/>
                              <w:rFonts w:cs="Arial"/>
                            </w:rPr>
                            <w:instrText xml:space="preserve"> PAGE </w:instrText>
                          </w:r>
                          <w:r w:rsidRPr="007227F2">
                            <w:rPr>
                              <w:rStyle w:val="Numerstrony"/>
                              <w:rFonts w:cs="Arial"/>
                            </w:rPr>
                            <w:fldChar w:fldCharType="separate"/>
                          </w:r>
                          <w:r>
                            <w:rPr>
                              <w:rStyle w:val="Numerstrony"/>
                              <w:rFonts w:cs="Arial"/>
                              <w:noProof/>
                            </w:rPr>
                            <w:t>77</w:t>
                          </w:r>
                          <w:r w:rsidRPr="007227F2">
                            <w:rPr>
                              <w:rStyle w:val="Numerstrony"/>
                              <w:rFonts w:cs="Arial"/>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58A55AC" id="_x0000_t202" coordsize="21600,21600" o:spt="202" path="m,l,21600r21600,l21600,xe">
              <v:stroke joinstyle="miter"/>
              <v:path gradientshapeok="t" o:connecttype="rect"/>
            </v:shapetype>
            <v:shape id="Text Box 1" o:spid="_x0000_s1026" type="#_x0000_t202" style="position:absolute;left:0;text-align:left;margin-left:428.45pt;margin-top:.05pt;width:23.25pt;height:15.45pt;z-index:25165977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" stroked="f">
              <v:fill opacity="0"/>
              <v:textbox inset="0,0,0,0">
                <w:txbxContent>
                  <w:p w14:paraId="7C74BC51" w14:textId="77777777" w:rsidR="00626C26" w:rsidRPr="007227F2" w:rsidRDefault="00626C26">
                    <w:pPr>
                      <w:pStyle w:val="Stopka"/>
                      <w:rPr>
                        <w:rFonts w:cs="Arial"/>
                      </w:rPr>
                    </w:pPr>
                    <w:r w:rsidRPr="007227F2">
                      <w:rPr>
                        <w:rStyle w:val="Numerstrony"/>
                        <w:rFonts w:cs="Arial"/>
                      </w:rPr>
                      <w:fldChar w:fldCharType="begin"/>
                    </w:r>
                    <w:r w:rsidRPr="007227F2">
                      <w:rPr>
                        <w:rStyle w:val="Numerstrony"/>
                        <w:rFonts w:cs="Arial"/>
                      </w:rPr>
                      <w:instrText xml:space="preserve"> PAGE </w:instrText>
                    </w:r>
                    <w:r w:rsidRPr="007227F2">
                      <w:rPr>
                        <w:rStyle w:val="Numerstrony"/>
                        <w:rFonts w:cs="Arial"/>
                      </w:rPr>
                      <w:fldChar w:fldCharType="separate"/>
                    </w:r>
                    <w:r>
                      <w:rPr>
                        <w:rStyle w:val="Numerstrony"/>
                        <w:rFonts w:cs="Arial"/>
                        <w:noProof/>
                      </w:rPr>
                      <w:t>77</w:t>
                    </w:r>
                    <w:r w:rsidRPr="007227F2">
                      <w:rPr>
                        <w:rStyle w:val="Numerstrony"/>
                        <w:rFonts w:cs="Arial"/>
                      </w:rPr>
                      <w:fldChar w:fldCharType="end"/>
                    </w:r>
                  </w:p>
                </w:txbxContent>
              </v:textbox>
              <w10:wrap type="square" side="largest"/>
            </v:shape>
          </w:pict>
        </mc:Fallback>
      </mc:AlternateContent>
    </w:r>
  </w:p>
  <w:p w14:paraId="14EA4101" w14:textId="77777777" w:rsidR="00626C26" w:rsidRPr="007227F2" w:rsidRDefault="00626C26" w:rsidP="00937827">
    <w:pPr>
      <w:pStyle w:val="Stopka"/>
      <w:pBdr>
        <w:top w:val="single" w:sz="4" w:space="1" w:color="000000"/>
      </w:pBdr>
      <w:ind w:right="360"/>
      <w:jc w:val="center"/>
      <w:rPr>
        <w:bCs/>
        <w:i/>
        <w:sz w:val="20"/>
      </w:rPr>
    </w:pPr>
    <w:r w:rsidRPr="007227F2">
      <w:rPr>
        <w:rFonts w:cs="Arial"/>
        <w:bCs/>
        <w:i/>
        <w:iCs/>
        <w:sz w:val="20"/>
      </w:rPr>
      <w:t>EKOURBIS Sp. z o.</w:t>
    </w:r>
    <w:r>
      <w:rPr>
        <w:rFonts w:cs="Arial"/>
        <w:bCs/>
        <w:i/>
        <w:iCs/>
        <w:sz w:val="20"/>
      </w:rPr>
      <w:t xml:space="preserve"> </w:t>
    </w:r>
    <w:r w:rsidRPr="007227F2">
      <w:rPr>
        <w:rFonts w:cs="Arial"/>
        <w:bCs/>
        <w:i/>
        <w:iCs/>
        <w:sz w:val="20"/>
      </w:rPr>
      <w:t>o., Częstochowa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AB87E" w14:textId="77777777" w:rsidR="00635654" w:rsidRDefault="00635654">
    <w:pPr>
      <w:pStyle w:val="Stopka"/>
      <w:pBdr>
        <w:top w:val="single" w:sz="4" w:space="1" w:color="000000"/>
      </w:pBdr>
      <w:ind w:right="360"/>
      <w:jc w:val="center"/>
      <w:rPr>
        <w:b/>
        <w:i/>
        <w:sz w:val="20"/>
      </w:rPr>
    </w:pPr>
    <w:r>
      <w:rPr>
        <w:noProof/>
        <w:lang w:eastAsia="pl-PL"/>
      </w:rPr>
      <mc:AlternateContent>
        <mc:Choice Requires="wps">
          <w:drawing>
            <wp:anchor distT="0" distB="0" distL="0" distR="0" simplePos="0" relativeHeight="251657728" behindDoc="0" locked="0" layoutInCell="1" allowOverlap="1" wp14:anchorId="2406A640" wp14:editId="2E24B533">
              <wp:simplePos x="0" y="0"/>
              <wp:positionH relativeFrom="column">
                <wp:posOffset>5441315</wp:posOffset>
              </wp:positionH>
              <wp:positionV relativeFrom="paragraph">
                <wp:posOffset>635</wp:posOffset>
              </wp:positionV>
              <wp:extent cx="295275" cy="196215"/>
              <wp:effectExtent l="0" t="0" r="0" b="0"/>
              <wp:wrapSquare wrapText="larges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1962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A784C5" w14:textId="77777777" w:rsidR="00635654" w:rsidRPr="007227F2" w:rsidRDefault="00635654">
                          <w:pPr>
                            <w:pStyle w:val="Stopka"/>
                            <w:rPr>
                              <w:rFonts w:cs="Arial"/>
                            </w:rPr>
                          </w:pPr>
                          <w:r w:rsidRPr="007227F2">
                            <w:rPr>
                              <w:rStyle w:val="Numerstrony"/>
                              <w:rFonts w:cs="Arial"/>
                            </w:rPr>
                            <w:fldChar w:fldCharType="begin"/>
                          </w:r>
                          <w:r w:rsidRPr="007227F2">
                            <w:rPr>
                              <w:rStyle w:val="Numerstrony"/>
                              <w:rFonts w:cs="Arial"/>
                            </w:rPr>
                            <w:instrText xml:space="preserve"> PAGE </w:instrText>
                          </w:r>
                          <w:r w:rsidRPr="007227F2">
                            <w:rPr>
                              <w:rStyle w:val="Numerstrony"/>
                              <w:rFonts w:cs="Arial"/>
                            </w:rPr>
                            <w:fldChar w:fldCharType="separate"/>
                          </w:r>
                          <w:r w:rsidR="00682ECC">
                            <w:rPr>
                              <w:rStyle w:val="Numerstrony"/>
                              <w:rFonts w:cs="Arial"/>
                              <w:noProof/>
                            </w:rPr>
                            <w:t>77</w:t>
                          </w:r>
                          <w:r w:rsidRPr="007227F2">
                            <w:rPr>
                              <w:rStyle w:val="Numerstrony"/>
                              <w:rFonts w:cs="Arial"/>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406A640" id="_x0000_t202" coordsize="21600,21600" o:spt="202" path="m,l,21600r21600,l21600,xe">
              <v:stroke joinstyle="miter"/>
              <v:path gradientshapeok="t" o:connecttype="rect"/>
            </v:shapetype>
            <v:shape id="_x0000_s1027" type="#_x0000_t202" style="position:absolute;left:0;text-align:left;margin-left:428.45pt;margin-top:.05pt;width:23.25pt;height:15.45pt;z-index:2516577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" stroked="f">
              <v:fill opacity="0"/>
              <v:textbox inset="0,0,0,0">
                <w:txbxContent>
                  <w:p w14:paraId="40A784C5" w14:textId="77777777" w:rsidR="00635654" w:rsidRPr="007227F2" w:rsidRDefault="00635654">
                    <w:pPr>
                      <w:pStyle w:val="Stopka"/>
                      <w:rPr>
                        <w:rFonts w:cs="Arial"/>
                      </w:rPr>
                    </w:pPr>
                    <w:r w:rsidRPr="007227F2">
                      <w:rPr>
                        <w:rStyle w:val="Numerstrony"/>
                        <w:rFonts w:cs="Arial"/>
                      </w:rPr>
                      <w:fldChar w:fldCharType="begin"/>
                    </w:r>
                    <w:r w:rsidRPr="007227F2">
                      <w:rPr>
                        <w:rStyle w:val="Numerstrony"/>
                        <w:rFonts w:cs="Arial"/>
                      </w:rPr>
                      <w:instrText xml:space="preserve"> PAGE </w:instrText>
                    </w:r>
                    <w:r w:rsidRPr="007227F2">
                      <w:rPr>
                        <w:rStyle w:val="Numerstrony"/>
                        <w:rFonts w:cs="Arial"/>
                      </w:rPr>
                      <w:fldChar w:fldCharType="separate"/>
                    </w:r>
                    <w:r w:rsidR="00682ECC">
                      <w:rPr>
                        <w:rStyle w:val="Numerstrony"/>
                        <w:rFonts w:cs="Arial"/>
                        <w:noProof/>
                      </w:rPr>
                      <w:t>77</w:t>
                    </w:r>
                    <w:r w:rsidRPr="007227F2">
                      <w:rPr>
                        <w:rStyle w:val="Numerstrony"/>
                        <w:rFonts w:cs="Arial"/>
                      </w:rPr>
                      <w:fldChar w:fldCharType="end"/>
                    </w:r>
                  </w:p>
                </w:txbxContent>
              </v:textbox>
              <w10:wrap type="square" side="largest"/>
            </v:shape>
          </w:pict>
        </mc:Fallback>
      </mc:AlternateContent>
    </w:r>
  </w:p>
  <w:p w14:paraId="71D4BF85" w14:textId="1580688F" w:rsidR="00635654" w:rsidRPr="007227F2" w:rsidRDefault="00852FA3" w:rsidP="00852FA3">
    <w:pPr>
      <w:pStyle w:val="Stopka"/>
      <w:pBdr>
        <w:top w:val="single" w:sz="4" w:space="1" w:color="000000"/>
      </w:pBdr>
      <w:ind w:right="360"/>
      <w:jc w:val="center"/>
      <w:rPr>
        <w:bCs/>
        <w:i/>
        <w:sz w:val="20"/>
      </w:rPr>
    </w:pPr>
    <w:r w:rsidRPr="00852FA3">
      <w:rPr>
        <w:rFonts w:cs="Arial"/>
        <w:bCs/>
        <w:i/>
        <w:iCs/>
        <w:sz w:val="20"/>
      </w:rPr>
      <w:t>EKOURBIS Sp. z o. o., Częstochowa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ADFE48" w14:textId="77777777" w:rsidR="00992053" w:rsidRDefault="00992053">
      <w:r>
        <w:separator/>
      </w:r>
    </w:p>
  </w:footnote>
  <w:footnote w:type="continuationSeparator" w:id="0">
    <w:p w14:paraId="2181C641" w14:textId="77777777" w:rsidR="00992053" w:rsidRDefault="00992053">
      <w:r>
        <w:continuationSeparator/>
      </w:r>
    </w:p>
  </w:footnote>
  <w:footnote w:id="1">
    <w:p w14:paraId="51483819" w14:textId="77777777" w:rsidR="00635654" w:rsidRDefault="00635654" w:rsidP="00212C29">
      <w:pPr>
        <w:pStyle w:val="Tekstprzypisudolnego"/>
      </w:pPr>
      <w:r>
        <w:rPr>
          <w:rStyle w:val="Znakiprzypiswdolnych"/>
        </w:rPr>
        <w:footnoteRef/>
      </w:r>
      <w:r>
        <w:tab/>
        <w:t xml:space="preserve"> https://pl.wikipedia.org/wiki/Katastrofa_budowlana</w:t>
      </w:r>
    </w:p>
  </w:footnote>
  <w:footnote w:id="2">
    <w:p w14:paraId="5A9CF75D" w14:textId="0343D231" w:rsidR="00635654" w:rsidRDefault="00635654" w:rsidP="00212C29">
      <w:pPr>
        <w:pStyle w:val="Tekstprzypisudolnego"/>
      </w:pPr>
      <w:r>
        <w:rPr>
          <w:rStyle w:val="Znakiprzypiswdolnych"/>
        </w:rPr>
        <w:footnoteRef/>
      </w:r>
      <w:r>
        <w:tab/>
        <w:t xml:space="preserve"> </w:t>
      </w:r>
      <w:r w:rsidR="006B3F7F" w:rsidRPr="006B3F7F">
        <w:t>https://pl.wikipedia.org/wiki/Trz%C4%99sienia_ziemi_na_ziemiach_polskich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257F8" w14:textId="77777777" w:rsidR="00A1665A" w:rsidRPr="00A1665A" w:rsidRDefault="00A1665A" w:rsidP="00A1665A">
    <w:pPr>
      <w:keepNext/>
      <w:pBdr>
        <w:bottom w:val="single" w:sz="6" w:space="1" w:color="auto"/>
      </w:pBdr>
      <w:spacing w:before="240" w:after="120"/>
      <w:jc w:val="center"/>
      <w:rPr>
        <w:rFonts w:eastAsia="Lucida Sans Unicode" w:cs="Arial"/>
        <w:b/>
        <w:i/>
        <w:color w:val="FF0000"/>
        <w:sz w:val="18"/>
        <w:szCs w:val="18"/>
      </w:rPr>
    </w:pPr>
    <w:r w:rsidRPr="00A1665A">
      <w:rPr>
        <w:rFonts w:eastAsia="Lucida Sans Unicode" w:cs="Arial"/>
        <w:b/>
        <w:i/>
        <w:color w:val="000000" w:themeColor="text1"/>
        <w:sz w:val="18"/>
        <w:szCs w:val="18"/>
      </w:rPr>
      <w:t>Raport o oddziaływaniu na środowisko przedsięwzięcia pn.: „Przerób złomu polegający na paczkowaniu złomu i metali kolorowych w Zakładzie LE GALL POLSKA SP. Z O.O z siedzibą w Sławkowie przy ul. Fabrycznej 10”</w:t>
    </w:r>
  </w:p>
  <w:p w14:paraId="557F8CC1" w14:textId="4E832514" w:rsidR="00626C26" w:rsidRPr="00A1665A" w:rsidRDefault="00626C26" w:rsidP="00A1665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4BCEA" w14:textId="54927AC5" w:rsidR="00635654" w:rsidRPr="006D1FCD" w:rsidRDefault="00635654" w:rsidP="00A1665A">
    <w:pPr>
      <w:pStyle w:val="Nagwek"/>
      <w:pBdr>
        <w:bottom w:val="single" w:sz="6" w:space="1" w:color="auto"/>
      </w:pBdr>
      <w:jc w:val="center"/>
      <w:rPr>
        <w:rFonts w:cs="Arial"/>
        <w:b/>
        <w:i/>
        <w:color w:val="FF0000"/>
        <w:sz w:val="18"/>
        <w:szCs w:val="18"/>
      </w:rPr>
    </w:pPr>
    <w:r w:rsidRPr="00A1665A">
      <w:rPr>
        <w:rFonts w:cs="Arial"/>
        <w:b/>
        <w:i/>
        <w:color w:val="000000" w:themeColor="text1"/>
        <w:sz w:val="18"/>
        <w:szCs w:val="18"/>
      </w:rPr>
      <w:t>Raport o oddziaływaniu na środowisko przedsięwzięcia pn.: „</w:t>
    </w:r>
    <w:r w:rsidR="00A1665A" w:rsidRPr="00A1665A">
      <w:rPr>
        <w:rFonts w:cs="Arial"/>
        <w:b/>
        <w:i/>
        <w:color w:val="000000" w:themeColor="text1"/>
        <w:sz w:val="18"/>
        <w:szCs w:val="18"/>
      </w:rPr>
      <w:t>Przerób złomu polegający na paczkowaniu złomu i metali kolorowych</w:t>
    </w:r>
    <w:r w:rsidR="00D0461C" w:rsidRPr="00A1665A">
      <w:rPr>
        <w:rFonts w:cs="Arial"/>
        <w:b/>
        <w:i/>
        <w:color w:val="000000" w:themeColor="text1"/>
        <w:sz w:val="18"/>
        <w:szCs w:val="18"/>
      </w:rPr>
      <w:t xml:space="preserve"> </w:t>
    </w:r>
    <w:r w:rsidR="00EA4BA0" w:rsidRPr="00A1665A">
      <w:rPr>
        <w:rFonts w:cs="Arial"/>
        <w:b/>
        <w:i/>
        <w:color w:val="000000" w:themeColor="text1"/>
        <w:sz w:val="18"/>
        <w:szCs w:val="18"/>
      </w:rPr>
      <w:t xml:space="preserve">w Zakładzie </w:t>
    </w:r>
    <w:r w:rsidR="00A1665A" w:rsidRPr="00A1665A">
      <w:rPr>
        <w:rFonts w:cs="Arial"/>
        <w:b/>
        <w:i/>
        <w:color w:val="000000" w:themeColor="text1"/>
        <w:sz w:val="18"/>
        <w:szCs w:val="18"/>
      </w:rPr>
      <w:t>LE GALL POLSKA SP. Z O.O z siedzibą w Sławkowie przy ul. Fabrycznej 10</w:t>
    </w:r>
    <w:r w:rsidRPr="00A1665A">
      <w:rPr>
        <w:rFonts w:cs="Arial"/>
        <w:b/>
        <w:i/>
        <w:color w:val="000000" w:themeColor="text1"/>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126E44BE"/>
    <w:lvl w:ilvl="0">
      <w:start w:val="1"/>
      <w:numFmt w:val="decimal"/>
      <w:pStyle w:val="Listanumerycznaznawiasem"/>
      <w:lvlText w:val="%1."/>
      <w:lvlJc w:val="left"/>
      <w:pPr>
        <w:tabs>
          <w:tab w:val="num" w:pos="360"/>
        </w:tabs>
        <w:ind w:left="360" w:hanging="360"/>
      </w:pPr>
    </w:lvl>
  </w:abstractNum>
  <w:abstractNum w:abstractNumId="1" w15:restartNumberingAfterBreak="0">
    <w:nsid w:val="00000001"/>
    <w:multiLevelType w:val="multilevel"/>
    <w:tmpl w:val="E69A3BA6"/>
    <w:lvl w:ilvl="0">
      <w:start w:val="1"/>
      <w:numFmt w:val="decimal"/>
      <w:pStyle w:val="Nagwek1"/>
      <w:lvlText w:val="%1"/>
      <w:lvlJc w:val="left"/>
      <w:pPr>
        <w:tabs>
          <w:tab w:val="num" w:pos="432"/>
        </w:tabs>
        <w:ind w:left="432" w:hanging="432"/>
      </w:pPr>
    </w:lvl>
    <w:lvl w:ilvl="1">
      <w:start w:val="1"/>
      <w:numFmt w:val="decimal"/>
      <w:pStyle w:val="Nagwek2"/>
      <w:lvlText w:val="%1.%2"/>
      <w:lvlJc w:val="left"/>
      <w:pPr>
        <w:tabs>
          <w:tab w:val="num" w:pos="576"/>
        </w:tabs>
        <w:ind w:left="576" w:hanging="576"/>
      </w:pPr>
    </w:lvl>
    <w:lvl w:ilvl="2">
      <w:start w:val="1"/>
      <w:numFmt w:val="decimal"/>
      <w:pStyle w:val="Nagwek3"/>
      <w:lvlText w:val="%1.%2.%3"/>
      <w:lvlJc w:val="left"/>
      <w:pPr>
        <w:tabs>
          <w:tab w:val="num" w:pos="720"/>
        </w:tabs>
        <w:ind w:left="720" w:hanging="720"/>
      </w:pPr>
      <w:rPr>
        <w:color w:val="auto"/>
      </w:rPr>
    </w:lvl>
    <w:lvl w:ilvl="3">
      <w:start w:val="1"/>
      <w:numFmt w:val="none"/>
      <w:suff w:val="nothing"/>
      <w:lvlText w:val="."/>
      <w:lvlJc w:val="left"/>
      <w:pPr>
        <w:tabs>
          <w:tab w:val="num" w:pos="0"/>
        </w:tabs>
        <w:ind w:left="864" w:hanging="864"/>
      </w:pPr>
      <w:rPr>
        <w:rFonts w:ascii="Symbol" w:hAnsi="Symbol" w:cs="StarSymbol"/>
        <w:sz w:val="18"/>
        <w:szCs w:val="18"/>
      </w:rPr>
    </w:lvl>
    <w:lvl w:ilvl="4">
      <w:start w:val="1"/>
      <w:numFmt w:val="decimal"/>
      <w:pStyle w:val="Nagwek5"/>
      <w:lvlText w:val="%5."/>
      <w:lvlJc w:val="left"/>
      <w:pPr>
        <w:tabs>
          <w:tab w:val="num" w:pos="1008"/>
        </w:tabs>
        <w:ind w:left="1008" w:hanging="1008"/>
      </w:pPr>
    </w:lvl>
    <w:lvl w:ilvl="5">
      <w:start w:val="1"/>
      <w:numFmt w:val="decimal"/>
      <w:lvlText w:val="%5.%6."/>
      <w:lvlJc w:val="left"/>
      <w:pPr>
        <w:tabs>
          <w:tab w:val="num" w:pos="1152"/>
        </w:tabs>
        <w:ind w:left="1152" w:hanging="1152"/>
      </w:pPr>
    </w:lvl>
    <w:lvl w:ilvl="6">
      <w:start w:val="1"/>
      <w:numFmt w:val="decimal"/>
      <w:lvlText w:val="%5.%6.%7."/>
      <w:lvlJc w:val="left"/>
      <w:pPr>
        <w:tabs>
          <w:tab w:val="num" w:pos="1296"/>
        </w:tabs>
        <w:ind w:left="1296" w:hanging="1296"/>
      </w:pPr>
    </w:lvl>
    <w:lvl w:ilvl="7">
      <w:start w:val="1"/>
      <w:numFmt w:val="decimal"/>
      <w:pStyle w:val="Nagwek8"/>
      <w:lvlText w:val="%6.%7.%8."/>
      <w:lvlJc w:val="left"/>
      <w:pPr>
        <w:tabs>
          <w:tab w:val="num" w:pos="1440"/>
        </w:tabs>
        <w:ind w:left="1440" w:hanging="1440"/>
      </w:pPr>
    </w:lvl>
    <w:lvl w:ilvl="8">
      <w:start w:val="1"/>
      <w:numFmt w:val="decimal"/>
      <w:pStyle w:val="Nagwek10"/>
      <w:lvlText w:val="%5.%6.%7.%8.%9"/>
      <w:lvlJc w:val="left"/>
      <w:pPr>
        <w:tabs>
          <w:tab w:val="num" w:pos="1584"/>
        </w:tabs>
        <w:ind w:left="1584" w:hanging="1584"/>
      </w:pPr>
    </w:lvl>
  </w:abstractNum>
  <w:abstractNum w:abstractNumId="2" w15:restartNumberingAfterBreak="0">
    <w:nsid w:val="00000002"/>
    <w:multiLevelType w:val="singleLevel"/>
    <w:tmpl w:val="00000002"/>
    <w:name w:val="WW8Num2"/>
    <w:lvl w:ilvl="0">
      <w:start w:val="1"/>
      <w:numFmt w:val="decimal"/>
      <w:lvlText w:val="%1."/>
      <w:lvlJc w:val="left"/>
      <w:pPr>
        <w:tabs>
          <w:tab w:val="num" w:pos="926"/>
        </w:tabs>
        <w:ind w:left="926" w:hanging="360"/>
      </w:pPr>
    </w:lvl>
  </w:abstractNum>
  <w:abstractNum w:abstractNumId="3" w15:restartNumberingAfterBreak="0">
    <w:nsid w:val="00000003"/>
    <w:multiLevelType w:val="singleLevel"/>
    <w:tmpl w:val="00000003"/>
    <w:name w:val="WW8Num3"/>
    <w:lvl w:ilvl="0">
      <w:start w:val="1"/>
      <w:numFmt w:val="bullet"/>
      <w:lvlText w:val=""/>
      <w:lvlJc w:val="left"/>
      <w:pPr>
        <w:tabs>
          <w:tab w:val="num" w:pos="360"/>
        </w:tabs>
        <w:ind w:left="360" w:hanging="360"/>
      </w:pPr>
      <w:rPr>
        <w:rFonts w:ascii="Symbol" w:hAnsi="Symbol"/>
      </w:rPr>
    </w:lvl>
  </w:abstractNum>
  <w:abstractNum w:abstractNumId="4" w15:restartNumberingAfterBreak="0">
    <w:nsid w:val="00000004"/>
    <w:multiLevelType w:val="singleLevel"/>
    <w:tmpl w:val="04150001"/>
    <w:lvl w:ilvl="0">
      <w:start w:val="1"/>
      <w:numFmt w:val="bullet"/>
      <w:lvlText w:val=""/>
      <w:lvlJc w:val="left"/>
      <w:pPr>
        <w:ind w:left="360" w:hanging="360"/>
      </w:pPr>
      <w:rPr>
        <w:rFonts w:ascii="Symbol" w:hAnsi="Symbol" w:hint="default"/>
      </w:rPr>
    </w:lvl>
  </w:abstractNum>
  <w:abstractNum w:abstractNumId="5" w15:restartNumberingAfterBreak="0">
    <w:nsid w:val="00000005"/>
    <w:multiLevelType w:val="singleLevel"/>
    <w:tmpl w:val="00000005"/>
    <w:name w:val="WW8Num5"/>
    <w:lvl w:ilvl="0">
      <w:start w:val="1"/>
      <w:numFmt w:val="bullet"/>
      <w:pStyle w:val="Lista"/>
      <w:lvlText w:val=""/>
      <w:lvlJc w:val="left"/>
      <w:pPr>
        <w:tabs>
          <w:tab w:val="num" w:pos="360"/>
        </w:tabs>
        <w:ind w:left="360" w:hanging="360"/>
      </w:pPr>
      <w:rPr>
        <w:rFonts w:ascii="Symbol" w:hAnsi="Symbol"/>
      </w:rPr>
    </w:lvl>
  </w:abstractNum>
  <w:abstractNum w:abstractNumId="6" w15:restartNumberingAfterBreak="0">
    <w:nsid w:val="00000006"/>
    <w:multiLevelType w:val="singleLevel"/>
    <w:tmpl w:val="00000006"/>
    <w:name w:val="WW8Num6"/>
    <w:lvl w:ilvl="0">
      <w:start w:val="1"/>
      <w:numFmt w:val="decimal"/>
      <w:lvlText w:val="%1."/>
      <w:lvlJc w:val="left"/>
      <w:pPr>
        <w:tabs>
          <w:tab w:val="num" w:pos="1080"/>
        </w:tabs>
        <w:ind w:left="1080" w:hanging="360"/>
      </w:pPr>
    </w:lvl>
  </w:abstractNum>
  <w:abstractNum w:abstractNumId="7" w15:restartNumberingAfterBreak="0">
    <w:nsid w:val="00000007"/>
    <w:multiLevelType w:val="singleLevel"/>
    <w:tmpl w:val="00000007"/>
    <w:name w:val="WW8Num7"/>
    <w:lvl w:ilvl="0">
      <w:start w:val="1"/>
      <w:numFmt w:val="bullet"/>
      <w:pStyle w:val="Lista-kontynuacja1"/>
      <w:lvlText w:val=""/>
      <w:lvlJc w:val="left"/>
      <w:pPr>
        <w:tabs>
          <w:tab w:val="num" w:pos="360"/>
        </w:tabs>
        <w:ind w:left="360" w:hanging="360"/>
      </w:pPr>
      <w:rPr>
        <w:rFonts w:ascii="Symbol" w:hAnsi="Symbol"/>
      </w:rPr>
    </w:lvl>
  </w:abstractNum>
  <w:abstractNum w:abstractNumId="8" w15:restartNumberingAfterBreak="0">
    <w:nsid w:val="00000008"/>
    <w:multiLevelType w:val="singleLevel"/>
    <w:tmpl w:val="3C9CA9F2"/>
    <w:name w:val="WW8Num8"/>
    <w:lvl w:ilvl="0">
      <w:start w:val="1"/>
      <w:numFmt w:val="bullet"/>
      <w:lvlText w:val=""/>
      <w:lvlJc w:val="left"/>
      <w:pPr>
        <w:tabs>
          <w:tab w:val="num" w:pos="360"/>
        </w:tabs>
        <w:ind w:left="360" w:hanging="360"/>
      </w:pPr>
      <w:rPr>
        <w:rFonts w:ascii="Symbol" w:hAnsi="Symbol"/>
        <w:color w:val="auto"/>
      </w:rPr>
    </w:lvl>
  </w:abstractNum>
  <w:abstractNum w:abstractNumId="9" w15:restartNumberingAfterBreak="0">
    <w:nsid w:val="00000009"/>
    <w:multiLevelType w:val="multilevel"/>
    <w:tmpl w:val="2C1A4098"/>
    <w:name w:val="WW8Num9"/>
    <w:lvl w:ilvl="0">
      <w:start w:val="1"/>
      <w:numFmt w:val="decimal"/>
      <w:lvlText w:val="%1."/>
      <w:lvlJc w:val="left"/>
      <w:pPr>
        <w:tabs>
          <w:tab w:val="num" w:pos="360"/>
        </w:tabs>
        <w:ind w:left="360" w:hanging="360"/>
      </w:pPr>
    </w:lvl>
    <w:lvl w:ilvl="1">
      <w:start w:val="3"/>
      <w:numFmt w:val="decimal"/>
      <w:isLgl/>
      <w:lvlText w:val="%1.%2."/>
      <w:lvlJc w:val="left"/>
      <w:pPr>
        <w:tabs>
          <w:tab w:val="num" w:pos="720"/>
        </w:tabs>
        <w:ind w:left="720" w:hanging="720"/>
      </w:pPr>
      <w:rPr>
        <w:rFonts w:hint="default"/>
      </w:rPr>
    </w:lvl>
    <w:lvl w:ilvl="2">
      <w:start w:val="4"/>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0" w15:restartNumberingAfterBreak="0">
    <w:nsid w:val="0000000A"/>
    <w:multiLevelType w:val="singleLevel"/>
    <w:tmpl w:val="0000000A"/>
    <w:name w:val="WW8Num10"/>
    <w:lvl w:ilvl="0">
      <w:start w:val="1"/>
      <w:numFmt w:val="bullet"/>
      <w:lvlText w:val=""/>
      <w:lvlJc w:val="left"/>
      <w:pPr>
        <w:tabs>
          <w:tab w:val="num" w:pos="283"/>
        </w:tabs>
        <w:ind w:left="283" w:hanging="283"/>
      </w:pPr>
      <w:rPr>
        <w:rFonts w:ascii="Symbol" w:hAnsi="Symbol"/>
      </w:rPr>
    </w:lvl>
  </w:abstractNum>
  <w:abstractNum w:abstractNumId="11" w15:restartNumberingAfterBreak="0">
    <w:nsid w:val="0000000B"/>
    <w:multiLevelType w:val="singleLevel"/>
    <w:tmpl w:val="0000000B"/>
    <w:name w:val="WW8Num11"/>
    <w:lvl w:ilvl="0">
      <w:start w:val="1"/>
      <w:numFmt w:val="decimal"/>
      <w:pStyle w:val="Listanumerowana1"/>
      <w:lvlText w:val="%1."/>
      <w:lvlJc w:val="left"/>
      <w:pPr>
        <w:tabs>
          <w:tab w:val="num" w:pos="360"/>
        </w:tabs>
        <w:ind w:left="360" w:hanging="360"/>
      </w:pPr>
    </w:lvl>
  </w:abstractNum>
  <w:abstractNum w:abstractNumId="12" w15:restartNumberingAfterBreak="0">
    <w:nsid w:val="0000000C"/>
    <w:multiLevelType w:val="singleLevel"/>
    <w:tmpl w:val="0000000C"/>
    <w:name w:val="WW8Num12"/>
    <w:lvl w:ilvl="0">
      <w:start w:val="1"/>
      <w:numFmt w:val="bullet"/>
      <w:pStyle w:val="Listawypunktowana1"/>
      <w:lvlText w:val=""/>
      <w:lvlJc w:val="left"/>
      <w:pPr>
        <w:tabs>
          <w:tab w:val="num" w:pos="360"/>
        </w:tabs>
        <w:ind w:left="360" w:hanging="360"/>
      </w:pPr>
      <w:rPr>
        <w:rFonts w:ascii="Wingdings" w:hAnsi="Wingdings"/>
      </w:rPr>
    </w:lvl>
  </w:abstractNum>
  <w:abstractNum w:abstractNumId="13" w15:restartNumberingAfterBreak="0">
    <w:nsid w:val="0000000D"/>
    <w:multiLevelType w:val="multilevel"/>
    <w:tmpl w:val="0000000D"/>
    <w:name w:val="WW8Num1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E"/>
    <w:multiLevelType w:val="multilevel"/>
    <w:tmpl w:val="0000000E"/>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0F"/>
    <w:multiLevelType w:val="multilevel"/>
    <w:tmpl w:val="0000000F"/>
    <w:name w:val="WW8Num15"/>
    <w:lvl w:ilvl="0">
      <w:start w:val="1"/>
      <w:numFmt w:val="bullet"/>
      <w:pStyle w:val="Listawypunktowana2"/>
      <w:lvlText w:val=""/>
      <w:lvlJc w:val="left"/>
      <w:pPr>
        <w:tabs>
          <w:tab w:val="num" w:pos="643"/>
        </w:tabs>
        <w:ind w:left="643"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0"/>
    <w:multiLevelType w:val="multilevel"/>
    <w:tmpl w:val="00000010"/>
    <w:name w:val="WW8Num16"/>
    <w:lvl w:ilvl="0">
      <w:start w:val="1"/>
      <w:numFmt w:val="bullet"/>
      <w:lvlText w:val="–"/>
      <w:lvlJc w:val="left"/>
      <w:pPr>
        <w:tabs>
          <w:tab w:val="num" w:pos="360"/>
        </w:tabs>
        <w:ind w:left="36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1"/>
    <w:multiLevelType w:val="multilevel"/>
    <w:tmpl w:val="00000011"/>
    <w:name w:val="WW8Num17"/>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2"/>
    <w:multiLevelType w:val="multilevel"/>
    <w:tmpl w:val="00000012"/>
    <w:name w:val="WW8Num18"/>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3"/>
    <w:multiLevelType w:val="multilevel"/>
    <w:tmpl w:val="00000013"/>
    <w:name w:val="WW8Num19"/>
    <w:lvl w:ilvl="0">
      <w:start w:val="1"/>
      <w:numFmt w:val="bullet"/>
      <w:pStyle w:val="Styl1Numerowania"/>
      <w:lvlText w:val=""/>
      <w:lvlJc w:val="left"/>
      <w:pPr>
        <w:tabs>
          <w:tab w:val="num" w:pos="360"/>
        </w:tabs>
        <w:ind w:left="360" w:hanging="360"/>
      </w:pPr>
      <w:rPr>
        <w:rFonts w:ascii="Wingdings" w:hAnsi="Wingding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00000014"/>
    <w:multiLevelType w:val="multilevel"/>
    <w:tmpl w:val="00000014"/>
    <w:name w:val="WW8Num20"/>
    <w:lvl w:ilvl="0">
      <w:start w:val="1"/>
      <w:numFmt w:val="bullet"/>
      <w:pStyle w:val="Wypunktowanie"/>
      <w:lvlText w:val="–"/>
      <w:lvlJc w:val="left"/>
      <w:pPr>
        <w:tabs>
          <w:tab w:val="num" w:pos="360"/>
        </w:tabs>
        <w:ind w:left="360" w:hanging="36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3"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b/>
        <w:i w:val="0"/>
        <w:strike w:val="0"/>
        <w:dstrike w:val="0"/>
        <w:color w:val="000000"/>
        <w:position w:val="0"/>
        <w:sz w:val="28"/>
        <w:vertAlign w:val="baseline"/>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b/>
        <w:i w:val="0"/>
        <w:strike w:val="0"/>
        <w:dstrike w:val="0"/>
        <w:color w:val="000000"/>
        <w:position w:val="0"/>
        <w:sz w:val="28"/>
        <w:vertAlign w:val="baseline"/>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b/>
        <w:i w:val="0"/>
        <w:strike w:val="0"/>
        <w:dstrike w:val="0"/>
        <w:color w:val="000000"/>
        <w:position w:val="0"/>
        <w:sz w:val="28"/>
        <w:vertAlign w:val="baseline"/>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4" w15:restartNumberingAfterBreak="0">
    <w:nsid w:val="00000018"/>
    <w:multiLevelType w:val="multilevel"/>
    <w:tmpl w:val="F730A9F2"/>
    <w:name w:val="WW8Num24"/>
    <w:lvl w:ilvl="0">
      <w:start w:val="1"/>
      <w:numFmt w:val="bullet"/>
      <w:lvlText w:val=""/>
      <w:lvlJc w:val="left"/>
      <w:pPr>
        <w:tabs>
          <w:tab w:val="num" w:pos="720"/>
        </w:tabs>
        <w:ind w:left="720" w:hanging="360"/>
      </w:pPr>
      <w:rPr>
        <w:rFonts w:ascii="Symbol" w:hAnsi="Symbol"/>
        <w:color w:val="auto"/>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15:restartNumberingAfterBreak="0">
    <w:nsid w:val="00000019"/>
    <w:multiLevelType w:val="multilevel"/>
    <w:tmpl w:val="00000019"/>
    <w:name w:val="WW8Num25"/>
    <w:lvl w:ilvl="0">
      <w:start w:val="1"/>
      <w:numFmt w:val="bullet"/>
      <w:lvlText w:val=""/>
      <w:lvlJc w:val="left"/>
      <w:pPr>
        <w:tabs>
          <w:tab w:val="num" w:pos="720"/>
        </w:tabs>
        <w:ind w:left="720" w:hanging="360"/>
      </w:pPr>
      <w:rPr>
        <w:rFonts w:ascii="Symbol" w:hAnsi="Symbol"/>
        <w:b/>
        <w:i w:val="0"/>
        <w:strike w:val="0"/>
        <w:dstrike w:val="0"/>
        <w:color w:val="000000"/>
        <w:position w:val="0"/>
        <w:sz w:val="28"/>
        <w:vertAlign w:val="baseli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b/>
        <w:i w:val="0"/>
        <w:strike w:val="0"/>
        <w:dstrike w:val="0"/>
        <w:color w:val="000000"/>
        <w:position w:val="0"/>
        <w:sz w:val="28"/>
        <w:vertAlign w:val="baseline"/>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b/>
        <w:i w:val="0"/>
        <w:strike w:val="0"/>
        <w:dstrike w:val="0"/>
        <w:color w:val="000000"/>
        <w:position w:val="0"/>
        <w:sz w:val="28"/>
        <w:vertAlign w:val="baseline"/>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6" w15:restartNumberingAfterBreak="0">
    <w:nsid w:val="0000001A"/>
    <w:multiLevelType w:val="multilevel"/>
    <w:tmpl w:val="0000001A"/>
    <w:name w:val="WW8Num26"/>
    <w:lvl w:ilvl="0">
      <w:start w:val="1"/>
      <w:numFmt w:val="bullet"/>
      <w:lvlText w:val=""/>
      <w:lvlJc w:val="left"/>
      <w:pPr>
        <w:tabs>
          <w:tab w:val="num" w:pos="720"/>
        </w:tabs>
        <w:ind w:left="720" w:hanging="360"/>
      </w:pPr>
      <w:rPr>
        <w:rFonts w:ascii="Symbol" w:hAnsi="Symbol" w:cs="Aria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Aria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Aria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7" w15:restartNumberingAfterBreak="0">
    <w:nsid w:val="0000001C"/>
    <w:multiLevelType w:val="multilevel"/>
    <w:tmpl w:val="0000001C"/>
    <w:name w:val="WW8Num2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8" w15:restartNumberingAfterBreak="0">
    <w:nsid w:val="0000001D"/>
    <w:multiLevelType w:val="multilevel"/>
    <w:tmpl w:val="0000001D"/>
    <w:name w:val="WW8Num2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9" w15:restartNumberingAfterBreak="0">
    <w:nsid w:val="0000001E"/>
    <w:multiLevelType w:val="multilevel"/>
    <w:tmpl w:val="0000001E"/>
    <w:name w:val="WW8Num3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0" w15:restartNumberingAfterBreak="0">
    <w:nsid w:val="0000001F"/>
    <w:multiLevelType w:val="multilevel"/>
    <w:tmpl w:val="0000001F"/>
    <w:name w:val="WW8Num31"/>
    <w:lvl w:ilvl="0">
      <w:start w:val="1"/>
      <w:numFmt w:val="bullet"/>
      <w:lvlText w:val=""/>
      <w:lvlJc w:val="left"/>
      <w:pPr>
        <w:tabs>
          <w:tab w:val="num" w:pos="1584"/>
        </w:tabs>
        <w:ind w:left="1584" w:hanging="360"/>
      </w:pPr>
      <w:rPr>
        <w:rFonts w:ascii="Symbol" w:hAnsi="Symbol"/>
      </w:rPr>
    </w:lvl>
    <w:lvl w:ilvl="1">
      <w:start w:val="1"/>
      <w:numFmt w:val="bullet"/>
      <w:lvlText w:val="◦"/>
      <w:lvlJc w:val="left"/>
      <w:pPr>
        <w:tabs>
          <w:tab w:val="num" w:pos="1944"/>
        </w:tabs>
        <w:ind w:left="1944" w:hanging="360"/>
      </w:pPr>
      <w:rPr>
        <w:rFonts w:ascii="OpenSymbol" w:hAnsi="OpenSymbol" w:cs="StarSymbol"/>
        <w:sz w:val="18"/>
        <w:szCs w:val="18"/>
      </w:rPr>
    </w:lvl>
    <w:lvl w:ilvl="2">
      <w:start w:val="1"/>
      <w:numFmt w:val="bullet"/>
      <w:lvlText w:val="▪"/>
      <w:lvlJc w:val="left"/>
      <w:pPr>
        <w:tabs>
          <w:tab w:val="num" w:pos="2304"/>
        </w:tabs>
        <w:ind w:left="2304" w:hanging="360"/>
      </w:pPr>
      <w:rPr>
        <w:rFonts w:ascii="OpenSymbol" w:hAnsi="OpenSymbol" w:cs="StarSymbol"/>
        <w:sz w:val="18"/>
        <w:szCs w:val="18"/>
      </w:rPr>
    </w:lvl>
    <w:lvl w:ilvl="3">
      <w:start w:val="1"/>
      <w:numFmt w:val="bullet"/>
      <w:lvlText w:val=""/>
      <w:lvlJc w:val="left"/>
      <w:pPr>
        <w:tabs>
          <w:tab w:val="num" w:pos="2664"/>
        </w:tabs>
        <w:ind w:left="2664" w:hanging="360"/>
      </w:pPr>
      <w:rPr>
        <w:rFonts w:ascii="Symbol" w:hAnsi="Symbol"/>
      </w:rPr>
    </w:lvl>
    <w:lvl w:ilvl="4">
      <w:start w:val="1"/>
      <w:numFmt w:val="bullet"/>
      <w:lvlText w:val="◦"/>
      <w:lvlJc w:val="left"/>
      <w:pPr>
        <w:tabs>
          <w:tab w:val="num" w:pos="3024"/>
        </w:tabs>
        <w:ind w:left="3024" w:hanging="360"/>
      </w:pPr>
      <w:rPr>
        <w:rFonts w:ascii="OpenSymbol" w:hAnsi="OpenSymbol" w:cs="StarSymbol"/>
        <w:sz w:val="18"/>
        <w:szCs w:val="18"/>
      </w:rPr>
    </w:lvl>
    <w:lvl w:ilvl="5">
      <w:start w:val="1"/>
      <w:numFmt w:val="bullet"/>
      <w:lvlText w:val="▪"/>
      <w:lvlJc w:val="left"/>
      <w:pPr>
        <w:tabs>
          <w:tab w:val="num" w:pos="3384"/>
        </w:tabs>
        <w:ind w:left="3384" w:hanging="360"/>
      </w:pPr>
      <w:rPr>
        <w:rFonts w:ascii="OpenSymbol" w:hAnsi="OpenSymbol" w:cs="StarSymbol"/>
        <w:sz w:val="18"/>
        <w:szCs w:val="18"/>
      </w:rPr>
    </w:lvl>
    <w:lvl w:ilvl="6">
      <w:start w:val="1"/>
      <w:numFmt w:val="bullet"/>
      <w:lvlText w:val=""/>
      <w:lvlJc w:val="left"/>
      <w:pPr>
        <w:tabs>
          <w:tab w:val="num" w:pos="3744"/>
        </w:tabs>
        <w:ind w:left="3744" w:hanging="360"/>
      </w:pPr>
      <w:rPr>
        <w:rFonts w:ascii="Symbol" w:hAnsi="Symbol"/>
      </w:rPr>
    </w:lvl>
    <w:lvl w:ilvl="7">
      <w:start w:val="1"/>
      <w:numFmt w:val="bullet"/>
      <w:lvlText w:val="◦"/>
      <w:lvlJc w:val="left"/>
      <w:pPr>
        <w:tabs>
          <w:tab w:val="num" w:pos="4104"/>
        </w:tabs>
        <w:ind w:left="4104" w:hanging="360"/>
      </w:pPr>
      <w:rPr>
        <w:rFonts w:ascii="OpenSymbol" w:hAnsi="OpenSymbol" w:cs="StarSymbol"/>
        <w:sz w:val="18"/>
        <w:szCs w:val="18"/>
      </w:rPr>
    </w:lvl>
    <w:lvl w:ilvl="8">
      <w:start w:val="1"/>
      <w:numFmt w:val="bullet"/>
      <w:lvlText w:val="▪"/>
      <w:lvlJc w:val="left"/>
      <w:pPr>
        <w:tabs>
          <w:tab w:val="num" w:pos="4464"/>
        </w:tabs>
        <w:ind w:left="4464" w:hanging="360"/>
      </w:pPr>
      <w:rPr>
        <w:rFonts w:ascii="OpenSymbol" w:hAnsi="OpenSymbol" w:cs="StarSymbol"/>
        <w:sz w:val="18"/>
        <w:szCs w:val="18"/>
      </w:rPr>
    </w:lvl>
  </w:abstractNum>
  <w:abstractNum w:abstractNumId="31" w15:restartNumberingAfterBreak="0">
    <w:nsid w:val="00000020"/>
    <w:multiLevelType w:val="multilevel"/>
    <w:tmpl w:val="00000020"/>
    <w:name w:val="WW8Num32"/>
    <w:lvl w:ilvl="0">
      <w:start w:val="1"/>
      <w:numFmt w:val="bullet"/>
      <w:lvlText w:val=""/>
      <w:lvlJc w:val="left"/>
      <w:pPr>
        <w:tabs>
          <w:tab w:val="num" w:pos="1428"/>
        </w:tabs>
        <w:ind w:left="1428" w:hanging="360"/>
      </w:pPr>
      <w:rPr>
        <w:rFonts w:ascii="Symbol" w:hAnsi="Symbol"/>
      </w:rPr>
    </w:lvl>
    <w:lvl w:ilvl="1">
      <w:start w:val="1"/>
      <w:numFmt w:val="bullet"/>
      <w:lvlText w:val="◦"/>
      <w:lvlJc w:val="left"/>
      <w:pPr>
        <w:tabs>
          <w:tab w:val="num" w:pos="1788"/>
        </w:tabs>
        <w:ind w:left="1788" w:hanging="360"/>
      </w:pPr>
      <w:rPr>
        <w:rFonts w:ascii="OpenSymbol" w:hAnsi="OpenSymbol" w:cs="StarSymbol"/>
        <w:sz w:val="18"/>
        <w:szCs w:val="18"/>
      </w:rPr>
    </w:lvl>
    <w:lvl w:ilvl="2">
      <w:start w:val="1"/>
      <w:numFmt w:val="bullet"/>
      <w:lvlText w:val="▪"/>
      <w:lvlJc w:val="left"/>
      <w:pPr>
        <w:tabs>
          <w:tab w:val="num" w:pos="2148"/>
        </w:tabs>
        <w:ind w:left="2148" w:hanging="360"/>
      </w:pPr>
      <w:rPr>
        <w:rFonts w:ascii="OpenSymbol" w:hAnsi="OpenSymbol" w:cs="StarSymbol"/>
        <w:sz w:val="18"/>
        <w:szCs w:val="18"/>
      </w:rPr>
    </w:lvl>
    <w:lvl w:ilvl="3">
      <w:start w:val="1"/>
      <w:numFmt w:val="bullet"/>
      <w:lvlText w:val=""/>
      <w:lvlJc w:val="left"/>
      <w:pPr>
        <w:tabs>
          <w:tab w:val="num" w:pos="2508"/>
        </w:tabs>
        <w:ind w:left="2508" w:hanging="360"/>
      </w:pPr>
      <w:rPr>
        <w:rFonts w:ascii="Symbol" w:hAnsi="Symbol"/>
      </w:rPr>
    </w:lvl>
    <w:lvl w:ilvl="4">
      <w:start w:val="1"/>
      <w:numFmt w:val="bullet"/>
      <w:lvlText w:val="◦"/>
      <w:lvlJc w:val="left"/>
      <w:pPr>
        <w:tabs>
          <w:tab w:val="num" w:pos="2868"/>
        </w:tabs>
        <w:ind w:left="2868" w:hanging="360"/>
      </w:pPr>
      <w:rPr>
        <w:rFonts w:ascii="OpenSymbol" w:hAnsi="OpenSymbol" w:cs="StarSymbol"/>
        <w:sz w:val="18"/>
        <w:szCs w:val="18"/>
      </w:rPr>
    </w:lvl>
    <w:lvl w:ilvl="5">
      <w:start w:val="1"/>
      <w:numFmt w:val="bullet"/>
      <w:lvlText w:val="▪"/>
      <w:lvlJc w:val="left"/>
      <w:pPr>
        <w:tabs>
          <w:tab w:val="num" w:pos="3228"/>
        </w:tabs>
        <w:ind w:left="3228" w:hanging="360"/>
      </w:pPr>
      <w:rPr>
        <w:rFonts w:ascii="OpenSymbol" w:hAnsi="OpenSymbol" w:cs="StarSymbol"/>
        <w:sz w:val="18"/>
        <w:szCs w:val="18"/>
      </w:rPr>
    </w:lvl>
    <w:lvl w:ilvl="6">
      <w:start w:val="1"/>
      <w:numFmt w:val="bullet"/>
      <w:lvlText w:val=""/>
      <w:lvlJc w:val="left"/>
      <w:pPr>
        <w:tabs>
          <w:tab w:val="num" w:pos="3588"/>
        </w:tabs>
        <w:ind w:left="3588" w:hanging="360"/>
      </w:pPr>
      <w:rPr>
        <w:rFonts w:ascii="Symbol" w:hAnsi="Symbol"/>
      </w:rPr>
    </w:lvl>
    <w:lvl w:ilvl="7">
      <w:start w:val="1"/>
      <w:numFmt w:val="bullet"/>
      <w:lvlText w:val="◦"/>
      <w:lvlJc w:val="left"/>
      <w:pPr>
        <w:tabs>
          <w:tab w:val="num" w:pos="3948"/>
        </w:tabs>
        <w:ind w:left="3948" w:hanging="360"/>
      </w:pPr>
      <w:rPr>
        <w:rFonts w:ascii="OpenSymbol" w:hAnsi="OpenSymbol" w:cs="StarSymbol"/>
        <w:sz w:val="18"/>
        <w:szCs w:val="18"/>
      </w:rPr>
    </w:lvl>
    <w:lvl w:ilvl="8">
      <w:start w:val="1"/>
      <w:numFmt w:val="bullet"/>
      <w:lvlText w:val="▪"/>
      <w:lvlJc w:val="left"/>
      <w:pPr>
        <w:tabs>
          <w:tab w:val="num" w:pos="4308"/>
        </w:tabs>
        <w:ind w:left="4308" w:hanging="360"/>
      </w:pPr>
      <w:rPr>
        <w:rFonts w:ascii="OpenSymbol" w:hAnsi="OpenSymbol" w:cs="StarSymbol"/>
        <w:sz w:val="18"/>
        <w:szCs w:val="18"/>
      </w:rPr>
    </w:lvl>
  </w:abstractNum>
  <w:abstractNum w:abstractNumId="32" w15:restartNumberingAfterBreak="0">
    <w:nsid w:val="00000022"/>
    <w:multiLevelType w:val="multilevel"/>
    <w:tmpl w:val="00000022"/>
    <w:name w:val="WW8Num3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33" w15:restartNumberingAfterBreak="0">
    <w:nsid w:val="00000023"/>
    <w:multiLevelType w:val="multilevel"/>
    <w:tmpl w:val="00000023"/>
    <w:name w:val="WW8Num3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34" w15:restartNumberingAfterBreak="0">
    <w:nsid w:val="00000024"/>
    <w:multiLevelType w:val="multilevel"/>
    <w:tmpl w:val="4D425184"/>
    <w:name w:val="WW8Num36"/>
    <w:lvl w:ilvl="0">
      <w:start w:val="1"/>
      <w:numFmt w:val="decimal"/>
      <w:lvlText w:val="%1."/>
      <w:lvlJc w:val="left"/>
      <w:pPr>
        <w:tabs>
          <w:tab w:val="num" w:pos="720"/>
        </w:tabs>
        <w:ind w:left="720" w:hanging="360"/>
      </w:pPr>
      <w:rPr>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00000025"/>
    <w:multiLevelType w:val="multilevel"/>
    <w:tmpl w:val="00000025"/>
    <w:name w:val="WW8Num3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36" w15:restartNumberingAfterBreak="0">
    <w:nsid w:val="00000026"/>
    <w:multiLevelType w:val="multilevel"/>
    <w:tmpl w:val="00000026"/>
    <w:name w:val="WW8Num3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7" w15:restartNumberingAfterBreak="0">
    <w:nsid w:val="00000027"/>
    <w:multiLevelType w:val="multilevel"/>
    <w:tmpl w:val="00000027"/>
    <w:name w:val="WW8Num39"/>
    <w:lvl w:ilvl="0">
      <w:start w:val="1"/>
      <w:numFmt w:val="bullet"/>
      <w:lvlText w:val=""/>
      <w:lvlJc w:val="left"/>
      <w:pPr>
        <w:tabs>
          <w:tab w:val="num" w:pos="720"/>
        </w:tabs>
        <w:ind w:left="720" w:hanging="360"/>
      </w:pPr>
      <w:rPr>
        <w:rFonts w:ascii="Symbol" w:hAnsi="Symbol"/>
        <w:b w:val="0"/>
        <w:i/>
        <w:sz w:val="24"/>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b w:val="0"/>
        <w:i/>
        <w:sz w:val="24"/>
        <w:u w:val="none"/>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b w:val="0"/>
        <w:i/>
        <w:sz w:val="24"/>
        <w:u w:val="none"/>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38" w15:restartNumberingAfterBreak="0">
    <w:nsid w:val="00000028"/>
    <w:multiLevelType w:val="multilevel"/>
    <w:tmpl w:val="00000028"/>
    <w:name w:val="WW8Num4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39" w15:restartNumberingAfterBreak="0">
    <w:nsid w:val="00000029"/>
    <w:multiLevelType w:val="multilevel"/>
    <w:tmpl w:val="00000029"/>
    <w:name w:val="WW8Num4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0000002A"/>
    <w:multiLevelType w:val="multilevel"/>
    <w:tmpl w:val="0000002A"/>
    <w:name w:val="WW8Num4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1" w15:restartNumberingAfterBreak="0">
    <w:nsid w:val="0000002C"/>
    <w:multiLevelType w:val="multilevel"/>
    <w:tmpl w:val="0000002C"/>
    <w:name w:val="WW8Num4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42" w15:restartNumberingAfterBreak="0">
    <w:nsid w:val="0000002D"/>
    <w:multiLevelType w:val="multilevel"/>
    <w:tmpl w:val="0000002D"/>
    <w:name w:val="WW8Num4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43" w15:restartNumberingAfterBreak="0">
    <w:nsid w:val="0000002E"/>
    <w:multiLevelType w:val="multilevel"/>
    <w:tmpl w:val="0000002E"/>
    <w:name w:val="WW8Num46"/>
    <w:lvl w:ilvl="0">
      <w:start w:val="1"/>
      <w:numFmt w:val="bullet"/>
      <w:lvlText w:val=""/>
      <w:lvlJc w:val="left"/>
      <w:pPr>
        <w:tabs>
          <w:tab w:val="num" w:pos="720"/>
        </w:tabs>
        <w:ind w:left="720" w:hanging="360"/>
      </w:pPr>
      <w:rPr>
        <w:rFonts w:ascii="Symbol" w:hAnsi="Symbol"/>
        <w:b w:val="0"/>
        <w:i w:val="0"/>
        <w:sz w:val="24"/>
        <w:u w:val="none"/>
      </w:rPr>
    </w:lvl>
    <w:lvl w:ilvl="1">
      <w:start w:val="1"/>
      <w:numFmt w:val="bullet"/>
      <w:lvlText w:val=""/>
      <w:lvlJc w:val="left"/>
      <w:pPr>
        <w:tabs>
          <w:tab w:val="num" w:pos="1080"/>
        </w:tabs>
        <w:ind w:left="1080" w:hanging="360"/>
      </w:pPr>
      <w:rPr>
        <w:rFonts w:ascii="Symbol" w:hAnsi="Symbol"/>
        <w:b w:val="0"/>
        <w:i w:val="0"/>
        <w:sz w:val="24"/>
        <w:u w:val="none"/>
      </w:rPr>
    </w:lvl>
    <w:lvl w:ilvl="2">
      <w:start w:val="1"/>
      <w:numFmt w:val="bullet"/>
      <w:lvlText w:val=""/>
      <w:lvlJc w:val="left"/>
      <w:pPr>
        <w:tabs>
          <w:tab w:val="num" w:pos="1440"/>
        </w:tabs>
        <w:ind w:left="1440" w:hanging="360"/>
      </w:pPr>
      <w:rPr>
        <w:rFonts w:ascii="Symbol" w:hAnsi="Symbol"/>
        <w:b w:val="0"/>
        <w:i w:val="0"/>
        <w:sz w:val="24"/>
        <w:u w:val="none"/>
      </w:rPr>
    </w:lvl>
    <w:lvl w:ilvl="3">
      <w:start w:val="1"/>
      <w:numFmt w:val="bullet"/>
      <w:lvlText w:val=""/>
      <w:lvlJc w:val="left"/>
      <w:pPr>
        <w:tabs>
          <w:tab w:val="num" w:pos="1800"/>
        </w:tabs>
        <w:ind w:left="1800" w:hanging="360"/>
      </w:pPr>
      <w:rPr>
        <w:rFonts w:ascii="Symbol" w:hAnsi="Symbol"/>
        <w:b w:val="0"/>
        <w:i w:val="0"/>
        <w:sz w:val="24"/>
        <w:u w:val="none"/>
      </w:rPr>
    </w:lvl>
    <w:lvl w:ilvl="4">
      <w:start w:val="1"/>
      <w:numFmt w:val="bullet"/>
      <w:lvlText w:val=""/>
      <w:lvlJc w:val="left"/>
      <w:pPr>
        <w:tabs>
          <w:tab w:val="num" w:pos="2160"/>
        </w:tabs>
        <w:ind w:left="2160" w:hanging="360"/>
      </w:pPr>
      <w:rPr>
        <w:rFonts w:ascii="Symbol" w:hAnsi="Symbol"/>
        <w:b w:val="0"/>
        <w:i w:val="0"/>
        <w:sz w:val="24"/>
        <w:u w:val="none"/>
      </w:rPr>
    </w:lvl>
    <w:lvl w:ilvl="5">
      <w:start w:val="1"/>
      <w:numFmt w:val="bullet"/>
      <w:lvlText w:val=""/>
      <w:lvlJc w:val="left"/>
      <w:pPr>
        <w:tabs>
          <w:tab w:val="num" w:pos="2520"/>
        </w:tabs>
        <w:ind w:left="2520" w:hanging="360"/>
      </w:pPr>
      <w:rPr>
        <w:rFonts w:ascii="Symbol" w:hAnsi="Symbol"/>
        <w:b w:val="0"/>
        <w:i w:val="0"/>
        <w:sz w:val="24"/>
        <w:u w:val="none"/>
      </w:rPr>
    </w:lvl>
    <w:lvl w:ilvl="6">
      <w:start w:val="1"/>
      <w:numFmt w:val="bullet"/>
      <w:lvlText w:val=""/>
      <w:lvlJc w:val="left"/>
      <w:pPr>
        <w:tabs>
          <w:tab w:val="num" w:pos="2880"/>
        </w:tabs>
        <w:ind w:left="2880" w:hanging="360"/>
      </w:pPr>
      <w:rPr>
        <w:rFonts w:ascii="Symbol" w:hAnsi="Symbol"/>
        <w:b w:val="0"/>
        <w:i w:val="0"/>
        <w:sz w:val="24"/>
        <w:u w:val="none"/>
      </w:rPr>
    </w:lvl>
    <w:lvl w:ilvl="7">
      <w:start w:val="1"/>
      <w:numFmt w:val="bullet"/>
      <w:lvlText w:val=""/>
      <w:lvlJc w:val="left"/>
      <w:pPr>
        <w:tabs>
          <w:tab w:val="num" w:pos="3240"/>
        </w:tabs>
        <w:ind w:left="3240" w:hanging="360"/>
      </w:pPr>
      <w:rPr>
        <w:rFonts w:ascii="Symbol" w:hAnsi="Symbol"/>
        <w:b w:val="0"/>
        <w:i w:val="0"/>
        <w:sz w:val="24"/>
        <w:u w:val="none"/>
      </w:rPr>
    </w:lvl>
    <w:lvl w:ilvl="8">
      <w:start w:val="1"/>
      <w:numFmt w:val="bullet"/>
      <w:lvlText w:val=""/>
      <w:lvlJc w:val="left"/>
      <w:pPr>
        <w:tabs>
          <w:tab w:val="num" w:pos="3600"/>
        </w:tabs>
        <w:ind w:left="3600" w:hanging="360"/>
      </w:pPr>
      <w:rPr>
        <w:rFonts w:ascii="Symbol" w:hAnsi="Symbol"/>
        <w:b w:val="0"/>
        <w:i w:val="0"/>
        <w:sz w:val="24"/>
        <w:u w:val="none"/>
      </w:rPr>
    </w:lvl>
  </w:abstractNum>
  <w:abstractNum w:abstractNumId="44" w15:restartNumberingAfterBreak="0">
    <w:nsid w:val="0000002F"/>
    <w:multiLevelType w:val="multilevel"/>
    <w:tmpl w:val="013EFF12"/>
    <w:name w:val="WW8Num47"/>
    <w:lvl w:ilvl="0">
      <w:start w:val="1"/>
      <w:numFmt w:val="bullet"/>
      <w:lvlText w:val=""/>
      <w:lvlJc w:val="left"/>
      <w:pPr>
        <w:tabs>
          <w:tab w:val="num" w:pos="720"/>
        </w:tabs>
        <w:ind w:left="720" w:hanging="360"/>
      </w:pPr>
      <w:rPr>
        <w:rFonts w:ascii="Symbol" w:hAnsi="Symbol"/>
        <w:color w:val="auto"/>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45" w15:restartNumberingAfterBreak="0">
    <w:nsid w:val="00000030"/>
    <w:multiLevelType w:val="multilevel"/>
    <w:tmpl w:val="00000030"/>
    <w:name w:val="WW8Num48"/>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6" w15:restartNumberingAfterBreak="0">
    <w:nsid w:val="00000031"/>
    <w:multiLevelType w:val="multilevel"/>
    <w:tmpl w:val="00000031"/>
    <w:name w:val="WW8Num49"/>
    <w:lvl w:ilvl="0">
      <w:start w:val="1"/>
      <w:numFmt w:val="bullet"/>
      <w:lvlText w:val=""/>
      <w:lvlJc w:val="left"/>
      <w:pPr>
        <w:tabs>
          <w:tab w:val="num" w:pos="720"/>
        </w:tabs>
        <w:ind w:left="720" w:hanging="360"/>
      </w:pPr>
      <w:rPr>
        <w:rFonts w:ascii="Symbol" w:hAnsi="Symbol"/>
        <w:strike w:val="0"/>
        <w:dstrike w:val="0"/>
        <w:position w:val="0"/>
        <w:sz w:val="24"/>
        <w:vertAlign w:val="baseli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strike w:val="0"/>
        <w:dstrike w:val="0"/>
        <w:position w:val="0"/>
        <w:sz w:val="24"/>
        <w:vertAlign w:val="baseline"/>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strike w:val="0"/>
        <w:dstrike w:val="0"/>
        <w:position w:val="0"/>
        <w:sz w:val="24"/>
        <w:vertAlign w:val="baseline"/>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7" w15:restartNumberingAfterBreak="0">
    <w:nsid w:val="00000032"/>
    <w:multiLevelType w:val="multilevel"/>
    <w:tmpl w:val="00000032"/>
    <w:name w:val="WW8Num5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8" w15:restartNumberingAfterBreak="0">
    <w:nsid w:val="00000033"/>
    <w:multiLevelType w:val="multilevel"/>
    <w:tmpl w:val="00000033"/>
    <w:name w:val="WW8Num51"/>
    <w:lvl w:ilvl="0">
      <w:start w:val="1"/>
      <w:numFmt w:val="bullet"/>
      <w:lvlText w:val=""/>
      <w:lvlJc w:val="left"/>
      <w:pPr>
        <w:tabs>
          <w:tab w:val="num" w:pos="1428"/>
        </w:tabs>
        <w:ind w:left="1428" w:hanging="360"/>
      </w:pPr>
      <w:rPr>
        <w:rFonts w:ascii="Symbol" w:hAnsi="Symbol"/>
      </w:rPr>
    </w:lvl>
    <w:lvl w:ilvl="1">
      <w:start w:val="1"/>
      <w:numFmt w:val="bullet"/>
      <w:lvlText w:val="◦"/>
      <w:lvlJc w:val="left"/>
      <w:pPr>
        <w:tabs>
          <w:tab w:val="num" w:pos="1788"/>
        </w:tabs>
        <w:ind w:left="1788" w:hanging="360"/>
      </w:pPr>
      <w:rPr>
        <w:rFonts w:ascii="OpenSymbol" w:hAnsi="OpenSymbol" w:cs="StarSymbol"/>
        <w:sz w:val="18"/>
        <w:szCs w:val="18"/>
      </w:rPr>
    </w:lvl>
    <w:lvl w:ilvl="2">
      <w:start w:val="1"/>
      <w:numFmt w:val="bullet"/>
      <w:lvlText w:val="▪"/>
      <w:lvlJc w:val="left"/>
      <w:pPr>
        <w:tabs>
          <w:tab w:val="num" w:pos="2148"/>
        </w:tabs>
        <w:ind w:left="2148" w:hanging="360"/>
      </w:pPr>
      <w:rPr>
        <w:rFonts w:ascii="OpenSymbol" w:hAnsi="OpenSymbol" w:cs="StarSymbol"/>
        <w:sz w:val="18"/>
        <w:szCs w:val="18"/>
      </w:rPr>
    </w:lvl>
    <w:lvl w:ilvl="3">
      <w:start w:val="1"/>
      <w:numFmt w:val="bullet"/>
      <w:lvlText w:val=""/>
      <w:lvlJc w:val="left"/>
      <w:pPr>
        <w:tabs>
          <w:tab w:val="num" w:pos="2508"/>
        </w:tabs>
        <w:ind w:left="2508" w:hanging="360"/>
      </w:pPr>
      <w:rPr>
        <w:rFonts w:ascii="Symbol" w:hAnsi="Symbol"/>
      </w:rPr>
    </w:lvl>
    <w:lvl w:ilvl="4">
      <w:start w:val="1"/>
      <w:numFmt w:val="bullet"/>
      <w:lvlText w:val="◦"/>
      <w:lvlJc w:val="left"/>
      <w:pPr>
        <w:tabs>
          <w:tab w:val="num" w:pos="2868"/>
        </w:tabs>
        <w:ind w:left="2868" w:hanging="360"/>
      </w:pPr>
      <w:rPr>
        <w:rFonts w:ascii="OpenSymbol" w:hAnsi="OpenSymbol" w:cs="StarSymbol"/>
        <w:sz w:val="18"/>
        <w:szCs w:val="18"/>
      </w:rPr>
    </w:lvl>
    <w:lvl w:ilvl="5">
      <w:start w:val="1"/>
      <w:numFmt w:val="bullet"/>
      <w:lvlText w:val="▪"/>
      <w:lvlJc w:val="left"/>
      <w:pPr>
        <w:tabs>
          <w:tab w:val="num" w:pos="3228"/>
        </w:tabs>
        <w:ind w:left="3228" w:hanging="360"/>
      </w:pPr>
      <w:rPr>
        <w:rFonts w:ascii="OpenSymbol" w:hAnsi="OpenSymbol" w:cs="StarSymbol"/>
        <w:sz w:val="18"/>
        <w:szCs w:val="18"/>
      </w:rPr>
    </w:lvl>
    <w:lvl w:ilvl="6">
      <w:start w:val="1"/>
      <w:numFmt w:val="bullet"/>
      <w:lvlText w:val=""/>
      <w:lvlJc w:val="left"/>
      <w:pPr>
        <w:tabs>
          <w:tab w:val="num" w:pos="3588"/>
        </w:tabs>
        <w:ind w:left="3588" w:hanging="360"/>
      </w:pPr>
      <w:rPr>
        <w:rFonts w:ascii="Symbol" w:hAnsi="Symbol"/>
      </w:rPr>
    </w:lvl>
    <w:lvl w:ilvl="7">
      <w:start w:val="1"/>
      <w:numFmt w:val="bullet"/>
      <w:lvlText w:val="◦"/>
      <w:lvlJc w:val="left"/>
      <w:pPr>
        <w:tabs>
          <w:tab w:val="num" w:pos="3948"/>
        </w:tabs>
        <w:ind w:left="3948" w:hanging="360"/>
      </w:pPr>
      <w:rPr>
        <w:rFonts w:ascii="OpenSymbol" w:hAnsi="OpenSymbol" w:cs="StarSymbol"/>
        <w:sz w:val="18"/>
        <w:szCs w:val="18"/>
      </w:rPr>
    </w:lvl>
    <w:lvl w:ilvl="8">
      <w:start w:val="1"/>
      <w:numFmt w:val="bullet"/>
      <w:lvlText w:val="▪"/>
      <w:lvlJc w:val="left"/>
      <w:pPr>
        <w:tabs>
          <w:tab w:val="num" w:pos="4308"/>
        </w:tabs>
        <w:ind w:left="4308" w:hanging="360"/>
      </w:pPr>
      <w:rPr>
        <w:rFonts w:ascii="OpenSymbol" w:hAnsi="OpenSymbol" w:cs="StarSymbol"/>
        <w:sz w:val="18"/>
        <w:szCs w:val="18"/>
      </w:rPr>
    </w:lvl>
  </w:abstractNum>
  <w:abstractNum w:abstractNumId="49" w15:restartNumberingAfterBreak="0">
    <w:nsid w:val="00000034"/>
    <w:multiLevelType w:val="multilevel"/>
    <w:tmpl w:val="00000034"/>
    <w:name w:val="WW8Num5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50" w15:restartNumberingAfterBreak="0">
    <w:nsid w:val="00000035"/>
    <w:multiLevelType w:val="singleLevel"/>
    <w:tmpl w:val="00000035"/>
    <w:name w:val="WW8Num53"/>
    <w:lvl w:ilvl="0">
      <w:start w:val="1"/>
      <w:numFmt w:val="decimal"/>
      <w:lvlText w:val="%1."/>
      <w:lvlJc w:val="left"/>
      <w:pPr>
        <w:tabs>
          <w:tab w:val="num" w:pos="0"/>
        </w:tabs>
        <w:ind w:left="720" w:hanging="360"/>
      </w:pPr>
    </w:lvl>
  </w:abstractNum>
  <w:abstractNum w:abstractNumId="51" w15:restartNumberingAfterBreak="0">
    <w:nsid w:val="00000036"/>
    <w:multiLevelType w:val="multilevel"/>
    <w:tmpl w:val="00000036"/>
    <w:name w:val="WW8Num5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52" w15:restartNumberingAfterBreak="0">
    <w:nsid w:val="00000037"/>
    <w:multiLevelType w:val="multilevel"/>
    <w:tmpl w:val="00000037"/>
    <w:name w:val="WW8Num5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53" w15:restartNumberingAfterBreak="0">
    <w:nsid w:val="00000038"/>
    <w:multiLevelType w:val="multilevel"/>
    <w:tmpl w:val="00000038"/>
    <w:name w:val="WW8Num5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Wingdings" w:hAnsi="Wingdings"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w:hAnsi="Wingdings" w:cs="StarSymbol"/>
        <w:sz w:val="18"/>
        <w:szCs w:val="18"/>
      </w:rPr>
    </w:lvl>
    <w:lvl w:ilvl="5">
      <w:start w:val="1"/>
      <w:numFmt w:val="bullet"/>
      <w:lvlText w:val=""/>
      <w:lvlJc w:val="left"/>
      <w:pPr>
        <w:tabs>
          <w:tab w:val="num" w:pos="2520"/>
        </w:tabs>
        <w:ind w:left="2520" w:hanging="360"/>
      </w:pPr>
      <w:rPr>
        <w:rFonts w:ascii="Wingdings" w:hAnsi="Wingdings"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w:hAnsi="Wingdings" w:cs="StarSymbol"/>
        <w:sz w:val="18"/>
        <w:szCs w:val="18"/>
      </w:rPr>
    </w:lvl>
    <w:lvl w:ilvl="8">
      <w:start w:val="1"/>
      <w:numFmt w:val="bullet"/>
      <w:lvlText w:val=""/>
      <w:lvlJc w:val="left"/>
      <w:pPr>
        <w:tabs>
          <w:tab w:val="num" w:pos="3600"/>
        </w:tabs>
        <w:ind w:left="3600" w:hanging="360"/>
      </w:pPr>
      <w:rPr>
        <w:rFonts w:ascii="Wingdings" w:hAnsi="Wingdings" w:cs="StarSymbol"/>
        <w:sz w:val="18"/>
        <w:szCs w:val="18"/>
      </w:rPr>
    </w:lvl>
  </w:abstractNum>
  <w:abstractNum w:abstractNumId="54" w15:restartNumberingAfterBreak="0">
    <w:nsid w:val="00000039"/>
    <w:multiLevelType w:val="multilevel"/>
    <w:tmpl w:val="00000039"/>
    <w:name w:val="WW8Num57"/>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Wingdings" w:hAnsi="Wingdings"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w:hAnsi="Wingdings" w:cs="StarSymbol"/>
        <w:sz w:val="18"/>
        <w:szCs w:val="18"/>
      </w:rPr>
    </w:lvl>
    <w:lvl w:ilvl="5">
      <w:start w:val="1"/>
      <w:numFmt w:val="bullet"/>
      <w:lvlText w:val=""/>
      <w:lvlJc w:val="left"/>
      <w:pPr>
        <w:tabs>
          <w:tab w:val="num" w:pos="2520"/>
        </w:tabs>
        <w:ind w:left="2520" w:hanging="360"/>
      </w:pPr>
      <w:rPr>
        <w:rFonts w:ascii="Wingdings" w:hAnsi="Wingdings"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w:hAnsi="Wingdings" w:cs="StarSymbol"/>
        <w:sz w:val="18"/>
        <w:szCs w:val="18"/>
      </w:rPr>
    </w:lvl>
    <w:lvl w:ilvl="8">
      <w:start w:val="1"/>
      <w:numFmt w:val="bullet"/>
      <w:lvlText w:val=""/>
      <w:lvlJc w:val="left"/>
      <w:pPr>
        <w:tabs>
          <w:tab w:val="num" w:pos="3600"/>
        </w:tabs>
        <w:ind w:left="3600" w:hanging="360"/>
      </w:pPr>
      <w:rPr>
        <w:rFonts w:ascii="Wingdings" w:hAnsi="Wingdings" w:cs="StarSymbol"/>
        <w:sz w:val="18"/>
        <w:szCs w:val="18"/>
      </w:rPr>
    </w:lvl>
  </w:abstractNum>
  <w:abstractNum w:abstractNumId="55" w15:restartNumberingAfterBreak="0">
    <w:nsid w:val="0000003A"/>
    <w:multiLevelType w:val="multilevel"/>
    <w:tmpl w:val="0000003A"/>
    <w:name w:val="WW8Num5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Wingdings" w:hAnsi="Wingdings"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w:hAnsi="Wingdings" w:cs="StarSymbol"/>
        <w:sz w:val="18"/>
        <w:szCs w:val="18"/>
      </w:rPr>
    </w:lvl>
    <w:lvl w:ilvl="5">
      <w:start w:val="1"/>
      <w:numFmt w:val="bullet"/>
      <w:lvlText w:val=""/>
      <w:lvlJc w:val="left"/>
      <w:pPr>
        <w:tabs>
          <w:tab w:val="num" w:pos="2520"/>
        </w:tabs>
        <w:ind w:left="2520" w:hanging="360"/>
      </w:pPr>
      <w:rPr>
        <w:rFonts w:ascii="Wingdings" w:hAnsi="Wingdings"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w:hAnsi="Wingdings" w:cs="StarSymbol"/>
        <w:sz w:val="18"/>
        <w:szCs w:val="18"/>
      </w:rPr>
    </w:lvl>
    <w:lvl w:ilvl="8">
      <w:start w:val="1"/>
      <w:numFmt w:val="bullet"/>
      <w:lvlText w:val=""/>
      <w:lvlJc w:val="left"/>
      <w:pPr>
        <w:tabs>
          <w:tab w:val="num" w:pos="3600"/>
        </w:tabs>
        <w:ind w:left="3600" w:hanging="360"/>
      </w:pPr>
      <w:rPr>
        <w:rFonts w:ascii="Wingdings" w:hAnsi="Wingdings" w:cs="StarSymbol"/>
        <w:sz w:val="18"/>
        <w:szCs w:val="18"/>
      </w:rPr>
    </w:lvl>
  </w:abstractNum>
  <w:abstractNum w:abstractNumId="56"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Wingdings" w:hAnsi="Wingdings"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w:hAnsi="Wingdings" w:cs="StarSymbol"/>
        <w:sz w:val="18"/>
        <w:szCs w:val="18"/>
      </w:rPr>
    </w:lvl>
    <w:lvl w:ilvl="5">
      <w:start w:val="1"/>
      <w:numFmt w:val="bullet"/>
      <w:lvlText w:val=""/>
      <w:lvlJc w:val="left"/>
      <w:pPr>
        <w:tabs>
          <w:tab w:val="num" w:pos="2520"/>
        </w:tabs>
        <w:ind w:left="2520" w:hanging="360"/>
      </w:pPr>
      <w:rPr>
        <w:rFonts w:ascii="Wingdings" w:hAnsi="Wingdings"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w:hAnsi="Wingdings" w:cs="StarSymbol"/>
        <w:sz w:val="18"/>
        <w:szCs w:val="18"/>
      </w:rPr>
    </w:lvl>
    <w:lvl w:ilvl="8">
      <w:start w:val="1"/>
      <w:numFmt w:val="bullet"/>
      <w:lvlText w:val=""/>
      <w:lvlJc w:val="left"/>
      <w:pPr>
        <w:tabs>
          <w:tab w:val="num" w:pos="3600"/>
        </w:tabs>
        <w:ind w:left="3600" w:hanging="360"/>
      </w:pPr>
      <w:rPr>
        <w:rFonts w:ascii="Wingdings" w:hAnsi="Wingdings" w:cs="StarSymbol"/>
        <w:sz w:val="18"/>
        <w:szCs w:val="18"/>
      </w:rPr>
    </w:lvl>
  </w:abstractNum>
  <w:abstractNum w:abstractNumId="57"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w:hAnsi="Wingdings" w:cs="StarSymbol"/>
        <w:sz w:val="18"/>
        <w:szCs w:val="18"/>
      </w:rPr>
    </w:lvl>
    <w:lvl w:ilvl="2">
      <w:start w:val="1"/>
      <w:numFmt w:val="bullet"/>
      <w:lvlText w:val=""/>
      <w:lvlJc w:val="left"/>
      <w:pPr>
        <w:tabs>
          <w:tab w:val="num" w:pos="1440"/>
        </w:tabs>
        <w:ind w:left="1440" w:hanging="360"/>
      </w:pPr>
      <w:rPr>
        <w:rFonts w:ascii="Wingdings" w:hAnsi="Wingdings"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w:hAnsi="Wingdings" w:cs="StarSymbol"/>
        <w:sz w:val="18"/>
        <w:szCs w:val="18"/>
      </w:rPr>
    </w:lvl>
    <w:lvl w:ilvl="5">
      <w:start w:val="1"/>
      <w:numFmt w:val="bullet"/>
      <w:lvlText w:val=""/>
      <w:lvlJc w:val="left"/>
      <w:pPr>
        <w:tabs>
          <w:tab w:val="num" w:pos="2520"/>
        </w:tabs>
        <w:ind w:left="2520" w:hanging="360"/>
      </w:pPr>
      <w:rPr>
        <w:rFonts w:ascii="Wingdings" w:hAnsi="Wingdings"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w:hAnsi="Wingdings" w:cs="StarSymbol"/>
        <w:sz w:val="18"/>
        <w:szCs w:val="18"/>
      </w:rPr>
    </w:lvl>
    <w:lvl w:ilvl="8">
      <w:start w:val="1"/>
      <w:numFmt w:val="bullet"/>
      <w:lvlText w:val=""/>
      <w:lvlJc w:val="left"/>
      <w:pPr>
        <w:tabs>
          <w:tab w:val="num" w:pos="3600"/>
        </w:tabs>
        <w:ind w:left="3600" w:hanging="360"/>
      </w:pPr>
      <w:rPr>
        <w:rFonts w:ascii="Wingdings" w:hAnsi="Wingdings" w:cs="StarSymbol"/>
        <w:sz w:val="18"/>
        <w:szCs w:val="18"/>
      </w:rPr>
    </w:lvl>
  </w:abstractNum>
  <w:abstractNum w:abstractNumId="58" w15:restartNumberingAfterBreak="0">
    <w:nsid w:val="0000003D"/>
    <w:multiLevelType w:val="multilevel"/>
    <w:tmpl w:val="3E4AFB94"/>
    <w:name w:val="WW8Num61"/>
    <w:lvl w:ilvl="0">
      <w:start w:val="1"/>
      <w:numFmt w:val="bullet"/>
      <w:lvlText w:val=""/>
      <w:lvlJc w:val="left"/>
      <w:pPr>
        <w:tabs>
          <w:tab w:val="num" w:pos="720"/>
        </w:tabs>
        <w:ind w:left="720" w:hanging="360"/>
      </w:pPr>
      <w:rPr>
        <w:rFonts w:ascii="Symbol" w:hAnsi="Symbol" w:cs="StarSymbol"/>
        <w:sz w:val="18"/>
        <w:szCs w:val="18"/>
        <w:vertAlign w:val="baseli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59"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60"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61" w15:restartNumberingAfterBreak="0">
    <w:nsid w:val="00000040"/>
    <w:multiLevelType w:val="multilevel"/>
    <w:tmpl w:val="76BC9168"/>
    <w:name w:val="WW8Num64"/>
    <w:lvl w:ilvl="0">
      <w:start w:val="1"/>
      <w:numFmt w:val="bullet"/>
      <w:lvlText w:val=""/>
      <w:lvlJc w:val="left"/>
      <w:pPr>
        <w:tabs>
          <w:tab w:val="num" w:pos="720"/>
        </w:tabs>
        <w:ind w:left="720" w:hanging="360"/>
      </w:pPr>
      <w:rPr>
        <w:rFonts w:ascii="Symbol" w:hAnsi="Symbol" w:cs="StarSymbol"/>
        <w:sz w:val="18"/>
        <w:szCs w:val="24"/>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62" w15:restartNumberingAfterBreak="0">
    <w:nsid w:val="00000041"/>
    <w:multiLevelType w:val="multilevel"/>
    <w:tmpl w:val="2EACD9BE"/>
    <w:name w:val="WW8Num65"/>
    <w:lvl w:ilvl="0">
      <w:start w:val="1"/>
      <w:numFmt w:val="bullet"/>
      <w:lvlText w:val=""/>
      <w:lvlJc w:val="left"/>
      <w:pPr>
        <w:tabs>
          <w:tab w:val="num" w:pos="720"/>
        </w:tabs>
        <w:ind w:left="720" w:hanging="360"/>
      </w:pPr>
      <w:rPr>
        <w:rFonts w:ascii="Symbol" w:hAnsi="Symbol" w:cs="Times New Roman"/>
        <w:color w:val="auto"/>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3" w15:restartNumberingAfterBreak="0">
    <w:nsid w:val="00000043"/>
    <w:multiLevelType w:val="multilevel"/>
    <w:tmpl w:val="00000043"/>
    <w:name w:val="WW8Num67"/>
    <w:lvl w:ilvl="0">
      <w:start w:val="1"/>
      <w:numFmt w:val="bullet"/>
      <w:lvlText w:val=""/>
      <w:lvlJc w:val="left"/>
      <w:pPr>
        <w:tabs>
          <w:tab w:val="num" w:pos="720"/>
        </w:tabs>
        <w:ind w:left="720" w:hanging="360"/>
      </w:pPr>
      <w:rPr>
        <w:rFonts w:ascii="Symbol" w:hAnsi="Symbol"/>
        <w:sz w:val="24"/>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sz w:val="24"/>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sz w:val="24"/>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64" w15:restartNumberingAfterBreak="0">
    <w:nsid w:val="00000044"/>
    <w:multiLevelType w:val="multilevel"/>
    <w:tmpl w:val="00000044"/>
    <w:name w:val="WW8Num6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65" w15:restartNumberingAfterBreak="0">
    <w:nsid w:val="00000045"/>
    <w:multiLevelType w:val="multilevel"/>
    <w:tmpl w:val="A88EBD58"/>
    <w:name w:val="WW8Num69"/>
    <w:lvl w:ilvl="0">
      <w:start w:val="1"/>
      <w:numFmt w:val="decimal"/>
      <w:lvlText w:val="%1."/>
      <w:lvlJc w:val="left"/>
      <w:pPr>
        <w:tabs>
          <w:tab w:val="num" w:pos="644"/>
        </w:tabs>
        <w:ind w:left="644" w:hanging="360"/>
      </w:pPr>
      <w:rPr>
        <w:b/>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6" w15:restartNumberingAfterBreak="0">
    <w:nsid w:val="00000046"/>
    <w:multiLevelType w:val="singleLevel"/>
    <w:tmpl w:val="00000046"/>
    <w:name w:val="WW8Num70"/>
    <w:lvl w:ilvl="0">
      <w:start w:val="1"/>
      <w:numFmt w:val="bullet"/>
      <w:lvlText w:val=""/>
      <w:lvlJc w:val="left"/>
      <w:pPr>
        <w:tabs>
          <w:tab w:val="num" w:pos="0"/>
        </w:tabs>
        <w:ind w:left="720" w:hanging="360"/>
      </w:pPr>
      <w:rPr>
        <w:rFonts w:ascii="Symbol" w:hAnsi="Symbol"/>
      </w:rPr>
    </w:lvl>
  </w:abstractNum>
  <w:abstractNum w:abstractNumId="67" w15:restartNumberingAfterBreak="0">
    <w:nsid w:val="00000047"/>
    <w:multiLevelType w:val="singleLevel"/>
    <w:tmpl w:val="00000047"/>
    <w:name w:val="WW8Num71"/>
    <w:lvl w:ilvl="0">
      <w:start w:val="1"/>
      <w:numFmt w:val="decimal"/>
      <w:lvlText w:val="%1."/>
      <w:lvlJc w:val="left"/>
      <w:pPr>
        <w:tabs>
          <w:tab w:val="num" w:pos="0"/>
        </w:tabs>
        <w:ind w:left="720" w:hanging="360"/>
      </w:pPr>
    </w:lvl>
  </w:abstractNum>
  <w:abstractNum w:abstractNumId="68" w15:restartNumberingAfterBreak="0">
    <w:nsid w:val="00000048"/>
    <w:multiLevelType w:val="multilevel"/>
    <w:tmpl w:val="00000048"/>
    <w:name w:val="WW8Num7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69" w15:restartNumberingAfterBreak="0">
    <w:nsid w:val="00000049"/>
    <w:multiLevelType w:val="multilevel"/>
    <w:tmpl w:val="00000049"/>
    <w:name w:val="WW8Num7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0" w15:restartNumberingAfterBreak="0">
    <w:nsid w:val="0000004A"/>
    <w:multiLevelType w:val="multilevel"/>
    <w:tmpl w:val="0000004A"/>
    <w:name w:val="WW8Num74"/>
    <w:lvl w:ilvl="0">
      <w:start w:val="1"/>
      <w:numFmt w:val="bullet"/>
      <w:lvlText w:val=""/>
      <w:lvlJc w:val="left"/>
      <w:pPr>
        <w:tabs>
          <w:tab w:val="num" w:pos="720"/>
        </w:tabs>
        <w:ind w:left="720" w:hanging="360"/>
      </w:pPr>
      <w:rPr>
        <w:rFonts w:ascii="Symbol" w:hAnsi="Symbol"/>
        <w:b w:val="0"/>
        <w:i w:val="0"/>
        <w:sz w:val="24"/>
        <w:u w:val="none"/>
      </w:rPr>
    </w:lvl>
    <w:lvl w:ilvl="1">
      <w:start w:val="1"/>
      <w:numFmt w:val="bullet"/>
      <w:lvlText w:val=""/>
      <w:lvlJc w:val="left"/>
      <w:pPr>
        <w:tabs>
          <w:tab w:val="num" w:pos="1080"/>
        </w:tabs>
        <w:ind w:left="1080" w:hanging="360"/>
      </w:pPr>
      <w:rPr>
        <w:rFonts w:ascii="Symbol" w:hAnsi="Symbol"/>
        <w:b w:val="0"/>
        <w:i w:val="0"/>
        <w:sz w:val="24"/>
        <w:u w:val="none"/>
      </w:rPr>
    </w:lvl>
    <w:lvl w:ilvl="2">
      <w:start w:val="1"/>
      <w:numFmt w:val="bullet"/>
      <w:lvlText w:val=""/>
      <w:lvlJc w:val="left"/>
      <w:pPr>
        <w:tabs>
          <w:tab w:val="num" w:pos="1440"/>
        </w:tabs>
        <w:ind w:left="1440" w:hanging="360"/>
      </w:pPr>
      <w:rPr>
        <w:rFonts w:ascii="Symbol" w:hAnsi="Symbol"/>
        <w:b w:val="0"/>
        <w:i w:val="0"/>
        <w:sz w:val="24"/>
        <w:u w:val="none"/>
      </w:rPr>
    </w:lvl>
    <w:lvl w:ilvl="3">
      <w:start w:val="1"/>
      <w:numFmt w:val="bullet"/>
      <w:lvlText w:val=""/>
      <w:lvlJc w:val="left"/>
      <w:pPr>
        <w:tabs>
          <w:tab w:val="num" w:pos="1800"/>
        </w:tabs>
        <w:ind w:left="1800" w:hanging="360"/>
      </w:pPr>
      <w:rPr>
        <w:rFonts w:ascii="Symbol" w:hAnsi="Symbol"/>
        <w:b w:val="0"/>
        <w:i w:val="0"/>
        <w:sz w:val="24"/>
        <w:u w:val="none"/>
      </w:rPr>
    </w:lvl>
    <w:lvl w:ilvl="4">
      <w:start w:val="1"/>
      <w:numFmt w:val="bullet"/>
      <w:lvlText w:val=""/>
      <w:lvlJc w:val="left"/>
      <w:pPr>
        <w:tabs>
          <w:tab w:val="num" w:pos="2160"/>
        </w:tabs>
        <w:ind w:left="2160" w:hanging="360"/>
      </w:pPr>
      <w:rPr>
        <w:rFonts w:ascii="Symbol" w:hAnsi="Symbol"/>
        <w:b w:val="0"/>
        <w:i w:val="0"/>
        <w:sz w:val="24"/>
        <w:u w:val="none"/>
      </w:rPr>
    </w:lvl>
    <w:lvl w:ilvl="5">
      <w:start w:val="1"/>
      <w:numFmt w:val="bullet"/>
      <w:lvlText w:val=""/>
      <w:lvlJc w:val="left"/>
      <w:pPr>
        <w:tabs>
          <w:tab w:val="num" w:pos="2520"/>
        </w:tabs>
        <w:ind w:left="2520" w:hanging="360"/>
      </w:pPr>
      <w:rPr>
        <w:rFonts w:ascii="Symbol" w:hAnsi="Symbol"/>
        <w:b w:val="0"/>
        <w:i w:val="0"/>
        <w:sz w:val="24"/>
        <w:u w:val="none"/>
      </w:rPr>
    </w:lvl>
    <w:lvl w:ilvl="6">
      <w:start w:val="1"/>
      <w:numFmt w:val="bullet"/>
      <w:lvlText w:val=""/>
      <w:lvlJc w:val="left"/>
      <w:pPr>
        <w:tabs>
          <w:tab w:val="num" w:pos="2880"/>
        </w:tabs>
        <w:ind w:left="2880" w:hanging="360"/>
      </w:pPr>
      <w:rPr>
        <w:rFonts w:ascii="Symbol" w:hAnsi="Symbol"/>
        <w:b w:val="0"/>
        <w:i w:val="0"/>
        <w:sz w:val="24"/>
        <w:u w:val="none"/>
      </w:rPr>
    </w:lvl>
    <w:lvl w:ilvl="7">
      <w:start w:val="1"/>
      <w:numFmt w:val="bullet"/>
      <w:lvlText w:val=""/>
      <w:lvlJc w:val="left"/>
      <w:pPr>
        <w:tabs>
          <w:tab w:val="num" w:pos="3240"/>
        </w:tabs>
        <w:ind w:left="3240" w:hanging="360"/>
      </w:pPr>
      <w:rPr>
        <w:rFonts w:ascii="Symbol" w:hAnsi="Symbol"/>
        <w:b w:val="0"/>
        <w:i w:val="0"/>
        <w:sz w:val="24"/>
        <w:u w:val="none"/>
      </w:rPr>
    </w:lvl>
    <w:lvl w:ilvl="8">
      <w:start w:val="1"/>
      <w:numFmt w:val="bullet"/>
      <w:lvlText w:val=""/>
      <w:lvlJc w:val="left"/>
      <w:pPr>
        <w:tabs>
          <w:tab w:val="num" w:pos="3600"/>
        </w:tabs>
        <w:ind w:left="3600" w:hanging="360"/>
      </w:pPr>
      <w:rPr>
        <w:rFonts w:ascii="Symbol" w:hAnsi="Symbol"/>
        <w:b w:val="0"/>
        <w:i w:val="0"/>
        <w:sz w:val="24"/>
        <w:u w:val="none"/>
      </w:rPr>
    </w:lvl>
  </w:abstractNum>
  <w:abstractNum w:abstractNumId="71" w15:restartNumberingAfterBreak="0">
    <w:nsid w:val="0000004B"/>
    <w:multiLevelType w:val="multilevel"/>
    <w:tmpl w:val="0000004B"/>
    <w:name w:val="WW8Num7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72" w15:restartNumberingAfterBreak="0">
    <w:nsid w:val="0000004C"/>
    <w:multiLevelType w:val="multilevel"/>
    <w:tmpl w:val="0000004C"/>
    <w:name w:val="WW8Num7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3" w15:restartNumberingAfterBreak="0">
    <w:nsid w:val="0000004D"/>
    <w:multiLevelType w:val="multilevel"/>
    <w:tmpl w:val="0000004D"/>
    <w:name w:val="WW8Num77"/>
    <w:lvl w:ilvl="0">
      <w:start w:val="1"/>
      <w:numFmt w:val="bullet"/>
      <w:lvlText w:val=""/>
      <w:lvlJc w:val="left"/>
      <w:pPr>
        <w:tabs>
          <w:tab w:val="num" w:pos="720"/>
        </w:tabs>
        <w:ind w:left="720" w:hanging="360"/>
      </w:pPr>
      <w:rPr>
        <w:rFonts w:ascii="Symbol" w:hAnsi="Symbol"/>
        <w:b w:val="0"/>
        <w:i w:val="0"/>
        <w:sz w:val="28"/>
        <w:u w:val="none"/>
      </w:rPr>
    </w:lvl>
    <w:lvl w:ilvl="1">
      <w:start w:val="1"/>
      <w:numFmt w:val="bullet"/>
      <w:lvlText w:val=""/>
      <w:lvlJc w:val="left"/>
      <w:pPr>
        <w:tabs>
          <w:tab w:val="num" w:pos="1080"/>
        </w:tabs>
        <w:ind w:left="1080" w:hanging="360"/>
      </w:pPr>
      <w:rPr>
        <w:rFonts w:ascii="Symbol" w:hAnsi="Symbol"/>
        <w:b w:val="0"/>
        <w:i w:val="0"/>
        <w:sz w:val="28"/>
        <w:u w:val="none"/>
      </w:rPr>
    </w:lvl>
    <w:lvl w:ilvl="2">
      <w:start w:val="1"/>
      <w:numFmt w:val="bullet"/>
      <w:lvlText w:val=""/>
      <w:lvlJc w:val="left"/>
      <w:pPr>
        <w:tabs>
          <w:tab w:val="num" w:pos="1440"/>
        </w:tabs>
        <w:ind w:left="1440" w:hanging="360"/>
      </w:pPr>
      <w:rPr>
        <w:rFonts w:ascii="Symbol" w:hAnsi="Symbol"/>
        <w:b w:val="0"/>
        <w:i w:val="0"/>
        <w:sz w:val="28"/>
        <w:u w:val="none"/>
      </w:rPr>
    </w:lvl>
    <w:lvl w:ilvl="3">
      <w:start w:val="1"/>
      <w:numFmt w:val="bullet"/>
      <w:lvlText w:val=""/>
      <w:lvlJc w:val="left"/>
      <w:pPr>
        <w:tabs>
          <w:tab w:val="num" w:pos="1800"/>
        </w:tabs>
        <w:ind w:left="1800" w:hanging="360"/>
      </w:pPr>
      <w:rPr>
        <w:rFonts w:ascii="Symbol" w:hAnsi="Symbol"/>
        <w:b w:val="0"/>
        <w:i w:val="0"/>
        <w:sz w:val="28"/>
        <w:u w:val="none"/>
      </w:rPr>
    </w:lvl>
    <w:lvl w:ilvl="4">
      <w:start w:val="1"/>
      <w:numFmt w:val="bullet"/>
      <w:lvlText w:val=""/>
      <w:lvlJc w:val="left"/>
      <w:pPr>
        <w:tabs>
          <w:tab w:val="num" w:pos="2160"/>
        </w:tabs>
        <w:ind w:left="2160" w:hanging="360"/>
      </w:pPr>
      <w:rPr>
        <w:rFonts w:ascii="Symbol" w:hAnsi="Symbol"/>
        <w:b w:val="0"/>
        <w:i w:val="0"/>
        <w:sz w:val="28"/>
        <w:u w:val="none"/>
      </w:rPr>
    </w:lvl>
    <w:lvl w:ilvl="5">
      <w:start w:val="1"/>
      <w:numFmt w:val="bullet"/>
      <w:lvlText w:val=""/>
      <w:lvlJc w:val="left"/>
      <w:pPr>
        <w:tabs>
          <w:tab w:val="num" w:pos="2520"/>
        </w:tabs>
        <w:ind w:left="2520" w:hanging="360"/>
      </w:pPr>
      <w:rPr>
        <w:rFonts w:ascii="Symbol" w:hAnsi="Symbol"/>
        <w:b w:val="0"/>
        <w:i w:val="0"/>
        <w:sz w:val="28"/>
        <w:u w:val="none"/>
      </w:rPr>
    </w:lvl>
    <w:lvl w:ilvl="6">
      <w:start w:val="1"/>
      <w:numFmt w:val="bullet"/>
      <w:lvlText w:val=""/>
      <w:lvlJc w:val="left"/>
      <w:pPr>
        <w:tabs>
          <w:tab w:val="num" w:pos="2880"/>
        </w:tabs>
        <w:ind w:left="2880" w:hanging="360"/>
      </w:pPr>
      <w:rPr>
        <w:rFonts w:ascii="Symbol" w:hAnsi="Symbol"/>
        <w:b w:val="0"/>
        <w:i w:val="0"/>
        <w:sz w:val="28"/>
        <w:u w:val="none"/>
      </w:rPr>
    </w:lvl>
    <w:lvl w:ilvl="7">
      <w:start w:val="1"/>
      <w:numFmt w:val="bullet"/>
      <w:lvlText w:val=""/>
      <w:lvlJc w:val="left"/>
      <w:pPr>
        <w:tabs>
          <w:tab w:val="num" w:pos="3240"/>
        </w:tabs>
        <w:ind w:left="3240" w:hanging="360"/>
      </w:pPr>
      <w:rPr>
        <w:rFonts w:ascii="Symbol" w:hAnsi="Symbol"/>
        <w:b w:val="0"/>
        <w:i w:val="0"/>
        <w:sz w:val="28"/>
        <w:u w:val="none"/>
      </w:rPr>
    </w:lvl>
    <w:lvl w:ilvl="8">
      <w:start w:val="1"/>
      <w:numFmt w:val="bullet"/>
      <w:lvlText w:val=""/>
      <w:lvlJc w:val="left"/>
      <w:pPr>
        <w:tabs>
          <w:tab w:val="num" w:pos="3600"/>
        </w:tabs>
        <w:ind w:left="3600" w:hanging="360"/>
      </w:pPr>
      <w:rPr>
        <w:rFonts w:ascii="Symbol" w:hAnsi="Symbol"/>
        <w:b w:val="0"/>
        <w:i w:val="0"/>
        <w:sz w:val="28"/>
        <w:u w:val="none"/>
      </w:rPr>
    </w:lvl>
  </w:abstractNum>
  <w:abstractNum w:abstractNumId="74" w15:restartNumberingAfterBreak="0">
    <w:nsid w:val="0000004E"/>
    <w:multiLevelType w:val="multilevel"/>
    <w:tmpl w:val="0000004E"/>
    <w:name w:val="WW8Num78"/>
    <w:lvl w:ilvl="0">
      <w:start w:val="1"/>
      <w:numFmt w:val="bullet"/>
      <w:lvlText w:val=""/>
      <w:lvlJc w:val="left"/>
      <w:pPr>
        <w:tabs>
          <w:tab w:val="num" w:pos="720"/>
        </w:tabs>
        <w:ind w:left="720" w:hanging="360"/>
      </w:pPr>
      <w:rPr>
        <w:rFonts w:ascii="Symbol" w:hAnsi="Symbol"/>
        <w:sz w:val="28"/>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sz w:val="28"/>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sz w:val="28"/>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75" w15:restartNumberingAfterBreak="0">
    <w:nsid w:val="0000004F"/>
    <w:multiLevelType w:val="multilevel"/>
    <w:tmpl w:val="0000004F"/>
    <w:name w:val="WW8Num7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76" w15:restartNumberingAfterBreak="0">
    <w:nsid w:val="00000050"/>
    <w:multiLevelType w:val="multilevel"/>
    <w:tmpl w:val="CD1C221E"/>
    <w:name w:val="WW8Num80"/>
    <w:lvl w:ilvl="0">
      <w:start w:val="1"/>
      <w:numFmt w:val="bullet"/>
      <w:lvlText w:val=""/>
      <w:lvlJc w:val="left"/>
      <w:pPr>
        <w:tabs>
          <w:tab w:val="num" w:pos="720"/>
        </w:tabs>
        <w:ind w:left="720" w:hanging="360"/>
      </w:pPr>
      <w:rPr>
        <w:rFonts w:ascii="Symbol" w:hAnsi="Symbol"/>
        <w:color w:val="auto"/>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7" w15:restartNumberingAfterBreak="0">
    <w:nsid w:val="00000051"/>
    <w:multiLevelType w:val="multilevel"/>
    <w:tmpl w:val="00000051"/>
    <w:name w:val="WW8Num8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78" w15:restartNumberingAfterBreak="0">
    <w:nsid w:val="00000052"/>
    <w:multiLevelType w:val="multilevel"/>
    <w:tmpl w:val="00000052"/>
    <w:name w:val="WW8Num82"/>
    <w:lvl w:ilvl="0">
      <w:start w:val="1"/>
      <w:numFmt w:val="bullet"/>
      <w:lvlText w:val=""/>
      <w:lvlJc w:val="left"/>
      <w:pPr>
        <w:tabs>
          <w:tab w:val="num" w:pos="720"/>
        </w:tabs>
        <w:ind w:left="720" w:hanging="360"/>
      </w:pPr>
      <w:rPr>
        <w:rFonts w:ascii="Symbol" w:hAnsi="Symbol"/>
        <w:b w:val="0"/>
        <w:i w:val="0"/>
        <w:sz w:val="24"/>
        <w:u w:val="none"/>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b w:val="0"/>
        <w:i w:val="0"/>
        <w:sz w:val="24"/>
        <w:u w:val="none"/>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b w:val="0"/>
        <w:i w:val="0"/>
        <w:sz w:val="24"/>
        <w:u w:val="none"/>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79" w15:restartNumberingAfterBreak="0">
    <w:nsid w:val="00000053"/>
    <w:multiLevelType w:val="multilevel"/>
    <w:tmpl w:val="00000053"/>
    <w:name w:val="WW8Num8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80" w15:restartNumberingAfterBreak="0">
    <w:nsid w:val="0070690C"/>
    <w:multiLevelType w:val="hybridMultilevel"/>
    <w:tmpl w:val="53264E74"/>
    <w:lvl w:ilvl="0" w:tplc="45B8F88E">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00770095"/>
    <w:multiLevelType w:val="hybridMultilevel"/>
    <w:tmpl w:val="24568098"/>
    <w:name w:val="WW8Num92"/>
    <w:lvl w:ilvl="0" w:tplc="04150001">
      <w:start w:val="1"/>
      <w:numFmt w:val="bullet"/>
      <w:lvlText w:val=""/>
      <w:lvlJc w:val="left"/>
      <w:pPr>
        <w:tabs>
          <w:tab w:val="num" w:pos="1068"/>
        </w:tabs>
        <w:ind w:left="1068" w:hanging="360"/>
      </w:pPr>
      <w:rPr>
        <w:rFonts w:ascii="Symbol" w:hAnsi="Symbol" w:hint="default"/>
      </w:rPr>
    </w:lvl>
    <w:lvl w:ilvl="1" w:tplc="04150003" w:tentative="1">
      <w:start w:val="1"/>
      <w:numFmt w:val="bullet"/>
      <w:lvlText w:val="o"/>
      <w:lvlJc w:val="left"/>
      <w:pPr>
        <w:tabs>
          <w:tab w:val="num" w:pos="1788"/>
        </w:tabs>
        <w:ind w:left="1788" w:hanging="360"/>
      </w:pPr>
      <w:rPr>
        <w:rFonts w:ascii="Courier New" w:hAnsi="Courier New" w:cs="Courier New" w:hint="default"/>
      </w:rPr>
    </w:lvl>
    <w:lvl w:ilvl="2" w:tplc="04150005" w:tentative="1">
      <w:start w:val="1"/>
      <w:numFmt w:val="bullet"/>
      <w:lvlText w:val=""/>
      <w:lvlJc w:val="left"/>
      <w:pPr>
        <w:tabs>
          <w:tab w:val="num" w:pos="2508"/>
        </w:tabs>
        <w:ind w:left="2508" w:hanging="360"/>
      </w:pPr>
      <w:rPr>
        <w:rFonts w:ascii="Wingdings" w:hAnsi="Wingdings" w:hint="default"/>
      </w:rPr>
    </w:lvl>
    <w:lvl w:ilvl="3" w:tplc="04150001" w:tentative="1">
      <w:start w:val="1"/>
      <w:numFmt w:val="bullet"/>
      <w:lvlText w:val=""/>
      <w:lvlJc w:val="left"/>
      <w:pPr>
        <w:tabs>
          <w:tab w:val="num" w:pos="3228"/>
        </w:tabs>
        <w:ind w:left="3228" w:hanging="360"/>
      </w:pPr>
      <w:rPr>
        <w:rFonts w:ascii="Symbol" w:hAnsi="Symbol" w:hint="default"/>
      </w:rPr>
    </w:lvl>
    <w:lvl w:ilvl="4" w:tplc="04150003" w:tentative="1">
      <w:start w:val="1"/>
      <w:numFmt w:val="bullet"/>
      <w:lvlText w:val="o"/>
      <w:lvlJc w:val="left"/>
      <w:pPr>
        <w:tabs>
          <w:tab w:val="num" w:pos="3948"/>
        </w:tabs>
        <w:ind w:left="3948" w:hanging="360"/>
      </w:pPr>
      <w:rPr>
        <w:rFonts w:ascii="Courier New" w:hAnsi="Courier New" w:cs="Courier New" w:hint="default"/>
      </w:rPr>
    </w:lvl>
    <w:lvl w:ilvl="5" w:tplc="04150005" w:tentative="1">
      <w:start w:val="1"/>
      <w:numFmt w:val="bullet"/>
      <w:lvlText w:val=""/>
      <w:lvlJc w:val="left"/>
      <w:pPr>
        <w:tabs>
          <w:tab w:val="num" w:pos="4668"/>
        </w:tabs>
        <w:ind w:left="4668" w:hanging="360"/>
      </w:pPr>
      <w:rPr>
        <w:rFonts w:ascii="Wingdings" w:hAnsi="Wingdings" w:hint="default"/>
      </w:rPr>
    </w:lvl>
    <w:lvl w:ilvl="6" w:tplc="04150001" w:tentative="1">
      <w:start w:val="1"/>
      <w:numFmt w:val="bullet"/>
      <w:lvlText w:val=""/>
      <w:lvlJc w:val="left"/>
      <w:pPr>
        <w:tabs>
          <w:tab w:val="num" w:pos="5388"/>
        </w:tabs>
        <w:ind w:left="5388" w:hanging="360"/>
      </w:pPr>
      <w:rPr>
        <w:rFonts w:ascii="Symbol" w:hAnsi="Symbol" w:hint="default"/>
      </w:rPr>
    </w:lvl>
    <w:lvl w:ilvl="7" w:tplc="04150003" w:tentative="1">
      <w:start w:val="1"/>
      <w:numFmt w:val="bullet"/>
      <w:lvlText w:val="o"/>
      <w:lvlJc w:val="left"/>
      <w:pPr>
        <w:tabs>
          <w:tab w:val="num" w:pos="6108"/>
        </w:tabs>
        <w:ind w:left="6108" w:hanging="360"/>
      </w:pPr>
      <w:rPr>
        <w:rFonts w:ascii="Courier New" w:hAnsi="Courier New" w:cs="Courier New" w:hint="default"/>
      </w:rPr>
    </w:lvl>
    <w:lvl w:ilvl="8" w:tplc="04150005" w:tentative="1">
      <w:start w:val="1"/>
      <w:numFmt w:val="bullet"/>
      <w:lvlText w:val=""/>
      <w:lvlJc w:val="left"/>
      <w:pPr>
        <w:tabs>
          <w:tab w:val="num" w:pos="6828"/>
        </w:tabs>
        <w:ind w:left="6828" w:hanging="360"/>
      </w:pPr>
      <w:rPr>
        <w:rFonts w:ascii="Wingdings" w:hAnsi="Wingdings" w:hint="default"/>
      </w:rPr>
    </w:lvl>
  </w:abstractNum>
  <w:abstractNum w:abstractNumId="82" w15:restartNumberingAfterBreak="0">
    <w:nsid w:val="04B30881"/>
    <w:multiLevelType w:val="multilevel"/>
    <w:tmpl w:val="B7E2E0F4"/>
    <w:lvl w:ilvl="0">
      <w:start w:val="1"/>
      <w:numFmt w:val="decimal"/>
      <w:lvlText w:val="%1)"/>
      <w:lvlJc w:val="right"/>
      <w:pPr>
        <w:tabs>
          <w:tab w:val="num" w:pos="874"/>
        </w:tabs>
        <w:ind w:left="874" w:hanging="166"/>
      </w:pPr>
      <w:rPr>
        <w:rFonts w:hint="default"/>
      </w:rPr>
    </w:lvl>
    <w:lvl w:ilvl="1">
      <w:start w:val="1"/>
      <w:numFmt w:val="decimal"/>
      <w:lvlText w:val="%2."/>
      <w:lvlJc w:val="left"/>
      <w:pPr>
        <w:tabs>
          <w:tab w:val="num" w:pos="816"/>
        </w:tabs>
        <w:ind w:left="816" w:hanging="360"/>
      </w:pPr>
    </w:lvl>
    <w:lvl w:ilvl="2" w:tentative="1">
      <w:start w:val="1"/>
      <w:numFmt w:val="lowerRoman"/>
      <w:lvlText w:val="%3."/>
      <w:lvlJc w:val="right"/>
      <w:pPr>
        <w:tabs>
          <w:tab w:val="num" w:pos="1536"/>
        </w:tabs>
        <w:ind w:left="1536" w:hanging="180"/>
      </w:pPr>
    </w:lvl>
    <w:lvl w:ilvl="3" w:tentative="1">
      <w:start w:val="1"/>
      <w:numFmt w:val="decimal"/>
      <w:lvlText w:val="%4."/>
      <w:lvlJc w:val="left"/>
      <w:pPr>
        <w:tabs>
          <w:tab w:val="num" w:pos="2256"/>
        </w:tabs>
        <w:ind w:left="2256" w:hanging="360"/>
      </w:pPr>
    </w:lvl>
    <w:lvl w:ilvl="4" w:tentative="1">
      <w:start w:val="1"/>
      <w:numFmt w:val="lowerLetter"/>
      <w:lvlText w:val="%5."/>
      <w:lvlJc w:val="left"/>
      <w:pPr>
        <w:tabs>
          <w:tab w:val="num" w:pos="2976"/>
        </w:tabs>
        <w:ind w:left="2976" w:hanging="360"/>
      </w:pPr>
    </w:lvl>
    <w:lvl w:ilvl="5" w:tentative="1">
      <w:start w:val="1"/>
      <w:numFmt w:val="lowerRoman"/>
      <w:lvlText w:val="%6."/>
      <w:lvlJc w:val="right"/>
      <w:pPr>
        <w:tabs>
          <w:tab w:val="num" w:pos="3696"/>
        </w:tabs>
        <w:ind w:left="3696" w:hanging="180"/>
      </w:pPr>
    </w:lvl>
    <w:lvl w:ilvl="6" w:tentative="1">
      <w:start w:val="1"/>
      <w:numFmt w:val="decimal"/>
      <w:lvlText w:val="%7."/>
      <w:lvlJc w:val="left"/>
      <w:pPr>
        <w:tabs>
          <w:tab w:val="num" w:pos="4416"/>
        </w:tabs>
        <w:ind w:left="4416" w:hanging="360"/>
      </w:pPr>
    </w:lvl>
    <w:lvl w:ilvl="7" w:tentative="1">
      <w:start w:val="1"/>
      <w:numFmt w:val="lowerLetter"/>
      <w:lvlText w:val="%8."/>
      <w:lvlJc w:val="left"/>
      <w:pPr>
        <w:tabs>
          <w:tab w:val="num" w:pos="5136"/>
        </w:tabs>
        <w:ind w:left="5136" w:hanging="360"/>
      </w:pPr>
    </w:lvl>
    <w:lvl w:ilvl="8" w:tentative="1">
      <w:start w:val="1"/>
      <w:numFmt w:val="lowerRoman"/>
      <w:lvlText w:val="%9."/>
      <w:lvlJc w:val="right"/>
      <w:pPr>
        <w:tabs>
          <w:tab w:val="num" w:pos="5856"/>
        </w:tabs>
        <w:ind w:left="5856" w:hanging="180"/>
      </w:pPr>
    </w:lvl>
  </w:abstractNum>
  <w:abstractNum w:abstractNumId="83" w15:restartNumberingAfterBreak="0">
    <w:nsid w:val="059C6750"/>
    <w:multiLevelType w:val="multilevel"/>
    <w:tmpl w:val="0B24A01E"/>
    <w:lvl w:ilvl="0">
      <w:start w:val="1"/>
      <w:numFmt w:val="decimal"/>
      <w:lvlText w:val="%1."/>
      <w:lvlJc w:val="left"/>
      <w:pPr>
        <w:tabs>
          <w:tab w:val="num" w:pos="720"/>
        </w:tabs>
        <w:ind w:left="720" w:hanging="360"/>
      </w:pPr>
      <w:rPr>
        <w:rFonts w:ascii="Arial" w:hAnsi="Arial" w:cs="Arial" w:hint="default"/>
      </w:rPr>
    </w:lvl>
    <w:lvl w:ilvl="1">
      <w:start w:val="1"/>
      <w:numFmt w:val="lowerLetter"/>
      <w:lvlText w:val="%2."/>
      <w:lvlJc w:val="left"/>
      <w:pPr>
        <w:ind w:left="1440" w:hanging="360"/>
      </w:pPr>
      <w:rPr>
        <w:rFonts w:hint="default"/>
      </w:rPr>
    </w:lvl>
    <w:lvl w:ilvl="2">
      <w:start w:val="1"/>
      <w:numFmt w:val="decimal"/>
      <w:lvlText w:val="%3."/>
      <w:lvlJc w:val="left"/>
      <w:pPr>
        <w:tabs>
          <w:tab w:val="num" w:pos="2160"/>
        </w:tabs>
        <w:ind w:left="2160" w:hanging="360"/>
      </w:pPr>
    </w:lvl>
    <w:lvl w:ilvl="3">
      <w:start w:val="5"/>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05C20ACD"/>
    <w:multiLevelType w:val="hybridMultilevel"/>
    <w:tmpl w:val="FD24144A"/>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85" w15:restartNumberingAfterBreak="0">
    <w:nsid w:val="063667FC"/>
    <w:multiLevelType w:val="hybridMultilevel"/>
    <w:tmpl w:val="35EAB8DA"/>
    <w:lvl w:ilvl="0" w:tplc="00000014">
      <w:start w:val="1"/>
      <w:numFmt w:val="bullet"/>
      <w:lvlText w:val=""/>
      <w:lvlJc w:val="left"/>
      <w:pPr>
        <w:ind w:left="720" w:hanging="360"/>
      </w:pPr>
      <w:rPr>
        <w:rFonts w:ascii="Symbol" w:hAnsi="Symbol" w:hint="default"/>
        <w:u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063C4C83"/>
    <w:multiLevelType w:val="hybridMultilevel"/>
    <w:tmpl w:val="0E24D422"/>
    <w:lvl w:ilvl="0" w:tplc="B4CEEFF8">
      <w:start w:val="1"/>
      <w:numFmt w:val="bullet"/>
      <w:lvlText w:val="%1"/>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06DE13B2"/>
    <w:multiLevelType w:val="multilevel"/>
    <w:tmpl w:val="8A00AD20"/>
    <w:name w:val="WW8Num10222"/>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tabs>
          <w:tab w:val="num" w:pos="1440"/>
        </w:tabs>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07C07579"/>
    <w:multiLevelType w:val="hybridMultilevel"/>
    <w:tmpl w:val="45869A2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9" w15:restartNumberingAfterBreak="0">
    <w:nsid w:val="09251253"/>
    <w:multiLevelType w:val="multilevel"/>
    <w:tmpl w:val="7D92CCAA"/>
    <w:styleLink w:val="WWNum2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0" w15:restartNumberingAfterBreak="0">
    <w:nsid w:val="096065A5"/>
    <w:multiLevelType w:val="multilevel"/>
    <w:tmpl w:val="67C0D268"/>
    <w:lvl w:ilvl="0">
      <w:numFmt w:val="bullet"/>
      <w:lvlText w:val=""/>
      <w:lvlJc w:val="left"/>
      <w:pPr>
        <w:ind w:left="780" w:hanging="360"/>
      </w:pPr>
      <w:rPr>
        <w:rFonts w:ascii="Symbol" w:hAnsi="Symbol"/>
        <w:color w:val="auto"/>
      </w:rPr>
    </w:lvl>
    <w:lvl w:ilvl="1">
      <w:numFmt w:val="bullet"/>
      <w:lvlText w:val="o"/>
      <w:lvlJc w:val="left"/>
      <w:pPr>
        <w:ind w:left="1500" w:hanging="360"/>
      </w:pPr>
      <w:rPr>
        <w:rFonts w:ascii="Courier New" w:hAnsi="Courier New" w:cs="Courier New"/>
      </w:rPr>
    </w:lvl>
    <w:lvl w:ilvl="2">
      <w:numFmt w:val="bullet"/>
      <w:lvlText w:val=""/>
      <w:lvlJc w:val="left"/>
      <w:pPr>
        <w:ind w:left="2220" w:hanging="360"/>
      </w:pPr>
      <w:rPr>
        <w:rFonts w:ascii="Wingdings" w:hAnsi="Wingdings"/>
      </w:rPr>
    </w:lvl>
    <w:lvl w:ilvl="3">
      <w:numFmt w:val="bullet"/>
      <w:lvlText w:val=""/>
      <w:lvlJc w:val="left"/>
      <w:pPr>
        <w:ind w:left="2940" w:hanging="360"/>
      </w:pPr>
      <w:rPr>
        <w:rFonts w:ascii="Symbol" w:hAnsi="Symbol"/>
      </w:rPr>
    </w:lvl>
    <w:lvl w:ilvl="4">
      <w:numFmt w:val="bullet"/>
      <w:lvlText w:val="o"/>
      <w:lvlJc w:val="left"/>
      <w:pPr>
        <w:ind w:left="3660" w:hanging="360"/>
      </w:pPr>
      <w:rPr>
        <w:rFonts w:ascii="Courier New" w:hAnsi="Courier New" w:cs="Courier New"/>
      </w:rPr>
    </w:lvl>
    <w:lvl w:ilvl="5">
      <w:numFmt w:val="bullet"/>
      <w:lvlText w:val=""/>
      <w:lvlJc w:val="left"/>
      <w:pPr>
        <w:ind w:left="4380" w:hanging="360"/>
      </w:pPr>
      <w:rPr>
        <w:rFonts w:ascii="Wingdings" w:hAnsi="Wingdings"/>
      </w:rPr>
    </w:lvl>
    <w:lvl w:ilvl="6">
      <w:numFmt w:val="bullet"/>
      <w:lvlText w:val=""/>
      <w:lvlJc w:val="left"/>
      <w:pPr>
        <w:ind w:left="5100" w:hanging="360"/>
      </w:pPr>
      <w:rPr>
        <w:rFonts w:ascii="Symbol" w:hAnsi="Symbol"/>
      </w:rPr>
    </w:lvl>
    <w:lvl w:ilvl="7">
      <w:numFmt w:val="bullet"/>
      <w:lvlText w:val="o"/>
      <w:lvlJc w:val="left"/>
      <w:pPr>
        <w:ind w:left="5820" w:hanging="360"/>
      </w:pPr>
      <w:rPr>
        <w:rFonts w:ascii="Courier New" w:hAnsi="Courier New" w:cs="Courier New"/>
      </w:rPr>
    </w:lvl>
    <w:lvl w:ilvl="8">
      <w:numFmt w:val="bullet"/>
      <w:lvlText w:val=""/>
      <w:lvlJc w:val="left"/>
      <w:pPr>
        <w:ind w:left="6540" w:hanging="360"/>
      </w:pPr>
      <w:rPr>
        <w:rFonts w:ascii="Wingdings" w:hAnsi="Wingdings"/>
      </w:rPr>
    </w:lvl>
  </w:abstractNum>
  <w:abstractNum w:abstractNumId="91" w15:restartNumberingAfterBreak="0">
    <w:nsid w:val="0C6A6451"/>
    <w:multiLevelType w:val="hybridMultilevel"/>
    <w:tmpl w:val="546C2ADA"/>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0CDE541A"/>
    <w:multiLevelType w:val="hybridMultilevel"/>
    <w:tmpl w:val="C7C44010"/>
    <w:lvl w:ilvl="0" w:tplc="2496E760">
      <w:start w:val="1"/>
      <w:numFmt w:val="bullet"/>
      <w:lvlText w:val=""/>
      <w:lvlJc w:val="left"/>
      <w:pPr>
        <w:ind w:left="786"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3" w15:restartNumberingAfterBreak="0">
    <w:nsid w:val="0E6B40B4"/>
    <w:multiLevelType w:val="hybridMultilevel"/>
    <w:tmpl w:val="EC52C64A"/>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0EFC0526"/>
    <w:multiLevelType w:val="hybridMultilevel"/>
    <w:tmpl w:val="5AB8AAB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5" w15:restartNumberingAfterBreak="0">
    <w:nsid w:val="0F6A0F5C"/>
    <w:multiLevelType w:val="multilevel"/>
    <w:tmpl w:val="5106C35E"/>
    <w:lvl w:ilvl="0">
      <w:start w:val="1"/>
      <w:numFmt w:val="decimal"/>
      <w:lvlText w:val="%1."/>
      <w:lvlJc w:val="left"/>
      <w:pPr>
        <w:ind w:left="720" w:hanging="360"/>
      </w:pPr>
      <w:rPr>
        <w:rFonts w:ascii="Arial" w:hAnsi="Arial" w:cs="Arial" w:hint="default"/>
      </w:rPr>
    </w:lvl>
    <w:lvl w:ilvl="1">
      <w:start w:val="3"/>
      <w:numFmt w:val="decimal"/>
      <w:isLgl/>
      <w:lvlText w:val="%1.%2."/>
      <w:lvlJc w:val="left"/>
      <w:pPr>
        <w:tabs>
          <w:tab w:val="num" w:pos="1080"/>
        </w:tabs>
        <w:ind w:left="1080" w:hanging="720"/>
      </w:pPr>
      <w:rPr>
        <w:rFonts w:hint="default"/>
      </w:rPr>
    </w:lvl>
    <w:lvl w:ilvl="2">
      <w:start w:val="4"/>
      <w:numFmt w:val="decimal"/>
      <w:isLgl/>
      <w:lvlText w:val="%1.%2.%3."/>
      <w:lvlJc w:val="left"/>
      <w:pPr>
        <w:tabs>
          <w:tab w:val="num" w:pos="1713"/>
        </w:tabs>
        <w:ind w:left="1713"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96" w15:restartNumberingAfterBreak="0">
    <w:nsid w:val="13794C45"/>
    <w:multiLevelType w:val="hybridMultilevel"/>
    <w:tmpl w:val="7B32A7C2"/>
    <w:lvl w:ilvl="0" w:tplc="265C122E">
      <w:start w:val="1"/>
      <w:numFmt w:val="bullet"/>
      <w:lvlText w:val=""/>
      <w:lvlJc w:val="left"/>
      <w:pPr>
        <w:ind w:left="1152" w:hanging="360"/>
      </w:pPr>
      <w:rPr>
        <w:rFonts w:ascii="Symbol" w:hAnsi="Symbol" w:hint="default"/>
        <w:color w:val="auto"/>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97" w15:restartNumberingAfterBreak="0">
    <w:nsid w:val="14A40ED0"/>
    <w:multiLevelType w:val="multilevel"/>
    <w:tmpl w:val="C804F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14C57A83"/>
    <w:multiLevelType w:val="multilevel"/>
    <w:tmpl w:val="60922D7E"/>
    <w:lvl w:ilvl="0">
      <w:start w:val="1"/>
      <w:numFmt w:val="decimal"/>
      <w:lvlText w:val="%1)"/>
      <w:lvlJc w:val="right"/>
      <w:pPr>
        <w:tabs>
          <w:tab w:val="num" w:pos="874"/>
        </w:tabs>
        <w:ind w:left="874" w:hanging="166"/>
      </w:pPr>
      <w:rPr>
        <w:rFonts w:hint="default"/>
      </w:rPr>
    </w:lvl>
    <w:lvl w:ilvl="1">
      <w:start w:val="1"/>
      <w:numFmt w:val="bullet"/>
      <w:lvlText w:val=""/>
      <w:lvlJc w:val="left"/>
      <w:pPr>
        <w:tabs>
          <w:tab w:val="num" w:pos="1788"/>
        </w:tabs>
        <w:ind w:left="1788" w:hanging="360"/>
      </w:pPr>
      <w:rPr>
        <w:rFonts w:ascii="Symbol" w:hAnsi="Symbol" w:hint="default"/>
      </w:rPr>
    </w:lvl>
    <w:lvl w:ilvl="2">
      <w:start w:val="1"/>
      <w:numFmt w:val="decimal"/>
      <w:lvlText w:val="%3."/>
      <w:lvlJc w:val="left"/>
      <w:pPr>
        <w:tabs>
          <w:tab w:val="num" w:pos="2688"/>
        </w:tabs>
        <w:ind w:left="2688" w:hanging="360"/>
      </w:pPr>
    </w:lvl>
    <w:lvl w:ilvl="3" w:tentative="1">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99" w15:restartNumberingAfterBreak="0">
    <w:nsid w:val="19AB6A8C"/>
    <w:multiLevelType w:val="hybridMultilevel"/>
    <w:tmpl w:val="57E419C4"/>
    <w:name w:val="WW8Num45222222222222222222"/>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
      <w:lvlJc w:val="left"/>
      <w:pPr>
        <w:tabs>
          <w:tab w:val="num" w:pos="1440"/>
        </w:tabs>
        <w:ind w:left="1440" w:hanging="360"/>
      </w:pPr>
      <w:rPr>
        <w:rFonts w:ascii="Symbol" w:eastAsia="Times New Roman" w:hAnsi="Symbol"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00" w15:restartNumberingAfterBreak="0">
    <w:nsid w:val="19D77E48"/>
    <w:multiLevelType w:val="hybridMultilevel"/>
    <w:tmpl w:val="DA64C2E6"/>
    <w:lvl w:ilvl="0" w:tplc="863891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1B8D3584"/>
    <w:multiLevelType w:val="hybridMultilevel"/>
    <w:tmpl w:val="A894A77A"/>
    <w:lvl w:ilvl="0" w:tplc="CCB83D0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1E8878C8"/>
    <w:multiLevelType w:val="hybridMultilevel"/>
    <w:tmpl w:val="AD9A8E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0EE0BAA"/>
    <w:multiLevelType w:val="hybridMultilevel"/>
    <w:tmpl w:val="623E7CA8"/>
    <w:lvl w:ilvl="0" w:tplc="0415000F">
      <w:start w:val="1"/>
      <w:numFmt w:val="decimal"/>
      <w:lvlText w:val="%1."/>
      <w:lvlJc w:val="left"/>
      <w:pPr>
        <w:tabs>
          <w:tab w:val="num" w:pos="720"/>
        </w:tabs>
        <w:ind w:left="720" w:hanging="360"/>
      </w:pPr>
    </w:lvl>
    <w:lvl w:ilvl="1" w:tplc="C07E5D9E">
      <w:start w:val="18"/>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15:restartNumberingAfterBreak="0">
    <w:nsid w:val="21A72985"/>
    <w:multiLevelType w:val="multilevel"/>
    <w:tmpl w:val="8604AE3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23162EB5"/>
    <w:multiLevelType w:val="hybridMultilevel"/>
    <w:tmpl w:val="3FF049A0"/>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06" w15:restartNumberingAfterBreak="0">
    <w:nsid w:val="23F64C6A"/>
    <w:multiLevelType w:val="hybridMultilevel"/>
    <w:tmpl w:val="9B082C60"/>
    <w:name w:val="WW8Num452222222222222222222222222222222222222222222222"/>
    <w:lvl w:ilvl="0" w:tplc="B4CEEFF8">
      <w:start w:val="1"/>
      <w:numFmt w:val="bullet"/>
      <w:lvlText w:val="%1"/>
      <w:legacy w:legacy="1" w:legacySpace="0" w:legacyIndent="283"/>
      <w:lvlJc w:val="left"/>
      <w:pPr>
        <w:ind w:left="283"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65A0D9D"/>
    <w:multiLevelType w:val="hybridMultilevel"/>
    <w:tmpl w:val="57C458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266D6E9A"/>
    <w:multiLevelType w:val="hybridMultilevel"/>
    <w:tmpl w:val="AB1AB60A"/>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274F28E5"/>
    <w:multiLevelType w:val="hybridMultilevel"/>
    <w:tmpl w:val="ED6CEA76"/>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0" w15:restartNumberingAfterBreak="0">
    <w:nsid w:val="27D37B3A"/>
    <w:multiLevelType w:val="hybridMultilevel"/>
    <w:tmpl w:val="977E69F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2B410C7D"/>
    <w:multiLevelType w:val="hybridMultilevel"/>
    <w:tmpl w:val="7750AB00"/>
    <w:lvl w:ilvl="0" w:tplc="D5E68264">
      <w:start w:val="1"/>
      <w:numFmt w:val="bullet"/>
      <w:lvlText w:val=""/>
      <w:lvlJc w:val="left"/>
      <w:pPr>
        <w:ind w:left="1797" w:hanging="360"/>
      </w:pPr>
      <w:rPr>
        <w:rFonts w:ascii="Symbol" w:hAnsi="Symbol" w:hint="default"/>
      </w:rPr>
    </w:lvl>
    <w:lvl w:ilvl="1" w:tplc="04150003" w:tentative="1">
      <w:start w:val="1"/>
      <w:numFmt w:val="bullet"/>
      <w:lvlText w:val="o"/>
      <w:lvlJc w:val="left"/>
      <w:pPr>
        <w:ind w:left="2517" w:hanging="360"/>
      </w:pPr>
      <w:rPr>
        <w:rFonts w:ascii="Courier New" w:hAnsi="Courier New" w:cs="Courier New"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112" w15:restartNumberingAfterBreak="0">
    <w:nsid w:val="2C0443DF"/>
    <w:multiLevelType w:val="hybridMultilevel"/>
    <w:tmpl w:val="EE0A8892"/>
    <w:name w:val="WW8Num1022"/>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2DAB2632"/>
    <w:multiLevelType w:val="hybridMultilevel"/>
    <w:tmpl w:val="2FE23E76"/>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2F5B7748"/>
    <w:multiLevelType w:val="hybridMultilevel"/>
    <w:tmpl w:val="8CA069FC"/>
    <w:lvl w:ilvl="0" w:tplc="8432EEB2">
      <w:start w:val="1"/>
      <w:numFmt w:val="bullet"/>
      <w:lvlText w:val="–"/>
      <w:lvlJc w:val="left"/>
      <w:pPr>
        <w:ind w:left="1080" w:hanging="360"/>
      </w:pPr>
      <w:rPr>
        <w:rFonts w:ascii="Times New Roman" w:hAnsi="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5" w15:restartNumberingAfterBreak="0">
    <w:nsid w:val="307B0F5D"/>
    <w:multiLevelType w:val="hybridMultilevel"/>
    <w:tmpl w:val="22B0183E"/>
    <w:lvl w:ilvl="0" w:tplc="265C122E">
      <w:start w:val="1"/>
      <w:numFmt w:val="bullet"/>
      <w:lvlText w:val=""/>
      <w:lvlJc w:val="left"/>
      <w:pPr>
        <w:ind w:left="1350" w:hanging="360"/>
      </w:pPr>
      <w:rPr>
        <w:rFonts w:ascii="Symbol" w:hAnsi="Symbol" w:hint="default"/>
        <w:color w:val="auto"/>
      </w:rPr>
    </w:lvl>
    <w:lvl w:ilvl="1" w:tplc="04150003" w:tentative="1">
      <w:start w:val="1"/>
      <w:numFmt w:val="bullet"/>
      <w:lvlText w:val="o"/>
      <w:lvlJc w:val="left"/>
      <w:pPr>
        <w:ind w:left="2070" w:hanging="360"/>
      </w:pPr>
      <w:rPr>
        <w:rFonts w:ascii="Courier New" w:hAnsi="Courier New" w:cs="Courier New" w:hint="default"/>
      </w:rPr>
    </w:lvl>
    <w:lvl w:ilvl="2" w:tplc="04150005" w:tentative="1">
      <w:start w:val="1"/>
      <w:numFmt w:val="bullet"/>
      <w:lvlText w:val=""/>
      <w:lvlJc w:val="left"/>
      <w:pPr>
        <w:ind w:left="2790" w:hanging="360"/>
      </w:pPr>
      <w:rPr>
        <w:rFonts w:ascii="Wingdings" w:hAnsi="Wingdings" w:hint="default"/>
      </w:rPr>
    </w:lvl>
    <w:lvl w:ilvl="3" w:tplc="04150001" w:tentative="1">
      <w:start w:val="1"/>
      <w:numFmt w:val="bullet"/>
      <w:lvlText w:val=""/>
      <w:lvlJc w:val="left"/>
      <w:pPr>
        <w:ind w:left="3510" w:hanging="360"/>
      </w:pPr>
      <w:rPr>
        <w:rFonts w:ascii="Symbol" w:hAnsi="Symbol" w:hint="default"/>
      </w:rPr>
    </w:lvl>
    <w:lvl w:ilvl="4" w:tplc="04150003" w:tentative="1">
      <w:start w:val="1"/>
      <w:numFmt w:val="bullet"/>
      <w:lvlText w:val="o"/>
      <w:lvlJc w:val="left"/>
      <w:pPr>
        <w:ind w:left="4230" w:hanging="360"/>
      </w:pPr>
      <w:rPr>
        <w:rFonts w:ascii="Courier New" w:hAnsi="Courier New" w:cs="Courier New" w:hint="default"/>
      </w:rPr>
    </w:lvl>
    <w:lvl w:ilvl="5" w:tplc="04150005" w:tentative="1">
      <w:start w:val="1"/>
      <w:numFmt w:val="bullet"/>
      <w:lvlText w:val=""/>
      <w:lvlJc w:val="left"/>
      <w:pPr>
        <w:ind w:left="4950" w:hanging="360"/>
      </w:pPr>
      <w:rPr>
        <w:rFonts w:ascii="Wingdings" w:hAnsi="Wingdings" w:hint="default"/>
      </w:rPr>
    </w:lvl>
    <w:lvl w:ilvl="6" w:tplc="04150001" w:tentative="1">
      <w:start w:val="1"/>
      <w:numFmt w:val="bullet"/>
      <w:lvlText w:val=""/>
      <w:lvlJc w:val="left"/>
      <w:pPr>
        <w:ind w:left="5670" w:hanging="360"/>
      </w:pPr>
      <w:rPr>
        <w:rFonts w:ascii="Symbol" w:hAnsi="Symbol" w:hint="default"/>
      </w:rPr>
    </w:lvl>
    <w:lvl w:ilvl="7" w:tplc="04150003" w:tentative="1">
      <w:start w:val="1"/>
      <w:numFmt w:val="bullet"/>
      <w:lvlText w:val="o"/>
      <w:lvlJc w:val="left"/>
      <w:pPr>
        <w:ind w:left="6390" w:hanging="360"/>
      </w:pPr>
      <w:rPr>
        <w:rFonts w:ascii="Courier New" w:hAnsi="Courier New" w:cs="Courier New" w:hint="default"/>
      </w:rPr>
    </w:lvl>
    <w:lvl w:ilvl="8" w:tplc="04150005" w:tentative="1">
      <w:start w:val="1"/>
      <w:numFmt w:val="bullet"/>
      <w:lvlText w:val=""/>
      <w:lvlJc w:val="left"/>
      <w:pPr>
        <w:ind w:left="7110" w:hanging="360"/>
      </w:pPr>
      <w:rPr>
        <w:rFonts w:ascii="Wingdings" w:hAnsi="Wingdings" w:hint="default"/>
      </w:rPr>
    </w:lvl>
  </w:abstractNum>
  <w:abstractNum w:abstractNumId="116" w15:restartNumberingAfterBreak="0">
    <w:nsid w:val="32E95919"/>
    <w:multiLevelType w:val="multilevel"/>
    <w:tmpl w:val="85EAD482"/>
    <w:lvl w:ilvl="0">
      <w:start w:val="3"/>
      <w:numFmt w:val="decimal"/>
      <w:pStyle w:val="Nagwek1Niebieski"/>
      <w:lvlText w:val="%1"/>
      <w:lvlJc w:val="left"/>
      <w:pPr>
        <w:tabs>
          <w:tab w:val="num" w:pos="405"/>
        </w:tabs>
        <w:ind w:left="405" w:hanging="405"/>
      </w:pPr>
      <w:rPr>
        <w:rFonts w:ascii="Arial" w:hAnsi="Arial" w:cs="Arial" w:hint="default"/>
      </w:rPr>
    </w:lvl>
    <w:lvl w:ilvl="1">
      <w:start w:val="1"/>
      <w:numFmt w:val="decimal"/>
      <w:lvlText w:val="%1.%2"/>
      <w:lvlJc w:val="left"/>
      <w:pPr>
        <w:tabs>
          <w:tab w:val="num" w:pos="1004"/>
        </w:tabs>
        <w:ind w:left="1004" w:hanging="720"/>
      </w:pPr>
      <w:rPr>
        <w:rFonts w:hint="default"/>
        <w:color w:val="auto"/>
      </w:rPr>
    </w:lvl>
    <w:lvl w:ilvl="2">
      <w:start w:val="1"/>
      <w:numFmt w:val="decimal"/>
      <w:pStyle w:val="Nagowek4"/>
      <w:lvlText w:val="%1.%2.%3"/>
      <w:lvlJc w:val="left"/>
      <w:pPr>
        <w:tabs>
          <w:tab w:val="num" w:pos="1571"/>
        </w:tabs>
        <w:ind w:left="1571" w:hanging="720"/>
      </w:pPr>
      <w:rPr>
        <w:rFonts w:hint="default"/>
      </w:rPr>
    </w:lvl>
    <w:lvl w:ilvl="3">
      <w:start w:val="1"/>
      <w:numFmt w:val="decimal"/>
      <w:lvlText w:val="%1.%2.%3.%4"/>
      <w:lvlJc w:val="left"/>
      <w:pPr>
        <w:tabs>
          <w:tab w:val="num" w:pos="5333"/>
        </w:tabs>
        <w:ind w:left="5333" w:hanging="1080"/>
      </w:pPr>
      <w:rPr>
        <w:rFonts w:hint="default"/>
      </w:rPr>
    </w:lvl>
    <w:lvl w:ilvl="4">
      <w:start w:val="1"/>
      <w:numFmt w:val="decimal"/>
      <w:lvlText w:val="%1.%2.%3.%4.%5"/>
      <w:lvlJc w:val="left"/>
      <w:pPr>
        <w:tabs>
          <w:tab w:val="num" w:pos="5760"/>
        </w:tabs>
        <w:ind w:left="5760" w:hanging="144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8280"/>
        </w:tabs>
        <w:ind w:left="8280" w:hanging="1800"/>
      </w:pPr>
      <w:rPr>
        <w:rFonts w:hint="default"/>
      </w:rPr>
    </w:lvl>
    <w:lvl w:ilvl="7">
      <w:start w:val="1"/>
      <w:numFmt w:val="decimal"/>
      <w:lvlText w:val="%1.%2.%3.%4.%5.%6.%7.%8"/>
      <w:lvlJc w:val="left"/>
      <w:pPr>
        <w:tabs>
          <w:tab w:val="num" w:pos="9720"/>
        </w:tabs>
        <w:ind w:left="9720" w:hanging="2160"/>
      </w:pPr>
      <w:rPr>
        <w:rFonts w:hint="default"/>
      </w:rPr>
    </w:lvl>
    <w:lvl w:ilvl="8">
      <w:start w:val="1"/>
      <w:numFmt w:val="decimal"/>
      <w:lvlText w:val="%1.%2.%3.%4.%5.%6.%7.%8.%9"/>
      <w:lvlJc w:val="left"/>
      <w:pPr>
        <w:tabs>
          <w:tab w:val="num" w:pos="10800"/>
        </w:tabs>
        <w:ind w:left="10800" w:hanging="2160"/>
      </w:pPr>
      <w:rPr>
        <w:rFonts w:hint="default"/>
      </w:rPr>
    </w:lvl>
  </w:abstractNum>
  <w:abstractNum w:abstractNumId="117" w15:restartNumberingAfterBreak="0">
    <w:nsid w:val="35134FC2"/>
    <w:multiLevelType w:val="hybridMultilevel"/>
    <w:tmpl w:val="38D6DA68"/>
    <w:lvl w:ilvl="0" w:tplc="1DA840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39413C76"/>
    <w:multiLevelType w:val="hybridMultilevel"/>
    <w:tmpl w:val="735E4C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3DF522AD"/>
    <w:multiLevelType w:val="hybridMultilevel"/>
    <w:tmpl w:val="8CF89338"/>
    <w:lvl w:ilvl="0" w:tplc="CCB83D04">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CCB83D04">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20" w15:restartNumberingAfterBreak="0">
    <w:nsid w:val="3E20150A"/>
    <w:multiLevelType w:val="multilevel"/>
    <w:tmpl w:val="AFD2A1EA"/>
    <w:styleLink w:val="WWOutlineListStyle16"/>
    <w:lvl w:ilvl="0">
      <w:start w:val="1"/>
      <w:numFmt w:val="none"/>
      <w:lvlText w:val="%1"/>
      <w:lvlJc w:val="left"/>
    </w:lvl>
    <w:lvl w:ilvl="1">
      <w:start w:val="3"/>
      <w:numFmt w:val="decimal"/>
      <w:lvlText w:val="%2"/>
      <w:lvlJc w:val="left"/>
      <w:pPr>
        <w:ind w:left="405" w:hanging="405"/>
      </w:pPr>
      <w:rPr>
        <w:rFonts w:ascii="Arial" w:hAnsi="Arial" w:cs="Arial"/>
      </w:rPr>
    </w:lvl>
    <w:lvl w:ilvl="2">
      <w:start w:val="1"/>
      <w:numFmt w:val="decimal"/>
      <w:lvlText w:val="%1.%2.%3"/>
      <w:lvlJc w:val="left"/>
      <w:pPr>
        <w:ind w:left="720" w:hanging="720"/>
      </w:pPr>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1" w15:restartNumberingAfterBreak="0">
    <w:nsid w:val="3E6031BF"/>
    <w:multiLevelType w:val="hybridMultilevel"/>
    <w:tmpl w:val="56883A90"/>
    <w:lvl w:ilvl="0" w:tplc="0415000F">
      <w:start w:val="1"/>
      <w:numFmt w:val="decimal"/>
      <w:lvlText w:val="%1."/>
      <w:lvlJc w:val="left"/>
      <w:pPr>
        <w:ind w:left="720" w:hanging="360"/>
      </w:pPr>
    </w:lvl>
    <w:lvl w:ilvl="1" w:tplc="CCB83D04">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3F7E016A"/>
    <w:multiLevelType w:val="hybridMultilevel"/>
    <w:tmpl w:val="F58A6806"/>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3FD76C41"/>
    <w:multiLevelType w:val="hybridMultilevel"/>
    <w:tmpl w:val="AEE86DA8"/>
    <w:lvl w:ilvl="0" w:tplc="04150001">
      <w:start w:val="1"/>
      <w:numFmt w:val="bullet"/>
      <w:lvlText w:val=""/>
      <w:lvlJc w:val="left"/>
      <w:pPr>
        <w:tabs>
          <w:tab w:val="num" w:pos="720"/>
        </w:tabs>
        <w:ind w:left="720" w:hanging="360"/>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44E83090"/>
    <w:multiLevelType w:val="multilevel"/>
    <w:tmpl w:val="0B369434"/>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5" w15:restartNumberingAfterBreak="0">
    <w:nsid w:val="454B1034"/>
    <w:multiLevelType w:val="multilevel"/>
    <w:tmpl w:val="B11C3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45686791"/>
    <w:multiLevelType w:val="hybridMultilevel"/>
    <w:tmpl w:val="07C67E68"/>
    <w:lvl w:ilvl="0" w:tplc="E91C83C4">
      <w:start w:val="1"/>
      <w:numFmt w:val="bullet"/>
      <w:lvlText w:val=""/>
      <w:lvlJc w:val="left"/>
      <w:pPr>
        <w:tabs>
          <w:tab w:val="num" w:pos="1800"/>
        </w:tabs>
        <w:ind w:left="1800" w:hanging="360"/>
      </w:pPr>
      <w:rPr>
        <w:rFonts w:ascii="Symbol" w:hAnsi="Symbol" w:cs="Symbol" w:hint="default"/>
      </w:rPr>
    </w:lvl>
    <w:lvl w:ilvl="1" w:tplc="04150003">
      <w:start w:val="1"/>
      <w:numFmt w:val="bullet"/>
      <w:lvlText w:val="o"/>
      <w:lvlJc w:val="left"/>
      <w:pPr>
        <w:tabs>
          <w:tab w:val="num" w:pos="2520"/>
        </w:tabs>
        <w:ind w:left="2520" w:hanging="360"/>
      </w:pPr>
      <w:rPr>
        <w:rFonts w:ascii="Courier New" w:hAnsi="Courier New" w:cs="Courier New" w:hint="default"/>
      </w:rPr>
    </w:lvl>
    <w:lvl w:ilvl="2" w:tplc="04150005">
      <w:start w:val="1"/>
      <w:numFmt w:val="bullet"/>
      <w:lvlText w:val=""/>
      <w:lvlJc w:val="left"/>
      <w:pPr>
        <w:tabs>
          <w:tab w:val="num" w:pos="3240"/>
        </w:tabs>
        <w:ind w:left="3240" w:hanging="360"/>
      </w:pPr>
      <w:rPr>
        <w:rFonts w:ascii="Wingdings" w:hAnsi="Wingdings" w:cs="Wingdings" w:hint="default"/>
      </w:rPr>
    </w:lvl>
    <w:lvl w:ilvl="3" w:tplc="04150001">
      <w:start w:val="1"/>
      <w:numFmt w:val="bullet"/>
      <w:lvlText w:val=""/>
      <w:lvlJc w:val="left"/>
      <w:pPr>
        <w:tabs>
          <w:tab w:val="num" w:pos="3960"/>
        </w:tabs>
        <w:ind w:left="3960" w:hanging="360"/>
      </w:pPr>
      <w:rPr>
        <w:rFonts w:ascii="Symbol" w:hAnsi="Symbol" w:cs="Symbol" w:hint="default"/>
      </w:rPr>
    </w:lvl>
    <w:lvl w:ilvl="4" w:tplc="04150003">
      <w:start w:val="1"/>
      <w:numFmt w:val="bullet"/>
      <w:lvlText w:val="o"/>
      <w:lvlJc w:val="left"/>
      <w:pPr>
        <w:tabs>
          <w:tab w:val="num" w:pos="4680"/>
        </w:tabs>
        <w:ind w:left="4680" w:hanging="360"/>
      </w:pPr>
      <w:rPr>
        <w:rFonts w:ascii="Courier New" w:hAnsi="Courier New" w:cs="Courier New" w:hint="default"/>
      </w:rPr>
    </w:lvl>
    <w:lvl w:ilvl="5" w:tplc="04150005">
      <w:start w:val="1"/>
      <w:numFmt w:val="bullet"/>
      <w:lvlText w:val=""/>
      <w:lvlJc w:val="left"/>
      <w:pPr>
        <w:tabs>
          <w:tab w:val="num" w:pos="5400"/>
        </w:tabs>
        <w:ind w:left="5400" w:hanging="360"/>
      </w:pPr>
      <w:rPr>
        <w:rFonts w:ascii="Wingdings" w:hAnsi="Wingdings" w:cs="Wingdings" w:hint="default"/>
      </w:rPr>
    </w:lvl>
    <w:lvl w:ilvl="6" w:tplc="04150001">
      <w:start w:val="1"/>
      <w:numFmt w:val="bullet"/>
      <w:lvlText w:val=""/>
      <w:lvlJc w:val="left"/>
      <w:pPr>
        <w:tabs>
          <w:tab w:val="num" w:pos="6120"/>
        </w:tabs>
        <w:ind w:left="6120" w:hanging="360"/>
      </w:pPr>
      <w:rPr>
        <w:rFonts w:ascii="Symbol" w:hAnsi="Symbol" w:cs="Symbol" w:hint="default"/>
      </w:rPr>
    </w:lvl>
    <w:lvl w:ilvl="7" w:tplc="04150003">
      <w:start w:val="1"/>
      <w:numFmt w:val="bullet"/>
      <w:lvlText w:val="o"/>
      <w:lvlJc w:val="left"/>
      <w:pPr>
        <w:tabs>
          <w:tab w:val="num" w:pos="6840"/>
        </w:tabs>
        <w:ind w:left="6840" w:hanging="360"/>
      </w:pPr>
      <w:rPr>
        <w:rFonts w:ascii="Courier New" w:hAnsi="Courier New" w:cs="Courier New" w:hint="default"/>
      </w:rPr>
    </w:lvl>
    <w:lvl w:ilvl="8" w:tplc="04150005">
      <w:start w:val="1"/>
      <w:numFmt w:val="bullet"/>
      <w:lvlText w:val=""/>
      <w:lvlJc w:val="left"/>
      <w:pPr>
        <w:tabs>
          <w:tab w:val="num" w:pos="7560"/>
        </w:tabs>
        <w:ind w:left="7560" w:hanging="360"/>
      </w:pPr>
      <w:rPr>
        <w:rFonts w:ascii="Wingdings" w:hAnsi="Wingdings" w:cs="Wingdings" w:hint="default"/>
      </w:rPr>
    </w:lvl>
  </w:abstractNum>
  <w:abstractNum w:abstractNumId="127" w15:restartNumberingAfterBreak="0">
    <w:nsid w:val="47B230B4"/>
    <w:multiLevelType w:val="hybridMultilevel"/>
    <w:tmpl w:val="9A425D0E"/>
    <w:lvl w:ilvl="0" w:tplc="863891AC">
      <w:start w:val="1"/>
      <w:numFmt w:val="bullet"/>
      <w:lvlText w:val=""/>
      <w:lvlJc w:val="left"/>
      <w:pPr>
        <w:ind w:left="1485" w:hanging="360"/>
      </w:pPr>
      <w:rPr>
        <w:rFonts w:ascii="Symbol" w:hAnsi="Symbol" w:hint="default"/>
      </w:rPr>
    </w:lvl>
    <w:lvl w:ilvl="1" w:tplc="04150003">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28" w15:restartNumberingAfterBreak="0">
    <w:nsid w:val="4809321C"/>
    <w:multiLevelType w:val="hybridMultilevel"/>
    <w:tmpl w:val="54E8D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48A232CD"/>
    <w:multiLevelType w:val="multilevel"/>
    <w:tmpl w:val="306055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4C441BF1"/>
    <w:multiLevelType w:val="hybridMultilevel"/>
    <w:tmpl w:val="2A64C730"/>
    <w:lvl w:ilvl="0" w:tplc="CCB83D0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4DBF5F2F"/>
    <w:multiLevelType w:val="hybridMultilevel"/>
    <w:tmpl w:val="929250A8"/>
    <w:name w:val="WW8Num4522222222222222"/>
    <w:lvl w:ilvl="0" w:tplc="FFFFFFFF">
      <w:start w:val="2"/>
      <w:numFmt w:val="bullet"/>
      <w:lvlText w:val="-"/>
      <w:lvlJc w:val="left"/>
      <w:pPr>
        <w:tabs>
          <w:tab w:val="num" w:pos="757"/>
        </w:tabs>
        <w:ind w:left="737" w:hanging="34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32" w15:restartNumberingAfterBreak="0">
    <w:nsid w:val="4DF75350"/>
    <w:multiLevelType w:val="hybridMultilevel"/>
    <w:tmpl w:val="A1082E5A"/>
    <w:lvl w:ilvl="0" w:tplc="FFFFFFFF">
      <w:start w:val="1"/>
      <w:numFmt w:val="bullet"/>
      <w:lvlText w:val=""/>
      <w:lvlJc w:val="left"/>
      <w:pPr>
        <w:ind w:left="1296" w:hanging="360"/>
      </w:pPr>
      <w:rPr>
        <w:rFonts w:ascii="Symbol" w:hAnsi="Symbol" w:hint="default"/>
        <w:b/>
        <w:i w:val="0"/>
        <w:sz w:val="28"/>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33" w15:restartNumberingAfterBreak="0">
    <w:nsid w:val="4FBF1C12"/>
    <w:multiLevelType w:val="hybridMultilevel"/>
    <w:tmpl w:val="4BB2437C"/>
    <w:name w:val="WW8Num102"/>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134" w15:restartNumberingAfterBreak="0">
    <w:nsid w:val="549B7C41"/>
    <w:multiLevelType w:val="hybridMultilevel"/>
    <w:tmpl w:val="25BAC758"/>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5784FE7A">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35" w15:restartNumberingAfterBreak="0">
    <w:nsid w:val="54CA1B7B"/>
    <w:multiLevelType w:val="hybridMultilevel"/>
    <w:tmpl w:val="DCBE2452"/>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55A90B14"/>
    <w:multiLevelType w:val="hybridMultilevel"/>
    <w:tmpl w:val="437C73CA"/>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55FE437A"/>
    <w:multiLevelType w:val="hybridMultilevel"/>
    <w:tmpl w:val="CCF4335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57EE0F91"/>
    <w:multiLevelType w:val="multilevel"/>
    <w:tmpl w:val="1E08745E"/>
    <w:lvl w:ilvl="0">
      <w:start w:val="9"/>
      <w:numFmt w:val="decimal"/>
      <w:pStyle w:val="Naglowek1"/>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ascii="Times New Roman" w:eastAsia="Times New Roman" w:hAnsi="Times New Roman" w:cs="Times New Roman"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9" w15:restartNumberingAfterBreak="0">
    <w:nsid w:val="58366641"/>
    <w:multiLevelType w:val="hybridMultilevel"/>
    <w:tmpl w:val="9F228CF8"/>
    <w:lvl w:ilvl="0" w:tplc="3C5C27CC">
      <w:start w:val="1"/>
      <w:numFmt w:val="decimal"/>
      <w:lvlText w:val="%1."/>
      <w:lvlJc w:val="left"/>
      <w:pPr>
        <w:ind w:left="360" w:hanging="360"/>
      </w:pPr>
      <w:rPr>
        <w:rFonts w:hint="default"/>
        <w:color w:val="auto"/>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0" w15:restartNumberingAfterBreak="0">
    <w:nsid w:val="58D70132"/>
    <w:multiLevelType w:val="hybridMultilevel"/>
    <w:tmpl w:val="0CBAB244"/>
    <w:lvl w:ilvl="0" w:tplc="63D69676">
      <w:start w:val="1"/>
      <w:numFmt w:val="bullet"/>
      <w:lvlText w:val=""/>
      <w:lvlJc w:val="left"/>
      <w:pPr>
        <w:ind w:left="720" w:hanging="360"/>
      </w:pPr>
      <w:rPr>
        <w:rFonts w:ascii="Wingdings" w:hAnsi="Wingding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59E74D6F"/>
    <w:multiLevelType w:val="hybridMultilevel"/>
    <w:tmpl w:val="DC02EAA6"/>
    <w:lvl w:ilvl="0" w:tplc="863891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5C38143A"/>
    <w:multiLevelType w:val="hybridMultilevel"/>
    <w:tmpl w:val="23F60E7A"/>
    <w:lvl w:ilvl="0" w:tplc="DABE239E">
      <w:start w:val="1"/>
      <w:numFmt w:val="decimal"/>
      <w:lvlText w:val="%1."/>
      <w:lvlJc w:val="left"/>
      <w:pPr>
        <w:tabs>
          <w:tab w:val="num" w:pos="720"/>
        </w:tabs>
        <w:ind w:left="720" w:hanging="360"/>
      </w:pPr>
      <w:rPr>
        <w:rFonts w:ascii="Arial" w:hAnsi="Arial" w:cs="Arial" w:hint="default"/>
        <w:b/>
        <w:color w:val="auto"/>
      </w:rPr>
    </w:lvl>
    <w:lvl w:ilvl="1" w:tplc="04150001">
      <w:start w:val="1"/>
      <w:numFmt w:val="bullet"/>
      <w:lvlText w:val=""/>
      <w:lvlJc w:val="left"/>
      <w:pPr>
        <w:tabs>
          <w:tab w:val="num" w:pos="1440"/>
        </w:tabs>
        <w:ind w:left="1440" w:hanging="360"/>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3" w15:restartNumberingAfterBreak="0">
    <w:nsid w:val="5D531151"/>
    <w:multiLevelType w:val="hybridMultilevel"/>
    <w:tmpl w:val="ECE46D4C"/>
    <w:lvl w:ilvl="0" w:tplc="265C122E">
      <w:start w:val="1"/>
      <w:numFmt w:val="bullet"/>
      <w:lvlText w:val=""/>
      <w:lvlJc w:val="left"/>
      <w:pPr>
        <w:ind w:left="1060" w:hanging="360"/>
      </w:pPr>
      <w:rPr>
        <w:rFonts w:ascii="Symbol" w:hAnsi="Symbol" w:hint="default"/>
        <w:color w:val="auto"/>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44" w15:restartNumberingAfterBreak="0">
    <w:nsid w:val="5F896746"/>
    <w:multiLevelType w:val="hybridMultilevel"/>
    <w:tmpl w:val="4A8C397E"/>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639F2948"/>
    <w:multiLevelType w:val="hybridMultilevel"/>
    <w:tmpl w:val="060C7682"/>
    <w:lvl w:ilvl="0" w:tplc="04150019">
      <w:start w:val="1"/>
      <w:numFmt w:val="lowerLetter"/>
      <w:lvlText w:val="%1."/>
      <w:lvlJc w:val="left"/>
      <w:pPr>
        <w:ind w:left="720" w:hanging="360"/>
      </w:pPr>
    </w:lvl>
    <w:lvl w:ilvl="1" w:tplc="F4D2C9B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15:restartNumberingAfterBreak="0">
    <w:nsid w:val="642A609D"/>
    <w:multiLevelType w:val="multilevel"/>
    <w:tmpl w:val="860C03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65B22461"/>
    <w:multiLevelType w:val="hybridMultilevel"/>
    <w:tmpl w:val="E938914C"/>
    <w:lvl w:ilvl="0" w:tplc="B99651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669F348B"/>
    <w:multiLevelType w:val="hybridMultilevel"/>
    <w:tmpl w:val="E6FCF312"/>
    <w:lvl w:ilvl="0" w:tplc="265C122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675B62E1"/>
    <w:multiLevelType w:val="multilevel"/>
    <w:tmpl w:val="20ACEABC"/>
    <w:lvl w:ilvl="0">
      <w:start w:val="10"/>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0" w15:restartNumberingAfterBreak="0">
    <w:nsid w:val="68B66392"/>
    <w:multiLevelType w:val="hybridMultilevel"/>
    <w:tmpl w:val="6660FD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6A0F1024"/>
    <w:multiLevelType w:val="hybridMultilevel"/>
    <w:tmpl w:val="C42EB9F4"/>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6A26036E"/>
    <w:multiLevelType w:val="hybridMultilevel"/>
    <w:tmpl w:val="C90669D6"/>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6A447123"/>
    <w:multiLevelType w:val="hybridMultilevel"/>
    <w:tmpl w:val="E65E5124"/>
    <w:lvl w:ilvl="0" w:tplc="0000006B">
      <w:start w:val="1"/>
      <w:numFmt w:val="bullet"/>
      <w:lvlText w:val=""/>
      <w:lvlJc w:val="left"/>
      <w:pPr>
        <w:ind w:left="720" w:hanging="360"/>
      </w:pPr>
      <w:rPr>
        <w:rFonts w:ascii="Symbol" w:hAnsi="Symbol" w:hint="default"/>
        <w:sz w:val="16"/>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6A836BA0"/>
    <w:multiLevelType w:val="hybridMultilevel"/>
    <w:tmpl w:val="499091B0"/>
    <w:lvl w:ilvl="0" w:tplc="1DA840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6BD34371"/>
    <w:multiLevelType w:val="hybridMultilevel"/>
    <w:tmpl w:val="8A0A07DA"/>
    <w:lvl w:ilvl="0" w:tplc="CCB83D04">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56" w15:restartNumberingAfterBreak="0">
    <w:nsid w:val="6D3435CF"/>
    <w:multiLevelType w:val="hybridMultilevel"/>
    <w:tmpl w:val="38C09B1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15:restartNumberingAfterBreak="0">
    <w:nsid w:val="6DC90C6E"/>
    <w:multiLevelType w:val="hybridMultilevel"/>
    <w:tmpl w:val="2656360A"/>
    <w:lvl w:ilvl="0" w:tplc="CCB83D04">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58" w15:restartNumberingAfterBreak="0">
    <w:nsid w:val="6E1E314C"/>
    <w:multiLevelType w:val="hybridMultilevel"/>
    <w:tmpl w:val="BEC87A10"/>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15:restartNumberingAfterBreak="0">
    <w:nsid w:val="6E324F02"/>
    <w:multiLevelType w:val="hybridMultilevel"/>
    <w:tmpl w:val="6A3E3834"/>
    <w:lvl w:ilvl="0" w:tplc="71D8DBC2">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60" w15:restartNumberingAfterBreak="0">
    <w:nsid w:val="6E737FB0"/>
    <w:multiLevelType w:val="hybridMultilevel"/>
    <w:tmpl w:val="B42EF7A8"/>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70B807EA"/>
    <w:multiLevelType w:val="hybridMultilevel"/>
    <w:tmpl w:val="760E68D8"/>
    <w:lvl w:ilvl="0" w:tplc="B4CEEFF8">
      <w:start w:val="1"/>
      <w:numFmt w:val="bullet"/>
      <w:lvlText w:val="%1"/>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2" w15:restartNumberingAfterBreak="0">
    <w:nsid w:val="719E7BCD"/>
    <w:multiLevelType w:val="hybridMultilevel"/>
    <w:tmpl w:val="82AC93CC"/>
    <w:lvl w:ilvl="0" w:tplc="B4CEEFF8">
      <w:start w:val="1"/>
      <w:numFmt w:val="bullet"/>
      <w:lvlText w:val="%1"/>
      <w:lvlJc w:val="left"/>
      <w:pPr>
        <w:ind w:left="1152" w:hanging="360"/>
      </w:pPr>
      <w:rPr>
        <w:rFonts w:ascii="Symbol" w:hAnsi="Symbol" w:hint="default"/>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163" w15:restartNumberingAfterBreak="0">
    <w:nsid w:val="738E5948"/>
    <w:multiLevelType w:val="multilevel"/>
    <w:tmpl w:val="F162CFA8"/>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4" w15:restartNumberingAfterBreak="0">
    <w:nsid w:val="76917809"/>
    <w:multiLevelType w:val="hybridMultilevel"/>
    <w:tmpl w:val="AD88A6CC"/>
    <w:lvl w:ilvl="0" w:tplc="863891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776D67CF"/>
    <w:multiLevelType w:val="hybridMultilevel"/>
    <w:tmpl w:val="EE1672B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79463D2C"/>
    <w:multiLevelType w:val="hybridMultilevel"/>
    <w:tmpl w:val="0EFADE3A"/>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7A99184E"/>
    <w:multiLevelType w:val="hybridMultilevel"/>
    <w:tmpl w:val="3D16D1EE"/>
    <w:lvl w:ilvl="0" w:tplc="863891AC">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68" w15:restartNumberingAfterBreak="0">
    <w:nsid w:val="7BA40313"/>
    <w:multiLevelType w:val="hybridMultilevel"/>
    <w:tmpl w:val="BCBCFB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7FC57A6C"/>
    <w:multiLevelType w:val="hybridMultilevel"/>
    <w:tmpl w:val="C53AD6E2"/>
    <w:lvl w:ilvl="0" w:tplc="CCB83D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01363875">
    <w:abstractNumId w:val="1"/>
  </w:num>
  <w:num w:numId="2" w16cid:durableId="1550845124">
    <w:abstractNumId w:val="4"/>
  </w:num>
  <w:num w:numId="3" w16cid:durableId="1339189479">
    <w:abstractNumId w:val="5"/>
  </w:num>
  <w:num w:numId="4" w16cid:durableId="1362170912">
    <w:abstractNumId w:val="7"/>
  </w:num>
  <w:num w:numId="5" w16cid:durableId="1787850717">
    <w:abstractNumId w:val="11"/>
  </w:num>
  <w:num w:numId="6" w16cid:durableId="1321038431">
    <w:abstractNumId w:val="12"/>
  </w:num>
  <w:num w:numId="7" w16cid:durableId="851066669">
    <w:abstractNumId w:val="15"/>
  </w:num>
  <w:num w:numId="8" w16cid:durableId="1986348163">
    <w:abstractNumId w:val="19"/>
  </w:num>
  <w:num w:numId="9" w16cid:durableId="298148542">
    <w:abstractNumId w:val="20"/>
  </w:num>
  <w:num w:numId="10" w16cid:durableId="314381882">
    <w:abstractNumId w:val="116"/>
  </w:num>
  <w:num w:numId="11" w16cid:durableId="19671440">
    <w:abstractNumId w:val="103"/>
  </w:num>
  <w:num w:numId="12" w16cid:durableId="2091003591">
    <w:abstractNumId w:val="142"/>
  </w:num>
  <w:num w:numId="13" w16cid:durableId="490372823">
    <w:abstractNumId w:val="123"/>
  </w:num>
  <w:num w:numId="14" w16cid:durableId="2013558032">
    <w:abstractNumId w:val="83"/>
  </w:num>
  <w:num w:numId="15" w16cid:durableId="61487241">
    <w:abstractNumId w:val="95"/>
  </w:num>
  <w:num w:numId="16" w16cid:durableId="1117338757">
    <w:abstractNumId w:val="124"/>
  </w:num>
  <w:num w:numId="17" w16cid:durableId="1039009974">
    <w:abstractNumId w:val="104"/>
  </w:num>
  <w:num w:numId="18" w16cid:durableId="726614694">
    <w:abstractNumId w:val="120"/>
  </w:num>
  <w:num w:numId="19" w16cid:durableId="675570048">
    <w:abstractNumId w:val="90"/>
  </w:num>
  <w:num w:numId="20" w16cid:durableId="808204807">
    <w:abstractNumId w:val="110"/>
  </w:num>
  <w:num w:numId="21" w16cid:durableId="664170063">
    <w:abstractNumId w:val="0"/>
  </w:num>
  <w:num w:numId="22" w16cid:durableId="491331088">
    <w:abstractNumId w:val="113"/>
  </w:num>
  <w:num w:numId="23" w16cid:durableId="1477334585">
    <w:abstractNumId w:val="118"/>
  </w:num>
  <w:num w:numId="24" w16cid:durableId="2001733278">
    <w:abstractNumId w:val="149"/>
  </w:num>
  <w:num w:numId="25" w16cid:durableId="2090539778">
    <w:abstractNumId w:val="127"/>
  </w:num>
  <w:num w:numId="26" w16cid:durableId="45689951">
    <w:abstractNumId w:val="141"/>
  </w:num>
  <w:num w:numId="27" w16cid:durableId="2147236379">
    <w:abstractNumId w:val="151"/>
  </w:num>
  <w:num w:numId="28" w16cid:durableId="2092194950">
    <w:abstractNumId w:val="147"/>
  </w:num>
  <w:num w:numId="29" w16cid:durableId="1083839222">
    <w:abstractNumId w:val="148"/>
  </w:num>
  <w:num w:numId="30" w16cid:durableId="1868060033">
    <w:abstractNumId w:val="143"/>
  </w:num>
  <w:num w:numId="31" w16cid:durableId="1967850762">
    <w:abstractNumId w:val="138"/>
  </w:num>
  <w:num w:numId="32" w16cid:durableId="1033464416">
    <w:abstractNumId w:val="115"/>
  </w:num>
  <w:num w:numId="33" w16cid:durableId="653141096">
    <w:abstractNumId w:val="162"/>
  </w:num>
  <w:num w:numId="34" w16cid:durableId="1201531">
    <w:abstractNumId w:val="132"/>
  </w:num>
  <w:num w:numId="35" w16cid:durableId="984823330">
    <w:abstractNumId w:val="156"/>
  </w:num>
  <w:num w:numId="36" w16cid:durableId="805925794">
    <w:abstractNumId w:val="161"/>
  </w:num>
  <w:num w:numId="37" w16cid:durableId="190648978">
    <w:abstractNumId w:val="86"/>
  </w:num>
  <w:num w:numId="38" w16cid:durableId="1091505778">
    <w:abstractNumId w:val="155"/>
  </w:num>
  <w:num w:numId="39" w16cid:durableId="149828414">
    <w:abstractNumId w:val="122"/>
  </w:num>
  <w:num w:numId="40" w16cid:durableId="1797334601">
    <w:abstractNumId w:val="145"/>
  </w:num>
  <w:num w:numId="41" w16cid:durableId="1371953787">
    <w:abstractNumId w:val="135"/>
  </w:num>
  <w:num w:numId="42" w16cid:durableId="445151924">
    <w:abstractNumId w:val="136"/>
  </w:num>
  <w:num w:numId="43" w16cid:durableId="1498185008">
    <w:abstractNumId w:val="101"/>
  </w:num>
  <w:num w:numId="44" w16cid:durableId="1132485276">
    <w:abstractNumId w:val="91"/>
  </w:num>
  <w:num w:numId="45" w16cid:durableId="2029943916">
    <w:abstractNumId w:val="109"/>
  </w:num>
  <w:num w:numId="46" w16cid:durableId="499932329">
    <w:abstractNumId w:val="93"/>
  </w:num>
  <w:num w:numId="47" w16cid:durableId="2070301627">
    <w:abstractNumId w:val="166"/>
  </w:num>
  <w:num w:numId="48" w16cid:durableId="178083170">
    <w:abstractNumId w:val="144"/>
  </w:num>
  <w:num w:numId="49" w16cid:durableId="652180548">
    <w:abstractNumId w:val="160"/>
  </w:num>
  <w:num w:numId="50" w16cid:durableId="2146002708">
    <w:abstractNumId w:val="96"/>
  </w:num>
  <w:num w:numId="51" w16cid:durableId="1022435900">
    <w:abstractNumId w:val="119"/>
  </w:num>
  <w:num w:numId="52" w16cid:durableId="274214602">
    <w:abstractNumId w:val="114"/>
  </w:num>
  <w:num w:numId="53" w16cid:durableId="2101364242">
    <w:abstractNumId w:val="100"/>
  </w:num>
  <w:num w:numId="54" w16cid:durableId="965621088">
    <w:abstractNumId w:val="164"/>
  </w:num>
  <w:num w:numId="55" w16cid:durableId="47455162">
    <w:abstractNumId w:val="108"/>
  </w:num>
  <w:num w:numId="56" w16cid:durableId="42870637">
    <w:abstractNumId w:val="152"/>
  </w:num>
  <w:num w:numId="57" w16cid:durableId="2086029686">
    <w:abstractNumId w:val="84"/>
  </w:num>
  <w:num w:numId="58" w16cid:durableId="1164316341">
    <w:abstractNumId w:val="45"/>
  </w:num>
  <w:num w:numId="59" w16cid:durableId="1505125631">
    <w:abstractNumId w:val="89"/>
  </w:num>
  <w:num w:numId="60" w16cid:durableId="360979152">
    <w:abstractNumId w:val="130"/>
  </w:num>
  <w:num w:numId="61" w16cid:durableId="792332094">
    <w:abstractNumId w:val="6"/>
  </w:num>
  <w:num w:numId="62" w16cid:durableId="68776155">
    <w:abstractNumId w:val="107"/>
  </w:num>
  <w:num w:numId="63" w16cid:durableId="979531194">
    <w:abstractNumId w:val="117"/>
  </w:num>
  <w:num w:numId="64" w16cid:durableId="601688085">
    <w:abstractNumId w:val="85"/>
  </w:num>
  <w:num w:numId="65" w16cid:durableId="1308700412">
    <w:abstractNumId w:val="105"/>
  </w:num>
  <w:num w:numId="66" w16cid:durableId="1990399017">
    <w:abstractNumId w:val="150"/>
  </w:num>
  <w:num w:numId="67" w16cid:durableId="2001302190">
    <w:abstractNumId w:val="154"/>
  </w:num>
  <w:num w:numId="68" w16cid:durableId="2032297274">
    <w:abstractNumId w:val="167"/>
  </w:num>
  <w:num w:numId="69" w16cid:durableId="444735501">
    <w:abstractNumId w:val="88"/>
  </w:num>
  <w:num w:numId="70" w16cid:durableId="161161513">
    <w:abstractNumId w:val="139"/>
  </w:num>
  <w:num w:numId="71" w16cid:durableId="1816291288">
    <w:abstractNumId w:val="165"/>
  </w:num>
  <w:num w:numId="72" w16cid:durableId="2010256194">
    <w:abstractNumId w:val="157"/>
  </w:num>
  <w:num w:numId="73" w16cid:durableId="1982349644">
    <w:abstractNumId w:val="169"/>
  </w:num>
  <w:num w:numId="74" w16cid:durableId="530607629">
    <w:abstractNumId w:val="153"/>
  </w:num>
  <w:num w:numId="75" w16cid:durableId="1670517293">
    <w:abstractNumId w:val="121"/>
  </w:num>
  <w:num w:numId="76" w16cid:durableId="748112610">
    <w:abstractNumId w:val="80"/>
  </w:num>
  <w:num w:numId="77" w16cid:durableId="1523469034">
    <w:abstractNumId w:val="128"/>
  </w:num>
  <w:num w:numId="78" w16cid:durableId="454560593">
    <w:abstractNumId w:val="140"/>
  </w:num>
  <w:num w:numId="79" w16cid:durableId="1377045063">
    <w:abstractNumId w:val="137"/>
  </w:num>
  <w:num w:numId="80" w16cid:durableId="360323677">
    <w:abstractNumId w:val="158"/>
  </w:num>
  <w:num w:numId="81" w16cid:durableId="63768452">
    <w:abstractNumId w:val="159"/>
  </w:num>
  <w:num w:numId="82" w16cid:durableId="879826636">
    <w:abstractNumId w:val="163"/>
  </w:num>
  <w:num w:numId="83" w16cid:durableId="1833333549">
    <w:abstractNumId w:val="126"/>
  </w:num>
  <w:num w:numId="84" w16cid:durableId="1595439048">
    <w:abstractNumId w:val="168"/>
  </w:num>
  <w:num w:numId="85" w16cid:durableId="242761809">
    <w:abstractNumId w:val="102"/>
  </w:num>
  <w:num w:numId="86" w16cid:durableId="1245071501">
    <w:abstractNumId w:val="1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218466697">
    <w:abstractNumId w:val="131"/>
  </w:num>
  <w:num w:numId="88" w16cid:durableId="1205142736">
    <w:abstractNumId w:val="97"/>
  </w:num>
  <w:num w:numId="89" w16cid:durableId="1376808687">
    <w:abstractNumId w:val="146"/>
  </w:num>
  <w:num w:numId="90" w16cid:durableId="116070074">
    <w:abstractNumId w:val="125"/>
  </w:num>
  <w:num w:numId="91" w16cid:durableId="346104526">
    <w:abstractNumId w:val="129"/>
  </w:num>
  <w:num w:numId="92" w16cid:durableId="282931166">
    <w:abstractNumId w:val="81"/>
  </w:num>
  <w:num w:numId="93" w16cid:durableId="113596518">
    <w:abstractNumId w:val="94"/>
  </w:num>
  <w:num w:numId="94" w16cid:durableId="1062364216">
    <w:abstractNumId w:val="82"/>
  </w:num>
  <w:num w:numId="95" w16cid:durableId="330333783">
    <w:abstractNumId w:val="98"/>
  </w:num>
  <w:num w:numId="96" w16cid:durableId="1440755627">
    <w:abstractNumId w:val="111"/>
  </w:num>
  <w:num w:numId="97" w16cid:durableId="255676258">
    <w:abstractNumId w:val="92"/>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FF9"/>
    <w:rsid w:val="000002F3"/>
    <w:rsid w:val="0000097C"/>
    <w:rsid w:val="00000DB1"/>
    <w:rsid w:val="00000FCE"/>
    <w:rsid w:val="0000118A"/>
    <w:rsid w:val="00001404"/>
    <w:rsid w:val="00001758"/>
    <w:rsid w:val="00001C5E"/>
    <w:rsid w:val="00001D89"/>
    <w:rsid w:val="0000279B"/>
    <w:rsid w:val="00002AE2"/>
    <w:rsid w:val="00002C24"/>
    <w:rsid w:val="000032D1"/>
    <w:rsid w:val="00003319"/>
    <w:rsid w:val="00003411"/>
    <w:rsid w:val="000034F4"/>
    <w:rsid w:val="00003529"/>
    <w:rsid w:val="000035C8"/>
    <w:rsid w:val="00004586"/>
    <w:rsid w:val="00004D3E"/>
    <w:rsid w:val="00005200"/>
    <w:rsid w:val="00005691"/>
    <w:rsid w:val="00005CB6"/>
    <w:rsid w:val="0000662A"/>
    <w:rsid w:val="00006A44"/>
    <w:rsid w:val="0000702B"/>
    <w:rsid w:val="00007247"/>
    <w:rsid w:val="00007844"/>
    <w:rsid w:val="000079B5"/>
    <w:rsid w:val="00007C4E"/>
    <w:rsid w:val="00007E3B"/>
    <w:rsid w:val="00010B16"/>
    <w:rsid w:val="00010C4D"/>
    <w:rsid w:val="00010CFF"/>
    <w:rsid w:val="00010D66"/>
    <w:rsid w:val="00010F39"/>
    <w:rsid w:val="00010F54"/>
    <w:rsid w:val="0001108A"/>
    <w:rsid w:val="0001133E"/>
    <w:rsid w:val="000118D6"/>
    <w:rsid w:val="000119DA"/>
    <w:rsid w:val="00011C73"/>
    <w:rsid w:val="00011D4D"/>
    <w:rsid w:val="00011DF8"/>
    <w:rsid w:val="00011E75"/>
    <w:rsid w:val="00011E7A"/>
    <w:rsid w:val="0001236F"/>
    <w:rsid w:val="00013084"/>
    <w:rsid w:val="0001312C"/>
    <w:rsid w:val="00013369"/>
    <w:rsid w:val="000134BC"/>
    <w:rsid w:val="0001366C"/>
    <w:rsid w:val="00013D52"/>
    <w:rsid w:val="00014341"/>
    <w:rsid w:val="00014407"/>
    <w:rsid w:val="0001446C"/>
    <w:rsid w:val="0001464F"/>
    <w:rsid w:val="0001468F"/>
    <w:rsid w:val="000147AE"/>
    <w:rsid w:val="00014A58"/>
    <w:rsid w:val="00014F93"/>
    <w:rsid w:val="00014FEE"/>
    <w:rsid w:val="00015470"/>
    <w:rsid w:val="00015914"/>
    <w:rsid w:val="00015FF1"/>
    <w:rsid w:val="0001635E"/>
    <w:rsid w:val="000165C4"/>
    <w:rsid w:val="000166F2"/>
    <w:rsid w:val="0001672D"/>
    <w:rsid w:val="00016D72"/>
    <w:rsid w:val="00017794"/>
    <w:rsid w:val="000179E3"/>
    <w:rsid w:val="00017A56"/>
    <w:rsid w:val="00017D1F"/>
    <w:rsid w:val="0002022B"/>
    <w:rsid w:val="000204C4"/>
    <w:rsid w:val="000204CE"/>
    <w:rsid w:val="000209D9"/>
    <w:rsid w:val="00021360"/>
    <w:rsid w:val="00021363"/>
    <w:rsid w:val="0002148C"/>
    <w:rsid w:val="00021856"/>
    <w:rsid w:val="00021DBB"/>
    <w:rsid w:val="000221D6"/>
    <w:rsid w:val="0002250F"/>
    <w:rsid w:val="0002259D"/>
    <w:rsid w:val="00022934"/>
    <w:rsid w:val="00022AE9"/>
    <w:rsid w:val="00022DD1"/>
    <w:rsid w:val="000231F1"/>
    <w:rsid w:val="00023399"/>
    <w:rsid w:val="0002356E"/>
    <w:rsid w:val="000237B4"/>
    <w:rsid w:val="00023E99"/>
    <w:rsid w:val="0002413D"/>
    <w:rsid w:val="00024222"/>
    <w:rsid w:val="0002455B"/>
    <w:rsid w:val="00024F9C"/>
    <w:rsid w:val="00025B57"/>
    <w:rsid w:val="00025DB9"/>
    <w:rsid w:val="00025EF8"/>
    <w:rsid w:val="000267F9"/>
    <w:rsid w:val="00026DFE"/>
    <w:rsid w:val="000275E9"/>
    <w:rsid w:val="00027839"/>
    <w:rsid w:val="000308EF"/>
    <w:rsid w:val="000314CE"/>
    <w:rsid w:val="00031CFF"/>
    <w:rsid w:val="0003205E"/>
    <w:rsid w:val="00032295"/>
    <w:rsid w:val="00032938"/>
    <w:rsid w:val="0003369E"/>
    <w:rsid w:val="000336A3"/>
    <w:rsid w:val="00033703"/>
    <w:rsid w:val="00033C64"/>
    <w:rsid w:val="0003442A"/>
    <w:rsid w:val="00034510"/>
    <w:rsid w:val="00034645"/>
    <w:rsid w:val="0003470C"/>
    <w:rsid w:val="00034E81"/>
    <w:rsid w:val="000355DA"/>
    <w:rsid w:val="00035875"/>
    <w:rsid w:val="000359BC"/>
    <w:rsid w:val="00035A0C"/>
    <w:rsid w:val="000360F1"/>
    <w:rsid w:val="00036327"/>
    <w:rsid w:val="00036A49"/>
    <w:rsid w:val="000374CE"/>
    <w:rsid w:val="00037620"/>
    <w:rsid w:val="00040036"/>
    <w:rsid w:val="000407ED"/>
    <w:rsid w:val="00040AE9"/>
    <w:rsid w:val="00040E0E"/>
    <w:rsid w:val="00041091"/>
    <w:rsid w:val="00041194"/>
    <w:rsid w:val="0004186F"/>
    <w:rsid w:val="000418AD"/>
    <w:rsid w:val="00041CBD"/>
    <w:rsid w:val="00042393"/>
    <w:rsid w:val="0004249B"/>
    <w:rsid w:val="00042512"/>
    <w:rsid w:val="00042991"/>
    <w:rsid w:val="000437AB"/>
    <w:rsid w:val="00044159"/>
    <w:rsid w:val="000445AE"/>
    <w:rsid w:val="0004462C"/>
    <w:rsid w:val="00044821"/>
    <w:rsid w:val="0004510B"/>
    <w:rsid w:val="00045323"/>
    <w:rsid w:val="00045845"/>
    <w:rsid w:val="00045976"/>
    <w:rsid w:val="000462D2"/>
    <w:rsid w:val="0004646E"/>
    <w:rsid w:val="000466DC"/>
    <w:rsid w:val="00046708"/>
    <w:rsid w:val="00046929"/>
    <w:rsid w:val="00046C17"/>
    <w:rsid w:val="00046D03"/>
    <w:rsid w:val="00046F3F"/>
    <w:rsid w:val="0004744F"/>
    <w:rsid w:val="000474C4"/>
    <w:rsid w:val="0005024C"/>
    <w:rsid w:val="00050802"/>
    <w:rsid w:val="00050A45"/>
    <w:rsid w:val="00050A50"/>
    <w:rsid w:val="00050ABE"/>
    <w:rsid w:val="00050B2D"/>
    <w:rsid w:val="00051A6E"/>
    <w:rsid w:val="00051B92"/>
    <w:rsid w:val="00051F61"/>
    <w:rsid w:val="000520A5"/>
    <w:rsid w:val="000520A8"/>
    <w:rsid w:val="0005216B"/>
    <w:rsid w:val="000522F8"/>
    <w:rsid w:val="00052528"/>
    <w:rsid w:val="000529CA"/>
    <w:rsid w:val="00052AB5"/>
    <w:rsid w:val="00053460"/>
    <w:rsid w:val="00053B8B"/>
    <w:rsid w:val="00053EDF"/>
    <w:rsid w:val="00054089"/>
    <w:rsid w:val="00054205"/>
    <w:rsid w:val="000542F7"/>
    <w:rsid w:val="000543EE"/>
    <w:rsid w:val="00054793"/>
    <w:rsid w:val="00054C0E"/>
    <w:rsid w:val="00054F13"/>
    <w:rsid w:val="0005565D"/>
    <w:rsid w:val="000559B5"/>
    <w:rsid w:val="000560B2"/>
    <w:rsid w:val="0005620E"/>
    <w:rsid w:val="0005645A"/>
    <w:rsid w:val="000568BB"/>
    <w:rsid w:val="000571F5"/>
    <w:rsid w:val="000573E8"/>
    <w:rsid w:val="0005766F"/>
    <w:rsid w:val="000579C4"/>
    <w:rsid w:val="00057AC4"/>
    <w:rsid w:val="00057B30"/>
    <w:rsid w:val="00060801"/>
    <w:rsid w:val="000608DF"/>
    <w:rsid w:val="00060A9F"/>
    <w:rsid w:val="00060D48"/>
    <w:rsid w:val="00060FFD"/>
    <w:rsid w:val="000614C4"/>
    <w:rsid w:val="00061D98"/>
    <w:rsid w:val="00061DF6"/>
    <w:rsid w:val="000621B5"/>
    <w:rsid w:val="000621CD"/>
    <w:rsid w:val="0006271D"/>
    <w:rsid w:val="00062839"/>
    <w:rsid w:val="00063228"/>
    <w:rsid w:val="000635E7"/>
    <w:rsid w:val="0006381E"/>
    <w:rsid w:val="000644E4"/>
    <w:rsid w:val="0006528A"/>
    <w:rsid w:val="00065481"/>
    <w:rsid w:val="000655C8"/>
    <w:rsid w:val="0006562F"/>
    <w:rsid w:val="00065B98"/>
    <w:rsid w:val="00065BD7"/>
    <w:rsid w:val="000661DF"/>
    <w:rsid w:val="0006680B"/>
    <w:rsid w:val="00066C49"/>
    <w:rsid w:val="000672EB"/>
    <w:rsid w:val="00067AF7"/>
    <w:rsid w:val="00067BA3"/>
    <w:rsid w:val="000702D7"/>
    <w:rsid w:val="00070891"/>
    <w:rsid w:val="00070984"/>
    <w:rsid w:val="00070D8A"/>
    <w:rsid w:val="00070F03"/>
    <w:rsid w:val="00070FF7"/>
    <w:rsid w:val="00071157"/>
    <w:rsid w:val="0007123E"/>
    <w:rsid w:val="00071345"/>
    <w:rsid w:val="000713F4"/>
    <w:rsid w:val="000716B1"/>
    <w:rsid w:val="000719A1"/>
    <w:rsid w:val="00071D67"/>
    <w:rsid w:val="0007292A"/>
    <w:rsid w:val="00072AAF"/>
    <w:rsid w:val="000730A8"/>
    <w:rsid w:val="00073129"/>
    <w:rsid w:val="00073136"/>
    <w:rsid w:val="0007382B"/>
    <w:rsid w:val="00073908"/>
    <w:rsid w:val="00073F26"/>
    <w:rsid w:val="000743D3"/>
    <w:rsid w:val="00074722"/>
    <w:rsid w:val="00074D23"/>
    <w:rsid w:val="000750CA"/>
    <w:rsid w:val="0007510D"/>
    <w:rsid w:val="000753C7"/>
    <w:rsid w:val="00075786"/>
    <w:rsid w:val="00075A10"/>
    <w:rsid w:val="00075DA5"/>
    <w:rsid w:val="00075FF9"/>
    <w:rsid w:val="0007602B"/>
    <w:rsid w:val="0007654C"/>
    <w:rsid w:val="00076982"/>
    <w:rsid w:val="00076BCB"/>
    <w:rsid w:val="0007734E"/>
    <w:rsid w:val="00077654"/>
    <w:rsid w:val="000778CD"/>
    <w:rsid w:val="00080144"/>
    <w:rsid w:val="00080500"/>
    <w:rsid w:val="0008099D"/>
    <w:rsid w:val="00081086"/>
    <w:rsid w:val="00081A5D"/>
    <w:rsid w:val="00081B86"/>
    <w:rsid w:val="00081EC2"/>
    <w:rsid w:val="00081F4B"/>
    <w:rsid w:val="00082224"/>
    <w:rsid w:val="000822AD"/>
    <w:rsid w:val="00082E8A"/>
    <w:rsid w:val="00082F87"/>
    <w:rsid w:val="00082FE6"/>
    <w:rsid w:val="00083910"/>
    <w:rsid w:val="00083997"/>
    <w:rsid w:val="00083A6D"/>
    <w:rsid w:val="00083E5B"/>
    <w:rsid w:val="0008462F"/>
    <w:rsid w:val="00084857"/>
    <w:rsid w:val="00084C33"/>
    <w:rsid w:val="00084C7A"/>
    <w:rsid w:val="00085116"/>
    <w:rsid w:val="000852AE"/>
    <w:rsid w:val="000855EA"/>
    <w:rsid w:val="00085A39"/>
    <w:rsid w:val="00085C94"/>
    <w:rsid w:val="00085EC8"/>
    <w:rsid w:val="00086346"/>
    <w:rsid w:val="00086C24"/>
    <w:rsid w:val="00086EDA"/>
    <w:rsid w:val="000872F1"/>
    <w:rsid w:val="00087553"/>
    <w:rsid w:val="000878B1"/>
    <w:rsid w:val="00087C92"/>
    <w:rsid w:val="0009004E"/>
    <w:rsid w:val="00090545"/>
    <w:rsid w:val="00090815"/>
    <w:rsid w:val="000909F1"/>
    <w:rsid w:val="00091EA6"/>
    <w:rsid w:val="000921B5"/>
    <w:rsid w:val="000923E1"/>
    <w:rsid w:val="0009247A"/>
    <w:rsid w:val="00092D28"/>
    <w:rsid w:val="00092D31"/>
    <w:rsid w:val="00092E25"/>
    <w:rsid w:val="00092F51"/>
    <w:rsid w:val="000933F5"/>
    <w:rsid w:val="000936D8"/>
    <w:rsid w:val="000938D3"/>
    <w:rsid w:val="00093B3B"/>
    <w:rsid w:val="00094114"/>
    <w:rsid w:val="000945AC"/>
    <w:rsid w:val="000946CB"/>
    <w:rsid w:val="000948F2"/>
    <w:rsid w:val="00094CE3"/>
    <w:rsid w:val="00094EDC"/>
    <w:rsid w:val="00094F4E"/>
    <w:rsid w:val="00094F5D"/>
    <w:rsid w:val="00094FFC"/>
    <w:rsid w:val="00095288"/>
    <w:rsid w:val="00095520"/>
    <w:rsid w:val="0009554A"/>
    <w:rsid w:val="000957FC"/>
    <w:rsid w:val="00096312"/>
    <w:rsid w:val="00096407"/>
    <w:rsid w:val="0009654E"/>
    <w:rsid w:val="00096554"/>
    <w:rsid w:val="0009759F"/>
    <w:rsid w:val="00097D96"/>
    <w:rsid w:val="00097F94"/>
    <w:rsid w:val="000A0684"/>
    <w:rsid w:val="000A0B62"/>
    <w:rsid w:val="000A0B94"/>
    <w:rsid w:val="000A0DD6"/>
    <w:rsid w:val="000A1623"/>
    <w:rsid w:val="000A1798"/>
    <w:rsid w:val="000A1DB6"/>
    <w:rsid w:val="000A1E7E"/>
    <w:rsid w:val="000A1F2C"/>
    <w:rsid w:val="000A207D"/>
    <w:rsid w:val="000A242B"/>
    <w:rsid w:val="000A2659"/>
    <w:rsid w:val="000A2A78"/>
    <w:rsid w:val="000A3149"/>
    <w:rsid w:val="000A3444"/>
    <w:rsid w:val="000A3510"/>
    <w:rsid w:val="000A364B"/>
    <w:rsid w:val="000A3738"/>
    <w:rsid w:val="000A3825"/>
    <w:rsid w:val="000A3F47"/>
    <w:rsid w:val="000A52B3"/>
    <w:rsid w:val="000A580B"/>
    <w:rsid w:val="000A5A3D"/>
    <w:rsid w:val="000A5C5B"/>
    <w:rsid w:val="000A5D35"/>
    <w:rsid w:val="000A6011"/>
    <w:rsid w:val="000A6A6A"/>
    <w:rsid w:val="000A6EDB"/>
    <w:rsid w:val="000A7313"/>
    <w:rsid w:val="000A731B"/>
    <w:rsid w:val="000A734A"/>
    <w:rsid w:val="000A7A6B"/>
    <w:rsid w:val="000A7A8C"/>
    <w:rsid w:val="000A7D66"/>
    <w:rsid w:val="000A7DF0"/>
    <w:rsid w:val="000A7EBD"/>
    <w:rsid w:val="000B0635"/>
    <w:rsid w:val="000B0E7F"/>
    <w:rsid w:val="000B10BF"/>
    <w:rsid w:val="000B1361"/>
    <w:rsid w:val="000B155E"/>
    <w:rsid w:val="000B1A0F"/>
    <w:rsid w:val="000B248B"/>
    <w:rsid w:val="000B2B8C"/>
    <w:rsid w:val="000B3178"/>
    <w:rsid w:val="000B3459"/>
    <w:rsid w:val="000B3746"/>
    <w:rsid w:val="000B3F8E"/>
    <w:rsid w:val="000B4243"/>
    <w:rsid w:val="000B4ACC"/>
    <w:rsid w:val="000B4D68"/>
    <w:rsid w:val="000B5EBA"/>
    <w:rsid w:val="000B62C7"/>
    <w:rsid w:val="000B6E2F"/>
    <w:rsid w:val="000B7963"/>
    <w:rsid w:val="000B7DD6"/>
    <w:rsid w:val="000C01E0"/>
    <w:rsid w:val="000C0479"/>
    <w:rsid w:val="000C061B"/>
    <w:rsid w:val="000C0A35"/>
    <w:rsid w:val="000C0DA9"/>
    <w:rsid w:val="000C0F66"/>
    <w:rsid w:val="000C0F9B"/>
    <w:rsid w:val="000C101A"/>
    <w:rsid w:val="000C179C"/>
    <w:rsid w:val="000C1838"/>
    <w:rsid w:val="000C1CB2"/>
    <w:rsid w:val="000C1E72"/>
    <w:rsid w:val="000C21B0"/>
    <w:rsid w:val="000C2264"/>
    <w:rsid w:val="000C2638"/>
    <w:rsid w:val="000C289D"/>
    <w:rsid w:val="000C2B44"/>
    <w:rsid w:val="000C2FFB"/>
    <w:rsid w:val="000C3612"/>
    <w:rsid w:val="000C3C65"/>
    <w:rsid w:val="000C3FEA"/>
    <w:rsid w:val="000C5296"/>
    <w:rsid w:val="000C53F1"/>
    <w:rsid w:val="000C5410"/>
    <w:rsid w:val="000C644E"/>
    <w:rsid w:val="000C65D5"/>
    <w:rsid w:val="000C6D35"/>
    <w:rsid w:val="000C6E38"/>
    <w:rsid w:val="000C71E8"/>
    <w:rsid w:val="000C72D2"/>
    <w:rsid w:val="000C7975"/>
    <w:rsid w:val="000C7B8C"/>
    <w:rsid w:val="000C7B9B"/>
    <w:rsid w:val="000C7BFD"/>
    <w:rsid w:val="000D05FC"/>
    <w:rsid w:val="000D0C8D"/>
    <w:rsid w:val="000D0DCA"/>
    <w:rsid w:val="000D10C7"/>
    <w:rsid w:val="000D11AA"/>
    <w:rsid w:val="000D1603"/>
    <w:rsid w:val="000D1DED"/>
    <w:rsid w:val="000D23DF"/>
    <w:rsid w:val="000D2ADD"/>
    <w:rsid w:val="000D3165"/>
    <w:rsid w:val="000D3922"/>
    <w:rsid w:val="000D3A19"/>
    <w:rsid w:val="000D3D90"/>
    <w:rsid w:val="000D3EF1"/>
    <w:rsid w:val="000D4DFB"/>
    <w:rsid w:val="000D4E53"/>
    <w:rsid w:val="000D50CE"/>
    <w:rsid w:val="000D52BD"/>
    <w:rsid w:val="000D54C8"/>
    <w:rsid w:val="000D563C"/>
    <w:rsid w:val="000D590F"/>
    <w:rsid w:val="000D598F"/>
    <w:rsid w:val="000D5B2E"/>
    <w:rsid w:val="000D5FB2"/>
    <w:rsid w:val="000D6030"/>
    <w:rsid w:val="000D6090"/>
    <w:rsid w:val="000D66C9"/>
    <w:rsid w:val="000D6B17"/>
    <w:rsid w:val="000D6C52"/>
    <w:rsid w:val="000D6D14"/>
    <w:rsid w:val="000D72B2"/>
    <w:rsid w:val="000D73BF"/>
    <w:rsid w:val="000D769F"/>
    <w:rsid w:val="000D7E46"/>
    <w:rsid w:val="000D7F21"/>
    <w:rsid w:val="000E028E"/>
    <w:rsid w:val="000E031F"/>
    <w:rsid w:val="000E0CE2"/>
    <w:rsid w:val="000E0D21"/>
    <w:rsid w:val="000E0E70"/>
    <w:rsid w:val="000E0FBD"/>
    <w:rsid w:val="000E10DE"/>
    <w:rsid w:val="000E1A04"/>
    <w:rsid w:val="000E1BB0"/>
    <w:rsid w:val="000E1DEE"/>
    <w:rsid w:val="000E1E55"/>
    <w:rsid w:val="000E210B"/>
    <w:rsid w:val="000E21D1"/>
    <w:rsid w:val="000E2605"/>
    <w:rsid w:val="000E3274"/>
    <w:rsid w:val="000E3277"/>
    <w:rsid w:val="000E33A1"/>
    <w:rsid w:val="000E35EE"/>
    <w:rsid w:val="000E3C5D"/>
    <w:rsid w:val="000E407D"/>
    <w:rsid w:val="000E48A3"/>
    <w:rsid w:val="000E4AE0"/>
    <w:rsid w:val="000E55E8"/>
    <w:rsid w:val="000E5BDE"/>
    <w:rsid w:val="000E62AF"/>
    <w:rsid w:val="000E680C"/>
    <w:rsid w:val="000E6E58"/>
    <w:rsid w:val="000E71AD"/>
    <w:rsid w:val="000E731C"/>
    <w:rsid w:val="000F0368"/>
    <w:rsid w:val="000F0443"/>
    <w:rsid w:val="000F0492"/>
    <w:rsid w:val="000F0CB4"/>
    <w:rsid w:val="000F19F3"/>
    <w:rsid w:val="000F1C9E"/>
    <w:rsid w:val="000F1CB8"/>
    <w:rsid w:val="000F27DA"/>
    <w:rsid w:val="000F2BB7"/>
    <w:rsid w:val="000F3711"/>
    <w:rsid w:val="000F38E2"/>
    <w:rsid w:val="000F39D9"/>
    <w:rsid w:val="000F3F48"/>
    <w:rsid w:val="000F42A8"/>
    <w:rsid w:val="000F4307"/>
    <w:rsid w:val="000F459E"/>
    <w:rsid w:val="000F48C9"/>
    <w:rsid w:val="000F51AC"/>
    <w:rsid w:val="000F56AE"/>
    <w:rsid w:val="000F5D7F"/>
    <w:rsid w:val="000F686A"/>
    <w:rsid w:val="000F6903"/>
    <w:rsid w:val="000F699E"/>
    <w:rsid w:val="000F6BEA"/>
    <w:rsid w:val="000F6E7B"/>
    <w:rsid w:val="000F6E81"/>
    <w:rsid w:val="000F74F5"/>
    <w:rsid w:val="000F7579"/>
    <w:rsid w:val="000F76EC"/>
    <w:rsid w:val="000F784C"/>
    <w:rsid w:val="0010015F"/>
    <w:rsid w:val="00100181"/>
    <w:rsid w:val="001008F8"/>
    <w:rsid w:val="00100D1B"/>
    <w:rsid w:val="00100D76"/>
    <w:rsid w:val="0010140B"/>
    <w:rsid w:val="001015BB"/>
    <w:rsid w:val="00101DD6"/>
    <w:rsid w:val="00101E06"/>
    <w:rsid w:val="00101F0E"/>
    <w:rsid w:val="00102347"/>
    <w:rsid w:val="0010243C"/>
    <w:rsid w:val="0010283F"/>
    <w:rsid w:val="001029E6"/>
    <w:rsid w:val="00102EEB"/>
    <w:rsid w:val="001032BC"/>
    <w:rsid w:val="001033B4"/>
    <w:rsid w:val="001036F3"/>
    <w:rsid w:val="00103817"/>
    <w:rsid w:val="001038A3"/>
    <w:rsid w:val="00103F90"/>
    <w:rsid w:val="00104225"/>
    <w:rsid w:val="00104886"/>
    <w:rsid w:val="00104EF5"/>
    <w:rsid w:val="00105304"/>
    <w:rsid w:val="001059A6"/>
    <w:rsid w:val="00105A8D"/>
    <w:rsid w:val="00105C3A"/>
    <w:rsid w:val="00105D91"/>
    <w:rsid w:val="00105FE4"/>
    <w:rsid w:val="00106FFF"/>
    <w:rsid w:val="001070C7"/>
    <w:rsid w:val="00107C55"/>
    <w:rsid w:val="00107DC9"/>
    <w:rsid w:val="001103AA"/>
    <w:rsid w:val="00110807"/>
    <w:rsid w:val="00110A33"/>
    <w:rsid w:val="00110DB3"/>
    <w:rsid w:val="0011145F"/>
    <w:rsid w:val="00111694"/>
    <w:rsid w:val="001116E1"/>
    <w:rsid w:val="00111A61"/>
    <w:rsid w:val="00111D7A"/>
    <w:rsid w:val="001122D1"/>
    <w:rsid w:val="00112589"/>
    <w:rsid w:val="0011300A"/>
    <w:rsid w:val="0011315C"/>
    <w:rsid w:val="00113402"/>
    <w:rsid w:val="00113601"/>
    <w:rsid w:val="00114144"/>
    <w:rsid w:val="00114409"/>
    <w:rsid w:val="00114655"/>
    <w:rsid w:val="0011474A"/>
    <w:rsid w:val="001148CD"/>
    <w:rsid w:val="00114C3A"/>
    <w:rsid w:val="0011521A"/>
    <w:rsid w:val="00115573"/>
    <w:rsid w:val="00115A3A"/>
    <w:rsid w:val="00116144"/>
    <w:rsid w:val="00116243"/>
    <w:rsid w:val="001165F2"/>
    <w:rsid w:val="00116AA3"/>
    <w:rsid w:val="00117010"/>
    <w:rsid w:val="00117738"/>
    <w:rsid w:val="0011791D"/>
    <w:rsid w:val="00120193"/>
    <w:rsid w:val="001207DE"/>
    <w:rsid w:val="00120879"/>
    <w:rsid w:val="001210A8"/>
    <w:rsid w:val="00121819"/>
    <w:rsid w:val="001219B5"/>
    <w:rsid w:val="001224FF"/>
    <w:rsid w:val="001225D5"/>
    <w:rsid w:val="001225E3"/>
    <w:rsid w:val="00122971"/>
    <w:rsid w:val="001229D9"/>
    <w:rsid w:val="00122DF4"/>
    <w:rsid w:val="001232CF"/>
    <w:rsid w:val="00123BF8"/>
    <w:rsid w:val="001244CC"/>
    <w:rsid w:val="00124980"/>
    <w:rsid w:val="00124E3E"/>
    <w:rsid w:val="00124E77"/>
    <w:rsid w:val="00124E9F"/>
    <w:rsid w:val="00124F79"/>
    <w:rsid w:val="00124FDE"/>
    <w:rsid w:val="0012515F"/>
    <w:rsid w:val="00125187"/>
    <w:rsid w:val="001254F9"/>
    <w:rsid w:val="00125A73"/>
    <w:rsid w:val="00125F41"/>
    <w:rsid w:val="0012633B"/>
    <w:rsid w:val="00126565"/>
    <w:rsid w:val="001273BE"/>
    <w:rsid w:val="00127804"/>
    <w:rsid w:val="00131177"/>
    <w:rsid w:val="001316F2"/>
    <w:rsid w:val="00131ADF"/>
    <w:rsid w:val="00131B0B"/>
    <w:rsid w:val="00131CD0"/>
    <w:rsid w:val="0013200B"/>
    <w:rsid w:val="001322CF"/>
    <w:rsid w:val="00132503"/>
    <w:rsid w:val="00132567"/>
    <w:rsid w:val="0013312F"/>
    <w:rsid w:val="0013325D"/>
    <w:rsid w:val="0013327E"/>
    <w:rsid w:val="00133D42"/>
    <w:rsid w:val="00134921"/>
    <w:rsid w:val="00134935"/>
    <w:rsid w:val="00134ACC"/>
    <w:rsid w:val="00134BC3"/>
    <w:rsid w:val="00134D68"/>
    <w:rsid w:val="001354CA"/>
    <w:rsid w:val="001354EE"/>
    <w:rsid w:val="00135652"/>
    <w:rsid w:val="00135BDE"/>
    <w:rsid w:val="0013626D"/>
    <w:rsid w:val="00136724"/>
    <w:rsid w:val="00136A5E"/>
    <w:rsid w:val="00136B99"/>
    <w:rsid w:val="001375DE"/>
    <w:rsid w:val="00137810"/>
    <w:rsid w:val="00137819"/>
    <w:rsid w:val="00137849"/>
    <w:rsid w:val="00137A74"/>
    <w:rsid w:val="00137A9C"/>
    <w:rsid w:val="00137C28"/>
    <w:rsid w:val="00137F5D"/>
    <w:rsid w:val="00140756"/>
    <w:rsid w:val="00140CB6"/>
    <w:rsid w:val="00140CF7"/>
    <w:rsid w:val="00140D43"/>
    <w:rsid w:val="00140FDC"/>
    <w:rsid w:val="001410FA"/>
    <w:rsid w:val="001413E3"/>
    <w:rsid w:val="00141647"/>
    <w:rsid w:val="001419EE"/>
    <w:rsid w:val="00142071"/>
    <w:rsid w:val="00142306"/>
    <w:rsid w:val="00142385"/>
    <w:rsid w:val="001428BB"/>
    <w:rsid w:val="00143D95"/>
    <w:rsid w:val="0014460E"/>
    <w:rsid w:val="00144A0B"/>
    <w:rsid w:val="00145408"/>
    <w:rsid w:val="00145CCE"/>
    <w:rsid w:val="001462DC"/>
    <w:rsid w:val="001468E8"/>
    <w:rsid w:val="00146BDC"/>
    <w:rsid w:val="00146BF3"/>
    <w:rsid w:val="00146EB5"/>
    <w:rsid w:val="00146F5B"/>
    <w:rsid w:val="00150729"/>
    <w:rsid w:val="00150DE5"/>
    <w:rsid w:val="00150F68"/>
    <w:rsid w:val="00151665"/>
    <w:rsid w:val="00151868"/>
    <w:rsid w:val="00151CC9"/>
    <w:rsid w:val="00151E4B"/>
    <w:rsid w:val="00152169"/>
    <w:rsid w:val="001525DA"/>
    <w:rsid w:val="00152A46"/>
    <w:rsid w:val="00152BB2"/>
    <w:rsid w:val="00152D97"/>
    <w:rsid w:val="00153842"/>
    <w:rsid w:val="00153BC5"/>
    <w:rsid w:val="0015448E"/>
    <w:rsid w:val="001545C1"/>
    <w:rsid w:val="00154A7F"/>
    <w:rsid w:val="00154E3D"/>
    <w:rsid w:val="001550B3"/>
    <w:rsid w:val="001552CA"/>
    <w:rsid w:val="001553DD"/>
    <w:rsid w:val="0015544A"/>
    <w:rsid w:val="00155746"/>
    <w:rsid w:val="00155A78"/>
    <w:rsid w:val="00155DA8"/>
    <w:rsid w:val="0015614A"/>
    <w:rsid w:val="001561F7"/>
    <w:rsid w:val="00156259"/>
    <w:rsid w:val="00156592"/>
    <w:rsid w:val="00156900"/>
    <w:rsid w:val="00157134"/>
    <w:rsid w:val="001573DF"/>
    <w:rsid w:val="0015743E"/>
    <w:rsid w:val="00157E58"/>
    <w:rsid w:val="00160013"/>
    <w:rsid w:val="0016001B"/>
    <w:rsid w:val="00160248"/>
    <w:rsid w:val="001607AA"/>
    <w:rsid w:val="001609BF"/>
    <w:rsid w:val="00160DE1"/>
    <w:rsid w:val="00160E4A"/>
    <w:rsid w:val="00161345"/>
    <w:rsid w:val="00161476"/>
    <w:rsid w:val="001624A1"/>
    <w:rsid w:val="0016265A"/>
    <w:rsid w:val="00162A1D"/>
    <w:rsid w:val="00162AF9"/>
    <w:rsid w:val="00163D43"/>
    <w:rsid w:val="00163F60"/>
    <w:rsid w:val="0016450A"/>
    <w:rsid w:val="00164A03"/>
    <w:rsid w:val="00164BE2"/>
    <w:rsid w:val="00164EC1"/>
    <w:rsid w:val="00165423"/>
    <w:rsid w:val="00165858"/>
    <w:rsid w:val="001660A2"/>
    <w:rsid w:val="00166296"/>
    <w:rsid w:val="0016646B"/>
    <w:rsid w:val="00166618"/>
    <w:rsid w:val="0016686C"/>
    <w:rsid w:val="001669DC"/>
    <w:rsid w:val="00166BA3"/>
    <w:rsid w:val="00166C83"/>
    <w:rsid w:val="00166E22"/>
    <w:rsid w:val="0016711A"/>
    <w:rsid w:val="00167262"/>
    <w:rsid w:val="00167328"/>
    <w:rsid w:val="001674E6"/>
    <w:rsid w:val="00167A4E"/>
    <w:rsid w:val="00167B11"/>
    <w:rsid w:val="001701BB"/>
    <w:rsid w:val="001701DA"/>
    <w:rsid w:val="00170242"/>
    <w:rsid w:val="00170343"/>
    <w:rsid w:val="0017075C"/>
    <w:rsid w:val="00170A39"/>
    <w:rsid w:val="00170F61"/>
    <w:rsid w:val="00172C15"/>
    <w:rsid w:val="00172E1E"/>
    <w:rsid w:val="00173E45"/>
    <w:rsid w:val="001748B9"/>
    <w:rsid w:val="00174AE7"/>
    <w:rsid w:val="00174B78"/>
    <w:rsid w:val="00174CCA"/>
    <w:rsid w:val="00175141"/>
    <w:rsid w:val="00175C3A"/>
    <w:rsid w:val="00175E4D"/>
    <w:rsid w:val="001762C6"/>
    <w:rsid w:val="0017636F"/>
    <w:rsid w:val="00176408"/>
    <w:rsid w:val="0017653D"/>
    <w:rsid w:val="001765A7"/>
    <w:rsid w:val="00176764"/>
    <w:rsid w:val="00176D09"/>
    <w:rsid w:val="00176E6F"/>
    <w:rsid w:val="00176F31"/>
    <w:rsid w:val="00177271"/>
    <w:rsid w:val="001773BB"/>
    <w:rsid w:val="00177895"/>
    <w:rsid w:val="00177BA7"/>
    <w:rsid w:val="00177F83"/>
    <w:rsid w:val="00180DE2"/>
    <w:rsid w:val="0018121F"/>
    <w:rsid w:val="00181521"/>
    <w:rsid w:val="00181FB8"/>
    <w:rsid w:val="00182067"/>
    <w:rsid w:val="00182145"/>
    <w:rsid w:val="00182670"/>
    <w:rsid w:val="00183510"/>
    <w:rsid w:val="0018358D"/>
    <w:rsid w:val="00183723"/>
    <w:rsid w:val="001837B6"/>
    <w:rsid w:val="001838E2"/>
    <w:rsid w:val="00183A0C"/>
    <w:rsid w:val="00183A4F"/>
    <w:rsid w:val="00183CF1"/>
    <w:rsid w:val="00184027"/>
    <w:rsid w:val="00184125"/>
    <w:rsid w:val="001842BE"/>
    <w:rsid w:val="00184318"/>
    <w:rsid w:val="0018435E"/>
    <w:rsid w:val="001843B7"/>
    <w:rsid w:val="001843D6"/>
    <w:rsid w:val="0018486A"/>
    <w:rsid w:val="00184894"/>
    <w:rsid w:val="00184927"/>
    <w:rsid w:val="001849C4"/>
    <w:rsid w:val="00184C2B"/>
    <w:rsid w:val="00184FEB"/>
    <w:rsid w:val="0018514D"/>
    <w:rsid w:val="001855E5"/>
    <w:rsid w:val="00185F09"/>
    <w:rsid w:val="00186804"/>
    <w:rsid w:val="00186814"/>
    <w:rsid w:val="00186AD2"/>
    <w:rsid w:val="00186BE1"/>
    <w:rsid w:val="00186ED4"/>
    <w:rsid w:val="0018701E"/>
    <w:rsid w:val="001870C2"/>
    <w:rsid w:val="0018711E"/>
    <w:rsid w:val="00187D05"/>
    <w:rsid w:val="00187D74"/>
    <w:rsid w:val="00187F46"/>
    <w:rsid w:val="00187FAC"/>
    <w:rsid w:val="0019016E"/>
    <w:rsid w:val="0019035B"/>
    <w:rsid w:val="00190B66"/>
    <w:rsid w:val="00190D0B"/>
    <w:rsid w:val="0019139F"/>
    <w:rsid w:val="001914F6"/>
    <w:rsid w:val="001916BF"/>
    <w:rsid w:val="00191714"/>
    <w:rsid w:val="001918DF"/>
    <w:rsid w:val="00191E6B"/>
    <w:rsid w:val="00191EE0"/>
    <w:rsid w:val="00192ABE"/>
    <w:rsid w:val="00192D17"/>
    <w:rsid w:val="00192EF6"/>
    <w:rsid w:val="00193652"/>
    <w:rsid w:val="00193D6E"/>
    <w:rsid w:val="00193F2B"/>
    <w:rsid w:val="00193FEA"/>
    <w:rsid w:val="00194289"/>
    <w:rsid w:val="0019442D"/>
    <w:rsid w:val="00194698"/>
    <w:rsid w:val="001946B7"/>
    <w:rsid w:val="00195120"/>
    <w:rsid w:val="00195E07"/>
    <w:rsid w:val="00195EF5"/>
    <w:rsid w:val="00195FC1"/>
    <w:rsid w:val="001969AE"/>
    <w:rsid w:val="00196E51"/>
    <w:rsid w:val="00197182"/>
    <w:rsid w:val="0019774B"/>
    <w:rsid w:val="001A03AC"/>
    <w:rsid w:val="001A040B"/>
    <w:rsid w:val="001A0826"/>
    <w:rsid w:val="001A0D24"/>
    <w:rsid w:val="001A0E54"/>
    <w:rsid w:val="001A10EE"/>
    <w:rsid w:val="001A14C4"/>
    <w:rsid w:val="001A1567"/>
    <w:rsid w:val="001A163F"/>
    <w:rsid w:val="001A1F78"/>
    <w:rsid w:val="001A2490"/>
    <w:rsid w:val="001A252F"/>
    <w:rsid w:val="001A2623"/>
    <w:rsid w:val="001A272F"/>
    <w:rsid w:val="001A306D"/>
    <w:rsid w:val="001A31CD"/>
    <w:rsid w:val="001A33B2"/>
    <w:rsid w:val="001A3B3F"/>
    <w:rsid w:val="001A3BB9"/>
    <w:rsid w:val="001A3E96"/>
    <w:rsid w:val="001A425B"/>
    <w:rsid w:val="001A4AEB"/>
    <w:rsid w:val="001A4C6F"/>
    <w:rsid w:val="001A4CAE"/>
    <w:rsid w:val="001A51BA"/>
    <w:rsid w:val="001A539E"/>
    <w:rsid w:val="001A53E3"/>
    <w:rsid w:val="001A55D8"/>
    <w:rsid w:val="001A5623"/>
    <w:rsid w:val="001A5669"/>
    <w:rsid w:val="001A5697"/>
    <w:rsid w:val="001A5D88"/>
    <w:rsid w:val="001A65A6"/>
    <w:rsid w:val="001A680C"/>
    <w:rsid w:val="001A685E"/>
    <w:rsid w:val="001A6E20"/>
    <w:rsid w:val="001A6E85"/>
    <w:rsid w:val="001A744D"/>
    <w:rsid w:val="001A7652"/>
    <w:rsid w:val="001A7774"/>
    <w:rsid w:val="001A78AC"/>
    <w:rsid w:val="001A797D"/>
    <w:rsid w:val="001A7C67"/>
    <w:rsid w:val="001B013E"/>
    <w:rsid w:val="001B04AE"/>
    <w:rsid w:val="001B0657"/>
    <w:rsid w:val="001B070F"/>
    <w:rsid w:val="001B0A9C"/>
    <w:rsid w:val="001B0BE4"/>
    <w:rsid w:val="001B14AA"/>
    <w:rsid w:val="001B1BE9"/>
    <w:rsid w:val="001B217B"/>
    <w:rsid w:val="001B25AC"/>
    <w:rsid w:val="001B2A50"/>
    <w:rsid w:val="001B32ED"/>
    <w:rsid w:val="001B3370"/>
    <w:rsid w:val="001B3BC2"/>
    <w:rsid w:val="001B4084"/>
    <w:rsid w:val="001B46BD"/>
    <w:rsid w:val="001B4768"/>
    <w:rsid w:val="001B4BAC"/>
    <w:rsid w:val="001B4DE0"/>
    <w:rsid w:val="001B4E00"/>
    <w:rsid w:val="001B54B9"/>
    <w:rsid w:val="001B576A"/>
    <w:rsid w:val="001B5798"/>
    <w:rsid w:val="001B57E8"/>
    <w:rsid w:val="001B649A"/>
    <w:rsid w:val="001B707C"/>
    <w:rsid w:val="001B72B2"/>
    <w:rsid w:val="001B7585"/>
    <w:rsid w:val="001B7717"/>
    <w:rsid w:val="001B7AE2"/>
    <w:rsid w:val="001B7B18"/>
    <w:rsid w:val="001B7B23"/>
    <w:rsid w:val="001B7D7A"/>
    <w:rsid w:val="001B7DF3"/>
    <w:rsid w:val="001B7F8F"/>
    <w:rsid w:val="001B7FE5"/>
    <w:rsid w:val="001C020B"/>
    <w:rsid w:val="001C0519"/>
    <w:rsid w:val="001C0DA5"/>
    <w:rsid w:val="001C1130"/>
    <w:rsid w:val="001C19A6"/>
    <w:rsid w:val="001C1EF1"/>
    <w:rsid w:val="001C1EF9"/>
    <w:rsid w:val="001C1FB6"/>
    <w:rsid w:val="001C257B"/>
    <w:rsid w:val="001C264D"/>
    <w:rsid w:val="001C2699"/>
    <w:rsid w:val="001C2A88"/>
    <w:rsid w:val="001C2B20"/>
    <w:rsid w:val="001C2B3C"/>
    <w:rsid w:val="001C3523"/>
    <w:rsid w:val="001C3AA1"/>
    <w:rsid w:val="001C3DBE"/>
    <w:rsid w:val="001C3EB3"/>
    <w:rsid w:val="001C3F44"/>
    <w:rsid w:val="001C405F"/>
    <w:rsid w:val="001C4414"/>
    <w:rsid w:val="001C495B"/>
    <w:rsid w:val="001C54A7"/>
    <w:rsid w:val="001C5D70"/>
    <w:rsid w:val="001C5DD4"/>
    <w:rsid w:val="001C63C5"/>
    <w:rsid w:val="001C63D0"/>
    <w:rsid w:val="001C666F"/>
    <w:rsid w:val="001C76F9"/>
    <w:rsid w:val="001C7BAD"/>
    <w:rsid w:val="001C7F1A"/>
    <w:rsid w:val="001D0635"/>
    <w:rsid w:val="001D0F37"/>
    <w:rsid w:val="001D1127"/>
    <w:rsid w:val="001D1781"/>
    <w:rsid w:val="001D1ACE"/>
    <w:rsid w:val="001D23F2"/>
    <w:rsid w:val="001D2AD5"/>
    <w:rsid w:val="001D35EF"/>
    <w:rsid w:val="001D485F"/>
    <w:rsid w:val="001D4E16"/>
    <w:rsid w:val="001D4E95"/>
    <w:rsid w:val="001D53AD"/>
    <w:rsid w:val="001D54F5"/>
    <w:rsid w:val="001D5780"/>
    <w:rsid w:val="001D5915"/>
    <w:rsid w:val="001D5ACD"/>
    <w:rsid w:val="001D5CB6"/>
    <w:rsid w:val="001D5D0A"/>
    <w:rsid w:val="001D6637"/>
    <w:rsid w:val="001D699F"/>
    <w:rsid w:val="001D6E18"/>
    <w:rsid w:val="001D7060"/>
    <w:rsid w:val="001D7145"/>
    <w:rsid w:val="001D7445"/>
    <w:rsid w:val="001D78A4"/>
    <w:rsid w:val="001D7ACE"/>
    <w:rsid w:val="001D7FBD"/>
    <w:rsid w:val="001E0039"/>
    <w:rsid w:val="001E0101"/>
    <w:rsid w:val="001E032A"/>
    <w:rsid w:val="001E0B57"/>
    <w:rsid w:val="001E0D3B"/>
    <w:rsid w:val="001E1490"/>
    <w:rsid w:val="001E1571"/>
    <w:rsid w:val="001E1629"/>
    <w:rsid w:val="001E1B8A"/>
    <w:rsid w:val="001E20F4"/>
    <w:rsid w:val="001E225F"/>
    <w:rsid w:val="001E230F"/>
    <w:rsid w:val="001E2348"/>
    <w:rsid w:val="001E2528"/>
    <w:rsid w:val="001E295D"/>
    <w:rsid w:val="001E2D28"/>
    <w:rsid w:val="001E3608"/>
    <w:rsid w:val="001E3E4F"/>
    <w:rsid w:val="001E41B7"/>
    <w:rsid w:val="001E445F"/>
    <w:rsid w:val="001E4658"/>
    <w:rsid w:val="001E4811"/>
    <w:rsid w:val="001E491C"/>
    <w:rsid w:val="001E491D"/>
    <w:rsid w:val="001E4C6C"/>
    <w:rsid w:val="001E4D27"/>
    <w:rsid w:val="001E520A"/>
    <w:rsid w:val="001E5411"/>
    <w:rsid w:val="001E5459"/>
    <w:rsid w:val="001E591F"/>
    <w:rsid w:val="001E5A32"/>
    <w:rsid w:val="001E5B4E"/>
    <w:rsid w:val="001E5E5B"/>
    <w:rsid w:val="001E5FBD"/>
    <w:rsid w:val="001E611B"/>
    <w:rsid w:val="001E6352"/>
    <w:rsid w:val="001E67AF"/>
    <w:rsid w:val="001E713C"/>
    <w:rsid w:val="001F0052"/>
    <w:rsid w:val="001F00AC"/>
    <w:rsid w:val="001F01FF"/>
    <w:rsid w:val="001F03C3"/>
    <w:rsid w:val="001F0538"/>
    <w:rsid w:val="001F056C"/>
    <w:rsid w:val="001F065B"/>
    <w:rsid w:val="001F0A8A"/>
    <w:rsid w:val="001F0C69"/>
    <w:rsid w:val="001F0DFB"/>
    <w:rsid w:val="001F10E1"/>
    <w:rsid w:val="001F1A61"/>
    <w:rsid w:val="001F1A85"/>
    <w:rsid w:val="001F1D7C"/>
    <w:rsid w:val="001F1DDF"/>
    <w:rsid w:val="001F1ED7"/>
    <w:rsid w:val="001F205E"/>
    <w:rsid w:val="001F20FC"/>
    <w:rsid w:val="001F216C"/>
    <w:rsid w:val="001F24D7"/>
    <w:rsid w:val="001F27C9"/>
    <w:rsid w:val="001F2876"/>
    <w:rsid w:val="001F2D8E"/>
    <w:rsid w:val="001F32B9"/>
    <w:rsid w:val="001F3561"/>
    <w:rsid w:val="001F3C42"/>
    <w:rsid w:val="001F3FCB"/>
    <w:rsid w:val="001F4892"/>
    <w:rsid w:val="001F4FCD"/>
    <w:rsid w:val="001F627A"/>
    <w:rsid w:val="001F67D2"/>
    <w:rsid w:val="001F6B34"/>
    <w:rsid w:val="001F6EC7"/>
    <w:rsid w:val="001F70ED"/>
    <w:rsid w:val="001F73FB"/>
    <w:rsid w:val="001F7891"/>
    <w:rsid w:val="001F7E04"/>
    <w:rsid w:val="001F7F6E"/>
    <w:rsid w:val="002003C9"/>
    <w:rsid w:val="00201379"/>
    <w:rsid w:val="002013AB"/>
    <w:rsid w:val="00201766"/>
    <w:rsid w:val="002018BA"/>
    <w:rsid w:val="00202202"/>
    <w:rsid w:val="002025F6"/>
    <w:rsid w:val="002027F8"/>
    <w:rsid w:val="0020287C"/>
    <w:rsid w:val="002031FB"/>
    <w:rsid w:val="002033B4"/>
    <w:rsid w:val="00203922"/>
    <w:rsid w:val="00203C06"/>
    <w:rsid w:val="00203F1D"/>
    <w:rsid w:val="0020432A"/>
    <w:rsid w:val="002048CB"/>
    <w:rsid w:val="00204951"/>
    <w:rsid w:val="00204E3C"/>
    <w:rsid w:val="00204EF2"/>
    <w:rsid w:val="00205029"/>
    <w:rsid w:val="00205466"/>
    <w:rsid w:val="00205523"/>
    <w:rsid w:val="00205841"/>
    <w:rsid w:val="00205B1A"/>
    <w:rsid w:val="00206357"/>
    <w:rsid w:val="002063CC"/>
    <w:rsid w:val="002066E5"/>
    <w:rsid w:val="0020708A"/>
    <w:rsid w:val="0020752C"/>
    <w:rsid w:val="002075DC"/>
    <w:rsid w:val="002076AA"/>
    <w:rsid w:val="00207CC8"/>
    <w:rsid w:val="00210182"/>
    <w:rsid w:val="002101D6"/>
    <w:rsid w:val="002107E1"/>
    <w:rsid w:val="00210C56"/>
    <w:rsid w:val="00211965"/>
    <w:rsid w:val="00211DCC"/>
    <w:rsid w:val="002121CD"/>
    <w:rsid w:val="002127B5"/>
    <w:rsid w:val="0021298A"/>
    <w:rsid w:val="00212B75"/>
    <w:rsid w:val="00212C29"/>
    <w:rsid w:val="002133AA"/>
    <w:rsid w:val="00213982"/>
    <w:rsid w:val="0021445F"/>
    <w:rsid w:val="002145D0"/>
    <w:rsid w:val="0021478E"/>
    <w:rsid w:val="00214DAD"/>
    <w:rsid w:val="00215147"/>
    <w:rsid w:val="00215234"/>
    <w:rsid w:val="0021534C"/>
    <w:rsid w:val="00215484"/>
    <w:rsid w:val="002157BC"/>
    <w:rsid w:val="00215A2D"/>
    <w:rsid w:val="00216305"/>
    <w:rsid w:val="002169BC"/>
    <w:rsid w:val="00217511"/>
    <w:rsid w:val="00217790"/>
    <w:rsid w:val="00217AC3"/>
    <w:rsid w:val="0022050D"/>
    <w:rsid w:val="002208DA"/>
    <w:rsid w:val="002209C3"/>
    <w:rsid w:val="00221115"/>
    <w:rsid w:val="002217AD"/>
    <w:rsid w:val="00221DDD"/>
    <w:rsid w:val="00222353"/>
    <w:rsid w:val="00222A75"/>
    <w:rsid w:val="00222B8C"/>
    <w:rsid w:val="00222E17"/>
    <w:rsid w:val="00222EC1"/>
    <w:rsid w:val="00222F7D"/>
    <w:rsid w:val="002232BA"/>
    <w:rsid w:val="0022359F"/>
    <w:rsid w:val="0022389D"/>
    <w:rsid w:val="002239EF"/>
    <w:rsid w:val="00223ADD"/>
    <w:rsid w:val="0022420B"/>
    <w:rsid w:val="002259DA"/>
    <w:rsid w:val="00225F49"/>
    <w:rsid w:val="00226EC5"/>
    <w:rsid w:val="0022720C"/>
    <w:rsid w:val="002278C4"/>
    <w:rsid w:val="0022791D"/>
    <w:rsid w:val="0022791F"/>
    <w:rsid w:val="00227FDC"/>
    <w:rsid w:val="002308E4"/>
    <w:rsid w:val="00230BA2"/>
    <w:rsid w:val="00230D82"/>
    <w:rsid w:val="00230F4F"/>
    <w:rsid w:val="00230FD3"/>
    <w:rsid w:val="00230FF1"/>
    <w:rsid w:val="002312F8"/>
    <w:rsid w:val="0023145C"/>
    <w:rsid w:val="002317B3"/>
    <w:rsid w:val="0023198F"/>
    <w:rsid w:val="00231AE0"/>
    <w:rsid w:val="0023213D"/>
    <w:rsid w:val="00232544"/>
    <w:rsid w:val="002325EA"/>
    <w:rsid w:val="002327F0"/>
    <w:rsid w:val="0023284B"/>
    <w:rsid w:val="00232954"/>
    <w:rsid w:val="0023298F"/>
    <w:rsid w:val="002332EA"/>
    <w:rsid w:val="0023377A"/>
    <w:rsid w:val="00233BB3"/>
    <w:rsid w:val="0023419A"/>
    <w:rsid w:val="002341DE"/>
    <w:rsid w:val="002341F5"/>
    <w:rsid w:val="00234275"/>
    <w:rsid w:val="002345A0"/>
    <w:rsid w:val="00234753"/>
    <w:rsid w:val="00234C1C"/>
    <w:rsid w:val="00235188"/>
    <w:rsid w:val="002354B5"/>
    <w:rsid w:val="00235878"/>
    <w:rsid w:val="00235C04"/>
    <w:rsid w:val="00236103"/>
    <w:rsid w:val="00236528"/>
    <w:rsid w:val="00236548"/>
    <w:rsid w:val="00236642"/>
    <w:rsid w:val="0023668A"/>
    <w:rsid w:val="0023675D"/>
    <w:rsid w:val="002368D7"/>
    <w:rsid w:val="002368DE"/>
    <w:rsid w:val="00236CFD"/>
    <w:rsid w:val="00237412"/>
    <w:rsid w:val="0023770E"/>
    <w:rsid w:val="00237E05"/>
    <w:rsid w:val="002402BD"/>
    <w:rsid w:val="002404BA"/>
    <w:rsid w:val="00240557"/>
    <w:rsid w:val="00240597"/>
    <w:rsid w:val="0024061A"/>
    <w:rsid w:val="00240718"/>
    <w:rsid w:val="002414F9"/>
    <w:rsid w:val="0024177B"/>
    <w:rsid w:val="00241B3D"/>
    <w:rsid w:val="00241D69"/>
    <w:rsid w:val="00241DFD"/>
    <w:rsid w:val="002424BB"/>
    <w:rsid w:val="002432F0"/>
    <w:rsid w:val="002439B5"/>
    <w:rsid w:val="00243E4B"/>
    <w:rsid w:val="002440DB"/>
    <w:rsid w:val="00244381"/>
    <w:rsid w:val="0024476E"/>
    <w:rsid w:val="0024493B"/>
    <w:rsid w:val="00245263"/>
    <w:rsid w:val="002455F1"/>
    <w:rsid w:val="002460AA"/>
    <w:rsid w:val="00246423"/>
    <w:rsid w:val="0024654C"/>
    <w:rsid w:val="0024670B"/>
    <w:rsid w:val="00246A7E"/>
    <w:rsid w:val="0024732B"/>
    <w:rsid w:val="002474CB"/>
    <w:rsid w:val="00247818"/>
    <w:rsid w:val="00247BE4"/>
    <w:rsid w:val="00247E88"/>
    <w:rsid w:val="002502B8"/>
    <w:rsid w:val="002502F8"/>
    <w:rsid w:val="0025041B"/>
    <w:rsid w:val="002505C7"/>
    <w:rsid w:val="0025079E"/>
    <w:rsid w:val="00250D6F"/>
    <w:rsid w:val="00251A77"/>
    <w:rsid w:val="00251F30"/>
    <w:rsid w:val="00252372"/>
    <w:rsid w:val="0025237B"/>
    <w:rsid w:val="00252387"/>
    <w:rsid w:val="00252414"/>
    <w:rsid w:val="002529BB"/>
    <w:rsid w:val="002529F2"/>
    <w:rsid w:val="00252AC1"/>
    <w:rsid w:val="00252D98"/>
    <w:rsid w:val="00252DE1"/>
    <w:rsid w:val="002530F5"/>
    <w:rsid w:val="00253595"/>
    <w:rsid w:val="00253764"/>
    <w:rsid w:val="00253835"/>
    <w:rsid w:val="00253943"/>
    <w:rsid w:val="00253C05"/>
    <w:rsid w:val="002541F6"/>
    <w:rsid w:val="002543D7"/>
    <w:rsid w:val="00254541"/>
    <w:rsid w:val="00254715"/>
    <w:rsid w:val="00255875"/>
    <w:rsid w:val="00255AC9"/>
    <w:rsid w:val="00255B7E"/>
    <w:rsid w:val="00255C71"/>
    <w:rsid w:val="00255EC9"/>
    <w:rsid w:val="00256344"/>
    <w:rsid w:val="00256C91"/>
    <w:rsid w:val="0025733C"/>
    <w:rsid w:val="00257C24"/>
    <w:rsid w:val="00257FB7"/>
    <w:rsid w:val="00260006"/>
    <w:rsid w:val="00260B78"/>
    <w:rsid w:val="00260C16"/>
    <w:rsid w:val="00261484"/>
    <w:rsid w:val="00261617"/>
    <w:rsid w:val="0026258B"/>
    <w:rsid w:val="00262617"/>
    <w:rsid w:val="00262788"/>
    <w:rsid w:val="00262810"/>
    <w:rsid w:val="00262BE1"/>
    <w:rsid w:val="00262DD4"/>
    <w:rsid w:val="002634A9"/>
    <w:rsid w:val="002634E5"/>
    <w:rsid w:val="0026373E"/>
    <w:rsid w:val="00263787"/>
    <w:rsid w:val="00263985"/>
    <w:rsid w:val="00263D34"/>
    <w:rsid w:val="00263E11"/>
    <w:rsid w:val="002640D7"/>
    <w:rsid w:val="00264214"/>
    <w:rsid w:val="002642FE"/>
    <w:rsid w:val="00264327"/>
    <w:rsid w:val="00264A68"/>
    <w:rsid w:val="00264B39"/>
    <w:rsid w:val="00264C50"/>
    <w:rsid w:val="00265A01"/>
    <w:rsid w:val="00265E1F"/>
    <w:rsid w:val="00266DC4"/>
    <w:rsid w:val="00266E83"/>
    <w:rsid w:val="00267251"/>
    <w:rsid w:val="002673BC"/>
    <w:rsid w:val="002675B6"/>
    <w:rsid w:val="0026760E"/>
    <w:rsid w:val="00267FDF"/>
    <w:rsid w:val="00270074"/>
    <w:rsid w:val="00270183"/>
    <w:rsid w:val="002706F2"/>
    <w:rsid w:val="002714CF"/>
    <w:rsid w:val="002716BC"/>
    <w:rsid w:val="00272278"/>
    <w:rsid w:val="002722A9"/>
    <w:rsid w:val="002723E5"/>
    <w:rsid w:val="0027245C"/>
    <w:rsid w:val="00272D2A"/>
    <w:rsid w:val="00272F59"/>
    <w:rsid w:val="0027333B"/>
    <w:rsid w:val="002733C7"/>
    <w:rsid w:val="00273483"/>
    <w:rsid w:val="00273CA7"/>
    <w:rsid w:val="00273E2D"/>
    <w:rsid w:val="002745A4"/>
    <w:rsid w:val="002746BE"/>
    <w:rsid w:val="002753C5"/>
    <w:rsid w:val="00275828"/>
    <w:rsid w:val="00275D96"/>
    <w:rsid w:val="00275DAB"/>
    <w:rsid w:val="0027630A"/>
    <w:rsid w:val="002769C4"/>
    <w:rsid w:val="00276E4F"/>
    <w:rsid w:val="00277193"/>
    <w:rsid w:val="002771CE"/>
    <w:rsid w:val="0027757D"/>
    <w:rsid w:val="00277722"/>
    <w:rsid w:val="002779A3"/>
    <w:rsid w:val="00277DA7"/>
    <w:rsid w:val="00280064"/>
    <w:rsid w:val="00281172"/>
    <w:rsid w:val="002811E2"/>
    <w:rsid w:val="00281373"/>
    <w:rsid w:val="00281964"/>
    <w:rsid w:val="00281CAF"/>
    <w:rsid w:val="00281EB3"/>
    <w:rsid w:val="00282B08"/>
    <w:rsid w:val="00282B4B"/>
    <w:rsid w:val="00282C01"/>
    <w:rsid w:val="00283032"/>
    <w:rsid w:val="002832FD"/>
    <w:rsid w:val="002836BA"/>
    <w:rsid w:val="00283E52"/>
    <w:rsid w:val="00283F55"/>
    <w:rsid w:val="002842BE"/>
    <w:rsid w:val="00284579"/>
    <w:rsid w:val="002849E3"/>
    <w:rsid w:val="00284A44"/>
    <w:rsid w:val="00284F30"/>
    <w:rsid w:val="0028501C"/>
    <w:rsid w:val="00285364"/>
    <w:rsid w:val="0028551F"/>
    <w:rsid w:val="00285928"/>
    <w:rsid w:val="00285C47"/>
    <w:rsid w:val="00285FF4"/>
    <w:rsid w:val="00286096"/>
    <w:rsid w:val="00286109"/>
    <w:rsid w:val="00286505"/>
    <w:rsid w:val="00286C64"/>
    <w:rsid w:val="00286DA9"/>
    <w:rsid w:val="00287586"/>
    <w:rsid w:val="00287863"/>
    <w:rsid w:val="00287919"/>
    <w:rsid w:val="002879EA"/>
    <w:rsid w:val="00287B93"/>
    <w:rsid w:val="002901EF"/>
    <w:rsid w:val="00290FA8"/>
    <w:rsid w:val="00291038"/>
    <w:rsid w:val="00291A2E"/>
    <w:rsid w:val="00291A38"/>
    <w:rsid w:val="00291EB2"/>
    <w:rsid w:val="0029229A"/>
    <w:rsid w:val="00292322"/>
    <w:rsid w:val="00292531"/>
    <w:rsid w:val="00292B8B"/>
    <w:rsid w:val="002933D9"/>
    <w:rsid w:val="002938C0"/>
    <w:rsid w:val="00293DA1"/>
    <w:rsid w:val="002941D2"/>
    <w:rsid w:val="002946A5"/>
    <w:rsid w:val="002947A1"/>
    <w:rsid w:val="002949A5"/>
    <w:rsid w:val="00294D51"/>
    <w:rsid w:val="002955A6"/>
    <w:rsid w:val="0029572B"/>
    <w:rsid w:val="00295FAB"/>
    <w:rsid w:val="00296825"/>
    <w:rsid w:val="00296D72"/>
    <w:rsid w:val="00296D9A"/>
    <w:rsid w:val="00296FE9"/>
    <w:rsid w:val="002970D0"/>
    <w:rsid w:val="002971D6"/>
    <w:rsid w:val="0029734E"/>
    <w:rsid w:val="00297FDD"/>
    <w:rsid w:val="002A0483"/>
    <w:rsid w:val="002A05E2"/>
    <w:rsid w:val="002A0C02"/>
    <w:rsid w:val="002A0C10"/>
    <w:rsid w:val="002A1312"/>
    <w:rsid w:val="002A1DC6"/>
    <w:rsid w:val="002A1FE7"/>
    <w:rsid w:val="002A2570"/>
    <w:rsid w:val="002A284A"/>
    <w:rsid w:val="002A2BFE"/>
    <w:rsid w:val="002A2FB9"/>
    <w:rsid w:val="002A33DD"/>
    <w:rsid w:val="002A3AAB"/>
    <w:rsid w:val="002A3D63"/>
    <w:rsid w:val="002A45E6"/>
    <w:rsid w:val="002A4AD6"/>
    <w:rsid w:val="002A4FA5"/>
    <w:rsid w:val="002A57E9"/>
    <w:rsid w:val="002A5E11"/>
    <w:rsid w:val="002A5EA8"/>
    <w:rsid w:val="002A6333"/>
    <w:rsid w:val="002A6695"/>
    <w:rsid w:val="002A6936"/>
    <w:rsid w:val="002A69EA"/>
    <w:rsid w:val="002A6E3E"/>
    <w:rsid w:val="002A70AA"/>
    <w:rsid w:val="002A70FE"/>
    <w:rsid w:val="002A7179"/>
    <w:rsid w:val="002A72A2"/>
    <w:rsid w:val="002A736C"/>
    <w:rsid w:val="002A7B58"/>
    <w:rsid w:val="002A7BF9"/>
    <w:rsid w:val="002A7D4B"/>
    <w:rsid w:val="002A7D52"/>
    <w:rsid w:val="002B0063"/>
    <w:rsid w:val="002B07AE"/>
    <w:rsid w:val="002B0EA2"/>
    <w:rsid w:val="002B0F5E"/>
    <w:rsid w:val="002B13A3"/>
    <w:rsid w:val="002B18F8"/>
    <w:rsid w:val="002B29CA"/>
    <w:rsid w:val="002B3312"/>
    <w:rsid w:val="002B3517"/>
    <w:rsid w:val="002B3A94"/>
    <w:rsid w:val="002B4067"/>
    <w:rsid w:val="002B4F0D"/>
    <w:rsid w:val="002B51DB"/>
    <w:rsid w:val="002B54C9"/>
    <w:rsid w:val="002B58B7"/>
    <w:rsid w:val="002B59F1"/>
    <w:rsid w:val="002B5AAC"/>
    <w:rsid w:val="002B6572"/>
    <w:rsid w:val="002B66E7"/>
    <w:rsid w:val="002B6895"/>
    <w:rsid w:val="002B7575"/>
    <w:rsid w:val="002B7A75"/>
    <w:rsid w:val="002C009F"/>
    <w:rsid w:val="002C0188"/>
    <w:rsid w:val="002C06E7"/>
    <w:rsid w:val="002C076B"/>
    <w:rsid w:val="002C0CAE"/>
    <w:rsid w:val="002C0D32"/>
    <w:rsid w:val="002C0EC6"/>
    <w:rsid w:val="002C1005"/>
    <w:rsid w:val="002C1414"/>
    <w:rsid w:val="002C1A36"/>
    <w:rsid w:val="002C1EEA"/>
    <w:rsid w:val="002C204C"/>
    <w:rsid w:val="002C2992"/>
    <w:rsid w:val="002C30AF"/>
    <w:rsid w:val="002C30E6"/>
    <w:rsid w:val="002C339D"/>
    <w:rsid w:val="002C3A6C"/>
    <w:rsid w:val="002C41B0"/>
    <w:rsid w:val="002C4477"/>
    <w:rsid w:val="002C490C"/>
    <w:rsid w:val="002C4F26"/>
    <w:rsid w:val="002C50AE"/>
    <w:rsid w:val="002C571F"/>
    <w:rsid w:val="002C58DA"/>
    <w:rsid w:val="002C5959"/>
    <w:rsid w:val="002C6149"/>
    <w:rsid w:val="002C63E6"/>
    <w:rsid w:val="002C6AB2"/>
    <w:rsid w:val="002C6D25"/>
    <w:rsid w:val="002C75C8"/>
    <w:rsid w:val="002C7605"/>
    <w:rsid w:val="002C78BA"/>
    <w:rsid w:val="002C7AC4"/>
    <w:rsid w:val="002C7D7C"/>
    <w:rsid w:val="002C7DC2"/>
    <w:rsid w:val="002D00C5"/>
    <w:rsid w:val="002D05E4"/>
    <w:rsid w:val="002D0A33"/>
    <w:rsid w:val="002D1739"/>
    <w:rsid w:val="002D1ACE"/>
    <w:rsid w:val="002D258A"/>
    <w:rsid w:val="002D3015"/>
    <w:rsid w:val="002D3641"/>
    <w:rsid w:val="002D4531"/>
    <w:rsid w:val="002D4605"/>
    <w:rsid w:val="002D468F"/>
    <w:rsid w:val="002D49CB"/>
    <w:rsid w:val="002D4BCA"/>
    <w:rsid w:val="002D4D41"/>
    <w:rsid w:val="002D4DDA"/>
    <w:rsid w:val="002D5304"/>
    <w:rsid w:val="002D58D5"/>
    <w:rsid w:val="002D5909"/>
    <w:rsid w:val="002D594B"/>
    <w:rsid w:val="002D5BED"/>
    <w:rsid w:val="002D603E"/>
    <w:rsid w:val="002D654E"/>
    <w:rsid w:val="002D6612"/>
    <w:rsid w:val="002D6BD5"/>
    <w:rsid w:val="002D6C27"/>
    <w:rsid w:val="002D7473"/>
    <w:rsid w:val="002D7CB3"/>
    <w:rsid w:val="002D7E1B"/>
    <w:rsid w:val="002E00D2"/>
    <w:rsid w:val="002E04FC"/>
    <w:rsid w:val="002E07F4"/>
    <w:rsid w:val="002E15F3"/>
    <w:rsid w:val="002E1658"/>
    <w:rsid w:val="002E1794"/>
    <w:rsid w:val="002E18F7"/>
    <w:rsid w:val="002E1D2F"/>
    <w:rsid w:val="002E20F0"/>
    <w:rsid w:val="002E211B"/>
    <w:rsid w:val="002E217D"/>
    <w:rsid w:val="002E22C1"/>
    <w:rsid w:val="002E25AC"/>
    <w:rsid w:val="002E27E8"/>
    <w:rsid w:val="002E2AC9"/>
    <w:rsid w:val="002E332D"/>
    <w:rsid w:val="002E333B"/>
    <w:rsid w:val="002E3704"/>
    <w:rsid w:val="002E37F7"/>
    <w:rsid w:val="002E38B2"/>
    <w:rsid w:val="002E39F0"/>
    <w:rsid w:val="002E3C78"/>
    <w:rsid w:val="002E3D60"/>
    <w:rsid w:val="002E3D75"/>
    <w:rsid w:val="002E40E2"/>
    <w:rsid w:val="002E41BD"/>
    <w:rsid w:val="002E42CF"/>
    <w:rsid w:val="002E45AC"/>
    <w:rsid w:val="002E45D0"/>
    <w:rsid w:val="002E4DAE"/>
    <w:rsid w:val="002E4FEC"/>
    <w:rsid w:val="002E50C2"/>
    <w:rsid w:val="002E52D4"/>
    <w:rsid w:val="002E582B"/>
    <w:rsid w:val="002E587B"/>
    <w:rsid w:val="002E65F8"/>
    <w:rsid w:val="002E6B8A"/>
    <w:rsid w:val="002E7167"/>
    <w:rsid w:val="002E7A50"/>
    <w:rsid w:val="002E7ABC"/>
    <w:rsid w:val="002E7DFD"/>
    <w:rsid w:val="002F0181"/>
    <w:rsid w:val="002F0B18"/>
    <w:rsid w:val="002F0ED4"/>
    <w:rsid w:val="002F1319"/>
    <w:rsid w:val="002F13FE"/>
    <w:rsid w:val="002F150C"/>
    <w:rsid w:val="002F17AA"/>
    <w:rsid w:val="002F18A0"/>
    <w:rsid w:val="002F1BAF"/>
    <w:rsid w:val="002F1C19"/>
    <w:rsid w:val="002F1F33"/>
    <w:rsid w:val="002F1FC0"/>
    <w:rsid w:val="002F2288"/>
    <w:rsid w:val="002F25BD"/>
    <w:rsid w:val="002F27CB"/>
    <w:rsid w:val="002F2C31"/>
    <w:rsid w:val="002F353A"/>
    <w:rsid w:val="002F353B"/>
    <w:rsid w:val="002F3599"/>
    <w:rsid w:val="002F37E1"/>
    <w:rsid w:val="002F41A3"/>
    <w:rsid w:val="002F4469"/>
    <w:rsid w:val="002F4640"/>
    <w:rsid w:val="002F466C"/>
    <w:rsid w:val="002F4AA2"/>
    <w:rsid w:val="002F51B7"/>
    <w:rsid w:val="002F523B"/>
    <w:rsid w:val="002F5359"/>
    <w:rsid w:val="002F565B"/>
    <w:rsid w:val="002F5DBC"/>
    <w:rsid w:val="002F5F04"/>
    <w:rsid w:val="002F61D4"/>
    <w:rsid w:val="002F6337"/>
    <w:rsid w:val="002F64B7"/>
    <w:rsid w:val="002F6580"/>
    <w:rsid w:val="002F65E1"/>
    <w:rsid w:val="002F66AE"/>
    <w:rsid w:val="002F69D3"/>
    <w:rsid w:val="002F6BAD"/>
    <w:rsid w:val="002F6F2A"/>
    <w:rsid w:val="002F6FEB"/>
    <w:rsid w:val="002F74F0"/>
    <w:rsid w:val="002F778C"/>
    <w:rsid w:val="002F7E51"/>
    <w:rsid w:val="00300141"/>
    <w:rsid w:val="00300239"/>
    <w:rsid w:val="00300DCB"/>
    <w:rsid w:val="00301287"/>
    <w:rsid w:val="003018C6"/>
    <w:rsid w:val="00301E5F"/>
    <w:rsid w:val="003020C0"/>
    <w:rsid w:val="003020C5"/>
    <w:rsid w:val="003025E2"/>
    <w:rsid w:val="00302754"/>
    <w:rsid w:val="00302B36"/>
    <w:rsid w:val="00302FB9"/>
    <w:rsid w:val="00303A5D"/>
    <w:rsid w:val="00303DEA"/>
    <w:rsid w:val="0030496F"/>
    <w:rsid w:val="00304CDB"/>
    <w:rsid w:val="00304CF6"/>
    <w:rsid w:val="00304D8A"/>
    <w:rsid w:val="00304DE0"/>
    <w:rsid w:val="00304EA1"/>
    <w:rsid w:val="003055B3"/>
    <w:rsid w:val="00305783"/>
    <w:rsid w:val="003065CD"/>
    <w:rsid w:val="00306654"/>
    <w:rsid w:val="00306DB0"/>
    <w:rsid w:val="00307035"/>
    <w:rsid w:val="00307306"/>
    <w:rsid w:val="003073F9"/>
    <w:rsid w:val="00307602"/>
    <w:rsid w:val="003077A0"/>
    <w:rsid w:val="00307CF1"/>
    <w:rsid w:val="0031002A"/>
    <w:rsid w:val="00310267"/>
    <w:rsid w:val="00310688"/>
    <w:rsid w:val="003108CA"/>
    <w:rsid w:val="00310C34"/>
    <w:rsid w:val="00310C6D"/>
    <w:rsid w:val="00310CDB"/>
    <w:rsid w:val="003114CB"/>
    <w:rsid w:val="00311890"/>
    <w:rsid w:val="00311B6F"/>
    <w:rsid w:val="00311CDE"/>
    <w:rsid w:val="003123F3"/>
    <w:rsid w:val="0031251A"/>
    <w:rsid w:val="003128AC"/>
    <w:rsid w:val="00312C81"/>
    <w:rsid w:val="00313224"/>
    <w:rsid w:val="003134E0"/>
    <w:rsid w:val="0031350A"/>
    <w:rsid w:val="003135D6"/>
    <w:rsid w:val="0031367A"/>
    <w:rsid w:val="003144B6"/>
    <w:rsid w:val="003144CC"/>
    <w:rsid w:val="00314B3B"/>
    <w:rsid w:val="003154F5"/>
    <w:rsid w:val="00315BDF"/>
    <w:rsid w:val="00315E9A"/>
    <w:rsid w:val="00316AF0"/>
    <w:rsid w:val="00316D3D"/>
    <w:rsid w:val="00317072"/>
    <w:rsid w:val="0031772E"/>
    <w:rsid w:val="0031782A"/>
    <w:rsid w:val="00317AD9"/>
    <w:rsid w:val="00317AE1"/>
    <w:rsid w:val="00317BA8"/>
    <w:rsid w:val="003203BC"/>
    <w:rsid w:val="00320650"/>
    <w:rsid w:val="00320ADC"/>
    <w:rsid w:val="00320B15"/>
    <w:rsid w:val="003210FF"/>
    <w:rsid w:val="00321AD2"/>
    <w:rsid w:val="00321C6F"/>
    <w:rsid w:val="00321D44"/>
    <w:rsid w:val="00321D9A"/>
    <w:rsid w:val="00322035"/>
    <w:rsid w:val="003220AA"/>
    <w:rsid w:val="003225F7"/>
    <w:rsid w:val="003228EC"/>
    <w:rsid w:val="003229B1"/>
    <w:rsid w:val="00322CE2"/>
    <w:rsid w:val="00322DD4"/>
    <w:rsid w:val="00323163"/>
    <w:rsid w:val="00323311"/>
    <w:rsid w:val="00323551"/>
    <w:rsid w:val="00323B0C"/>
    <w:rsid w:val="003240D9"/>
    <w:rsid w:val="003244B9"/>
    <w:rsid w:val="003248B2"/>
    <w:rsid w:val="00324E78"/>
    <w:rsid w:val="00324FEB"/>
    <w:rsid w:val="0032563B"/>
    <w:rsid w:val="0032578E"/>
    <w:rsid w:val="00325813"/>
    <w:rsid w:val="003265EA"/>
    <w:rsid w:val="003266EA"/>
    <w:rsid w:val="00326B73"/>
    <w:rsid w:val="00326C61"/>
    <w:rsid w:val="00326D3F"/>
    <w:rsid w:val="00326F69"/>
    <w:rsid w:val="00327069"/>
    <w:rsid w:val="003274FA"/>
    <w:rsid w:val="003277DD"/>
    <w:rsid w:val="00327C5E"/>
    <w:rsid w:val="00327D78"/>
    <w:rsid w:val="00327E70"/>
    <w:rsid w:val="00330080"/>
    <w:rsid w:val="003309FE"/>
    <w:rsid w:val="00330C16"/>
    <w:rsid w:val="003312CC"/>
    <w:rsid w:val="0033158F"/>
    <w:rsid w:val="0033160D"/>
    <w:rsid w:val="003316B8"/>
    <w:rsid w:val="003317F4"/>
    <w:rsid w:val="0033186C"/>
    <w:rsid w:val="0033189D"/>
    <w:rsid w:val="00331953"/>
    <w:rsid w:val="00331A0D"/>
    <w:rsid w:val="00331B59"/>
    <w:rsid w:val="00331C00"/>
    <w:rsid w:val="00332515"/>
    <w:rsid w:val="003326AB"/>
    <w:rsid w:val="00332717"/>
    <w:rsid w:val="003329C9"/>
    <w:rsid w:val="00332F57"/>
    <w:rsid w:val="003330DC"/>
    <w:rsid w:val="003333A6"/>
    <w:rsid w:val="003335A3"/>
    <w:rsid w:val="0033365F"/>
    <w:rsid w:val="003336E9"/>
    <w:rsid w:val="0033385E"/>
    <w:rsid w:val="00333C5A"/>
    <w:rsid w:val="0033433A"/>
    <w:rsid w:val="00334CEF"/>
    <w:rsid w:val="00334FCA"/>
    <w:rsid w:val="00335033"/>
    <w:rsid w:val="00335496"/>
    <w:rsid w:val="0033551B"/>
    <w:rsid w:val="003357EA"/>
    <w:rsid w:val="00335888"/>
    <w:rsid w:val="0033588A"/>
    <w:rsid w:val="003358D6"/>
    <w:rsid w:val="0033599E"/>
    <w:rsid w:val="00335D13"/>
    <w:rsid w:val="00336071"/>
    <w:rsid w:val="00336888"/>
    <w:rsid w:val="00336A75"/>
    <w:rsid w:val="00336E28"/>
    <w:rsid w:val="0033725F"/>
    <w:rsid w:val="00337378"/>
    <w:rsid w:val="00337901"/>
    <w:rsid w:val="00337B02"/>
    <w:rsid w:val="003400E5"/>
    <w:rsid w:val="00340732"/>
    <w:rsid w:val="0034089E"/>
    <w:rsid w:val="00340A90"/>
    <w:rsid w:val="003418DC"/>
    <w:rsid w:val="00342503"/>
    <w:rsid w:val="00342D0D"/>
    <w:rsid w:val="00342F3E"/>
    <w:rsid w:val="00343036"/>
    <w:rsid w:val="00343049"/>
    <w:rsid w:val="00343242"/>
    <w:rsid w:val="00343469"/>
    <w:rsid w:val="00343770"/>
    <w:rsid w:val="00343D00"/>
    <w:rsid w:val="00344CC1"/>
    <w:rsid w:val="00344D59"/>
    <w:rsid w:val="003456C8"/>
    <w:rsid w:val="00345D0E"/>
    <w:rsid w:val="00345EEF"/>
    <w:rsid w:val="00346532"/>
    <w:rsid w:val="00346551"/>
    <w:rsid w:val="00346DAE"/>
    <w:rsid w:val="00347231"/>
    <w:rsid w:val="00347392"/>
    <w:rsid w:val="00347BE6"/>
    <w:rsid w:val="00350198"/>
    <w:rsid w:val="00350496"/>
    <w:rsid w:val="003513E8"/>
    <w:rsid w:val="00351444"/>
    <w:rsid w:val="00351B6A"/>
    <w:rsid w:val="0035254E"/>
    <w:rsid w:val="00352AAE"/>
    <w:rsid w:val="00352AD3"/>
    <w:rsid w:val="00352E1C"/>
    <w:rsid w:val="00352EEC"/>
    <w:rsid w:val="00353236"/>
    <w:rsid w:val="003532E5"/>
    <w:rsid w:val="00353429"/>
    <w:rsid w:val="0035345D"/>
    <w:rsid w:val="00353B97"/>
    <w:rsid w:val="00353D63"/>
    <w:rsid w:val="00354344"/>
    <w:rsid w:val="003555D7"/>
    <w:rsid w:val="00355A10"/>
    <w:rsid w:val="00355BE5"/>
    <w:rsid w:val="00355E03"/>
    <w:rsid w:val="00355E55"/>
    <w:rsid w:val="00356ECC"/>
    <w:rsid w:val="0035701C"/>
    <w:rsid w:val="00357249"/>
    <w:rsid w:val="003573DB"/>
    <w:rsid w:val="00357E5E"/>
    <w:rsid w:val="003603BC"/>
    <w:rsid w:val="003609D1"/>
    <w:rsid w:val="00360D14"/>
    <w:rsid w:val="00360D6E"/>
    <w:rsid w:val="0036109F"/>
    <w:rsid w:val="003613E5"/>
    <w:rsid w:val="00361587"/>
    <w:rsid w:val="003619AE"/>
    <w:rsid w:val="00361ADD"/>
    <w:rsid w:val="00361D34"/>
    <w:rsid w:val="00361DD8"/>
    <w:rsid w:val="00361EB6"/>
    <w:rsid w:val="003623AA"/>
    <w:rsid w:val="0036240A"/>
    <w:rsid w:val="00362C96"/>
    <w:rsid w:val="00362FCF"/>
    <w:rsid w:val="003633AF"/>
    <w:rsid w:val="003638DE"/>
    <w:rsid w:val="00363C4D"/>
    <w:rsid w:val="003646A2"/>
    <w:rsid w:val="003647E7"/>
    <w:rsid w:val="00364C92"/>
    <w:rsid w:val="00364FA9"/>
    <w:rsid w:val="00365062"/>
    <w:rsid w:val="003650CD"/>
    <w:rsid w:val="00365524"/>
    <w:rsid w:val="00365A18"/>
    <w:rsid w:val="00365D20"/>
    <w:rsid w:val="00366361"/>
    <w:rsid w:val="00366839"/>
    <w:rsid w:val="00366EA4"/>
    <w:rsid w:val="0036729F"/>
    <w:rsid w:val="003672AD"/>
    <w:rsid w:val="00367861"/>
    <w:rsid w:val="00367DB1"/>
    <w:rsid w:val="00370329"/>
    <w:rsid w:val="00370648"/>
    <w:rsid w:val="0037084D"/>
    <w:rsid w:val="003708F3"/>
    <w:rsid w:val="003713FA"/>
    <w:rsid w:val="00371760"/>
    <w:rsid w:val="00371945"/>
    <w:rsid w:val="00371C7C"/>
    <w:rsid w:val="0037214C"/>
    <w:rsid w:val="003721E6"/>
    <w:rsid w:val="00372676"/>
    <w:rsid w:val="00372DA3"/>
    <w:rsid w:val="00373417"/>
    <w:rsid w:val="00373807"/>
    <w:rsid w:val="00373F7E"/>
    <w:rsid w:val="0037438C"/>
    <w:rsid w:val="00374452"/>
    <w:rsid w:val="0037474F"/>
    <w:rsid w:val="00374C87"/>
    <w:rsid w:val="00374D63"/>
    <w:rsid w:val="00374E46"/>
    <w:rsid w:val="0037571E"/>
    <w:rsid w:val="00376939"/>
    <w:rsid w:val="003771D2"/>
    <w:rsid w:val="003776EB"/>
    <w:rsid w:val="00377848"/>
    <w:rsid w:val="00377D95"/>
    <w:rsid w:val="00377F86"/>
    <w:rsid w:val="00380054"/>
    <w:rsid w:val="003802D6"/>
    <w:rsid w:val="00380745"/>
    <w:rsid w:val="0038094B"/>
    <w:rsid w:val="00380AB1"/>
    <w:rsid w:val="00380DD9"/>
    <w:rsid w:val="0038116F"/>
    <w:rsid w:val="0038173B"/>
    <w:rsid w:val="003817BC"/>
    <w:rsid w:val="003819E5"/>
    <w:rsid w:val="003819FA"/>
    <w:rsid w:val="00381CB2"/>
    <w:rsid w:val="00381D92"/>
    <w:rsid w:val="003821E6"/>
    <w:rsid w:val="003834E6"/>
    <w:rsid w:val="003835F1"/>
    <w:rsid w:val="0038397E"/>
    <w:rsid w:val="003840DA"/>
    <w:rsid w:val="0038427B"/>
    <w:rsid w:val="0038472D"/>
    <w:rsid w:val="0038480C"/>
    <w:rsid w:val="00384EC9"/>
    <w:rsid w:val="00385595"/>
    <w:rsid w:val="00385857"/>
    <w:rsid w:val="003858D6"/>
    <w:rsid w:val="00385A85"/>
    <w:rsid w:val="00385B66"/>
    <w:rsid w:val="00385C54"/>
    <w:rsid w:val="00385C96"/>
    <w:rsid w:val="003863B5"/>
    <w:rsid w:val="0038648F"/>
    <w:rsid w:val="003865A7"/>
    <w:rsid w:val="003869A2"/>
    <w:rsid w:val="00386F72"/>
    <w:rsid w:val="00387310"/>
    <w:rsid w:val="00387619"/>
    <w:rsid w:val="00387BD8"/>
    <w:rsid w:val="00387CF1"/>
    <w:rsid w:val="0039022C"/>
    <w:rsid w:val="0039075E"/>
    <w:rsid w:val="00390A9B"/>
    <w:rsid w:val="00390BE7"/>
    <w:rsid w:val="00390D79"/>
    <w:rsid w:val="00390E63"/>
    <w:rsid w:val="00390F97"/>
    <w:rsid w:val="00390FF4"/>
    <w:rsid w:val="00391068"/>
    <w:rsid w:val="00391296"/>
    <w:rsid w:val="003912AA"/>
    <w:rsid w:val="00391832"/>
    <w:rsid w:val="00391838"/>
    <w:rsid w:val="00391EEC"/>
    <w:rsid w:val="0039277A"/>
    <w:rsid w:val="003928CD"/>
    <w:rsid w:val="0039298A"/>
    <w:rsid w:val="003935DB"/>
    <w:rsid w:val="003937E4"/>
    <w:rsid w:val="00393B6F"/>
    <w:rsid w:val="00393B8E"/>
    <w:rsid w:val="00393DDE"/>
    <w:rsid w:val="003945EB"/>
    <w:rsid w:val="00394FFE"/>
    <w:rsid w:val="00395B57"/>
    <w:rsid w:val="00395C74"/>
    <w:rsid w:val="00395D9D"/>
    <w:rsid w:val="00396068"/>
    <w:rsid w:val="00396122"/>
    <w:rsid w:val="003963C2"/>
    <w:rsid w:val="003967D2"/>
    <w:rsid w:val="00396A1C"/>
    <w:rsid w:val="00396E9D"/>
    <w:rsid w:val="00397499"/>
    <w:rsid w:val="00397741"/>
    <w:rsid w:val="0039782E"/>
    <w:rsid w:val="00397989"/>
    <w:rsid w:val="00397A83"/>
    <w:rsid w:val="00397B52"/>
    <w:rsid w:val="003A0448"/>
    <w:rsid w:val="003A083E"/>
    <w:rsid w:val="003A0858"/>
    <w:rsid w:val="003A0867"/>
    <w:rsid w:val="003A0C7C"/>
    <w:rsid w:val="003A0E4E"/>
    <w:rsid w:val="003A180F"/>
    <w:rsid w:val="003A1981"/>
    <w:rsid w:val="003A1C02"/>
    <w:rsid w:val="003A2238"/>
    <w:rsid w:val="003A22DA"/>
    <w:rsid w:val="003A2468"/>
    <w:rsid w:val="003A28B9"/>
    <w:rsid w:val="003A2BD2"/>
    <w:rsid w:val="003A2C0D"/>
    <w:rsid w:val="003A36A7"/>
    <w:rsid w:val="003A36D9"/>
    <w:rsid w:val="003A3DFB"/>
    <w:rsid w:val="003A3ECE"/>
    <w:rsid w:val="003A4475"/>
    <w:rsid w:val="003A4960"/>
    <w:rsid w:val="003A4AF3"/>
    <w:rsid w:val="003A5047"/>
    <w:rsid w:val="003A515F"/>
    <w:rsid w:val="003A527E"/>
    <w:rsid w:val="003A5CF8"/>
    <w:rsid w:val="003A5FEB"/>
    <w:rsid w:val="003A621E"/>
    <w:rsid w:val="003A633D"/>
    <w:rsid w:val="003A6BC5"/>
    <w:rsid w:val="003A7B88"/>
    <w:rsid w:val="003A7E3D"/>
    <w:rsid w:val="003A7FCF"/>
    <w:rsid w:val="003B01CC"/>
    <w:rsid w:val="003B03B0"/>
    <w:rsid w:val="003B116C"/>
    <w:rsid w:val="003B121C"/>
    <w:rsid w:val="003B12D1"/>
    <w:rsid w:val="003B16BF"/>
    <w:rsid w:val="003B17A7"/>
    <w:rsid w:val="003B1801"/>
    <w:rsid w:val="003B1854"/>
    <w:rsid w:val="003B18A7"/>
    <w:rsid w:val="003B19F7"/>
    <w:rsid w:val="003B1AFE"/>
    <w:rsid w:val="003B1C2D"/>
    <w:rsid w:val="003B1E37"/>
    <w:rsid w:val="003B2501"/>
    <w:rsid w:val="003B262E"/>
    <w:rsid w:val="003B2C5C"/>
    <w:rsid w:val="003B3120"/>
    <w:rsid w:val="003B32B7"/>
    <w:rsid w:val="003B3A11"/>
    <w:rsid w:val="003B3B85"/>
    <w:rsid w:val="003B3E89"/>
    <w:rsid w:val="003B41F5"/>
    <w:rsid w:val="003B5461"/>
    <w:rsid w:val="003B5883"/>
    <w:rsid w:val="003B5CE6"/>
    <w:rsid w:val="003B5E2C"/>
    <w:rsid w:val="003B6741"/>
    <w:rsid w:val="003B6A14"/>
    <w:rsid w:val="003B6BD7"/>
    <w:rsid w:val="003B6E34"/>
    <w:rsid w:val="003B6EB5"/>
    <w:rsid w:val="003B6F02"/>
    <w:rsid w:val="003B77FB"/>
    <w:rsid w:val="003B7A43"/>
    <w:rsid w:val="003C0348"/>
    <w:rsid w:val="003C04B2"/>
    <w:rsid w:val="003C0603"/>
    <w:rsid w:val="003C0986"/>
    <w:rsid w:val="003C09CC"/>
    <w:rsid w:val="003C09E3"/>
    <w:rsid w:val="003C0A00"/>
    <w:rsid w:val="003C0B6D"/>
    <w:rsid w:val="003C0BEF"/>
    <w:rsid w:val="003C0CBE"/>
    <w:rsid w:val="003C1296"/>
    <w:rsid w:val="003C1430"/>
    <w:rsid w:val="003C173B"/>
    <w:rsid w:val="003C18D2"/>
    <w:rsid w:val="003C18F3"/>
    <w:rsid w:val="003C1AD5"/>
    <w:rsid w:val="003C1DF9"/>
    <w:rsid w:val="003C20F0"/>
    <w:rsid w:val="003C2551"/>
    <w:rsid w:val="003C27B2"/>
    <w:rsid w:val="003C27ED"/>
    <w:rsid w:val="003C2886"/>
    <w:rsid w:val="003C298E"/>
    <w:rsid w:val="003C2B43"/>
    <w:rsid w:val="003C2DEA"/>
    <w:rsid w:val="003C2F5D"/>
    <w:rsid w:val="003C2FFE"/>
    <w:rsid w:val="003C3270"/>
    <w:rsid w:val="003C3C23"/>
    <w:rsid w:val="003C3EBE"/>
    <w:rsid w:val="003C4310"/>
    <w:rsid w:val="003C49E2"/>
    <w:rsid w:val="003C4C40"/>
    <w:rsid w:val="003C4E3F"/>
    <w:rsid w:val="003C4F24"/>
    <w:rsid w:val="003C54C0"/>
    <w:rsid w:val="003C58C0"/>
    <w:rsid w:val="003C5A78"/>
    <w:rsid w:val="003C634B"/>
    <w:rsid w:val="003C6793"/>
    <w:rsid w:val="003C7B6A"/>
    <w:rsid w:val="003D079E"/>
    <w:rsid w:val="003D07E9"/>
    <w:rsid w:val="003D0C6D"/>
    <w:rsid w:val="003D0E4F"/>
    <w:rsid w:val="003D0EB2"/>
    <w:rsid w:val="003D0F86"/>
    <w:rsid w:val="003D0FDC"/>
    <w:rsid w:val="003D12D4"/>
    <w:rsid w:val="003D19D3"/>
    <w:rsid w:val="003D2246"/>
    <w:rsid w:val="003D2C98"/>
    <w:rsid w:val="003D32C7"/>
    <w:rsid w:val="003D34EE"/>
    <w:rsid w:val="003D399B"/>
    <w:rsid w:val="003D39D4"/>
    <w:rsid w:val="003D3C79"/>
    <w:rsid w:val="003D49AB"/>
    <w:rsid w:val="003D509F"/>
    <w:rsid w:val="003D5648"/>
    <w:rsid w:val="003D5764"/>
    <w:rsid w:val="003D58BF"/>
    <w:rsid w:val="003D5CB4"/>
    <w:rsid w:val="003D63E0"/>
    <w:rsid w:val="003D68D2"/>
    <w:rsid w:val="003D6CCF"/>
    <w:rsid w:val="003D7276"/>
    <w:rsid w:val="003D72D6"/>
    <w:rsid w:val="003D730A"/>
    <w:rsid w:val="003D73C1"/>
    <w:rsid w:val="003D73D0"/>
    <w:rsid w:val="003D7EBE"/>
    <w:rsid w:val="003E008B"/>
    <w:rsid w:val="003E0651"/>
    <w:rsid w:val="003E0932"/>
    <w:rsid w:val="003E0CF3"/>
    <w:rsid w:val="003E17BA"/>
    <w:rsid w:val="003E1A56"/>
    <w:rsid w:val="003E2007"/>
    <w:rsid w:val="003E22DA"/>
    <w:rsid w:val="003E24A6"/>
    <w:rsid w:val="003E25E0"/>
    <w:rsid w:val="003E27D3"/>
    <w:rsid w:val="003E2CCF"/>
    <w:rsid w:val="003E3ECD"/>
    <w:rsid w:val="003E3FF7"/>
    <w:rsid w:val="003E41A5"/>
    <w:rsid w:val="003E41A7"/>
    <w:rsid w:val="003E45AE"/>
    <w:rsid w:val="003E4AFE"/>
    <w:rsid w:val="003E4DCD"/>
    <w:rsid w:val="003E5865"/>
    <w:rsid w:val="003E69F2"/>
    <w:rsid w:val="003E6A44"/>
    <w:rsid w:val="003E6C61"/>
    <w:rsid w:val="003E6D3B"/>
    <w:rsid w:val="003E6E32"/>
    <w:rsid w:val="003E6F06"/>
    <w:rsid w:val="003E6F46"/>
    <w:rsid w:val="003E71EE"/>
    <w:rsid w:val="003E79AD"/>
    <w:rsid w:val="003E7A8D"/>
    <w:rsid w:val="003E7C4F"/>
    <w:rsid w:val="003F05D4"/>
    <w:rsid w:val="003F0659"/>
    <w:rsid w:val="003F0753"/>
    <w:rsid w:val="003F07D3"/>
    <w:rsid w:val="003F07F1"/>
    <w:rsid w:val="003F0A8C"/>
    <w:rsid w:val="003F0AE7"/>
    <w:rsid w:val="003F0FC4"/>
    <w:rsid w:val="003F115D"/>
    <w:rsid w:val="003F1249"/>
    <w:rsid w:val="003F12FE"/>
    <w:rsid w:val="003F1301"/>
    <w:rsid w:val="003F1AD3"/>
    <w:rsid w:val="003F24B9"/>
    <w:rsid w:val="003F26D4"/>
    <w:rsid w:val="003F293F"/>
    <w:rsid w:val="003F2B04"/>
    <w:rsid w:val="003F366B"/>
    <w:rsid w:val="003F3756"/>
    <w:rsid w:val="003F3788"/>
    <w:rsid w:val="003F3B08"/>
    <w:rsid w:val="003F3DD8"/>
    <w:rsid w:val="003F42E5"/>
    <w:rsid w:val="003F4464"/>
    <w:rsid w:val="003F4609"/>
    <w:rsid w:val="003F4C7E"/>
    <w:rsid w:val="003F552C"/>
    <w:rsid w:val="003F553E"/>
    <w:rsid w:val="003F5803"/>
    <w:rsid w:val="003F584A"/>
    <w:rsid w:val="003F5A8F"/>
    <w:rsid w:val="003F5ADD"/>
    <w:rsid w:val="003F5CB3"/>
    <w:rsid w:val="003F5ED0"/>
    <w:rsid w:val="003F679C"/>
    <w:rsid w:val="003F6D6E"/>
    <w:rsid w:val="003F762F"/>
    <w:rsid w:val="003F79B8"/>
    <w:rsid w:val="003F7F6D"/>
    <w:rsid w:val="004004ED"/>
    <w:rsid w:val="0040064E"/>
    <w:rsid w:val="00400975"/>
    <w:rsid w:val="0040150A"/>
    <w:rsid w:val="00401961"/>
    <w:rsid w:val="00401EA8"/>
    <w:rsid w:val="00402792"/>
    <w:rsid w:val="00402CEB"/>
    <w:rsid w:val="00403273"/>
    <w:rsid w:val="00403369"/>
    <w:rsid w:val="004036FD"/>
    <w:rsid w:val="004039E7"/>
    <w:rsid w:val="00403B29"/>
    <w:rsid w:val="00403BFE"/>
    <w:rsid w:val="004041A2"/>
    <w:rsid w:val="00404388"/>
    <w:rsid w:val="00404DA2"/>
    <w:rsid w:val="0040579A"/>
    <w:rsid w:val="004058F8"/>
    <w:rsid w:val="00405CEE"/>
    <w:rsid w:val="00405D82"/>
    <w:rsid w:val="00405FC4"/>
    <w:rsid w:val="00406061"/>
    <w:rsid w:val="0040610B"/>
    <w:rsid w:val="00406EB1"/>
    <w:rsid w:val="00406F13"/>
    <w:rsid w:val="004071A6"/>
    <w:rsid w:val="00407A46"/>
    <w:rsid w:val="00407ACC"/>
    <w:rsid w:val="00407D6D"/>
    <w:rsid w:val="004100D4"/>
    <w:rsid w:val="004101FA"/>
    <w:rsid w:val="00410602"/>
    <w:rsid w:val="004106F7"/>
    <w:rsid w:val="00410842"/>
    <w:rsid w:val="004108E8"/>
    <w:rsid w:val="00410AF4"/>
    <w:rsid w:val="00410B9A"/>
    <w:rsid w:val="00410C4D"/>
    <w:rsid w:val="00410EAA"/>
    <w:rsid w:val="00411202"/>
    <w:rsid w:val="00411703"/>
    <w:rsid w:val="00411DFF"/>
    <w:rsid w:val="004124CB"/>
    <w:rsid w:val="0041306F"/>
    <w:rsid w:val="00413CB6"/>
    <w:rsid w:val="004140FE"/>
    <w:rsid w:val="00414215"/>
    <w:rsid w:val="00414FB8"/>
    <w:rsid w:val="00415150"/>
    <w:rsid w:val="00415343"/>
    <w:rsid w:val="004155FD"/>
    <w:rsid w:val="00415B0D"/>
    <w:rsid w:val="00415DA8"/>
    <w:rsid w:val="00415F1F"/>
    <w:rsid w:val="004161AD"/>
    <w:rsid w:val="0041673F"/>
    <w:rsid w:val="00416945"/>
    <w:rsid w:val="00416A64"/>
    <w:rsid w:val="00417786"/>
    <w:rsid w:val="00417D80"/>
    <w:rsid w:val="00417E1F"/>
    <w:rsid w:val="0042044D"/>
    <w:rsid w:val="00420903"/>
    <w:rsid w:val="0042094D"/>
    <w:rsid w:val="004210B6"/>
    <w:rsid w:val="00421A80"/>
    <w:rsid w:val="00421D6B"/>
    <w:rsid w:val="0042229D"/>
    <w:rsid w:val="00423446"/>
    <w:rsid w:val="0042419D"/>
    <w:rsid w:val="0042474A"/>
    <w:rsid w:val="00424E92"/>
    <w:rsid w:val="004250EA"/>
    <w:rsid w:val="00425134"/>
    <w:rsid w:val="004252E5"/>
    <w:rsid w:val="00425657"/>
    <w:rsid w:val="004256A3"/>
    <w:rsid w:val="0042573D"/>
    <w:rsid w:val="00425944"/>
    <w:rsid w:val="00426143"/>
    <w:rsid w:val="0042651B"/>
    <w:rsid w:val="00426A23"/>
    <w:rsid w:val="00426BF0"/>
    <w:rsid w:val="00426C67"/>
    <w:rsid w:val="00426C9B"/>
    <w:rsid w:val="004275C3"/>
    <w:rsid w:val="0042787C"/>
    <w:rsid w:val="00427A19"/>
    <w:rsid w:val="0043033D"/>
    <w:rsid w:val="004304F0"/>
    <w:rsid w:val="0043069B"/>
    <w:rsid w:val="00430831"/>
    <w:rsid w:val="00430D78"/>
    <w:rsid w:val="00431064"/>
    <w:rsid w:val="0043155C"/>
    <w:rsid w:val="00432BB6"/>
    <w:rsid w:val="00432C65"/>
    <w:rsid w:val="00432DE4"/>
    <w:rsid w:val="00433CEE"/>
    <w:rsid w:val="00434B14"/>
    <w:rsid w:val="00434C8E"/>
    <w:rsid w:val="004351CF"/>
    <w:rsid w:val="004354C6"/>
    <w:rsid w:val="00435956"/>
    <w:rsid w:val="004359CA"/>
    <w:rsid w:val="00435CE0"/>
    <w:rsid w:val="00436202"/>
    <w:rsid w:val="00436318"/>
    <w:rsid w:val="00437252"/>
    <w:rsid w:val="0043751C"/>
    <w:rsid w:val="00437A06"/>
    <w:rsid w:val="00437A3E"/>
    <w:rsid w:val="00437ADA"/>
    <w:rsid w:val="00437CD2"/>
    <w:rsid w:val="00437DE9"/>
    <w:rsid w:val="00437E09"/>
    <w:rsid w:val="0044010A"/>
    <w:rsid w:val="004401B6"/>
    <w:rsid w:val="00440250"/>
    <w:rsid w:val="00440A5A"/>
    <w:rsid w:val="00440B74"/>
    <w:rsid w:val="00440E78"/>
    <w:rsid w:val="00440EC8"/>
    <w:rsid w:val="00441066"/>
    <w:rsid w:val="004411FE"/>
    <w:rsid w:val="0044126A"/>
    <w:rsid w:val="004414F6"/>
    <w:rsid w:val="00442313"/>
    <w:rsid w:val="0044289C"/>
    <w:rsid w:val="00442AD4"/>
    <w:rsid w:val="00442EE7"/>
    <w:rsid w:val="00443098"/>
    <w:rsid w:val="0044344D"/>
    <w:rsid w:val="004434A9"/>
    <w:rsid w:val="00443543"/>
    <w:rsid w:val="004435E4"/>
    <w:rsid w:val="00443704"/>
    <w:rsid w:val="0044387A"/>
    <w:rsid w:val="00443A2D"/>
    <w:rsid w:val="00443BBE"/>
    <w:rsid w:val="00443BE8"/>
    <w:rsid w:val="00443D15"/>
    <w:rsid w:val="00443D50"/>
    <w:rsid w:val="004440FD"/>
    <w:rsid w:val="0044414A"/>
    <w:rsid w:val="00444426"/>
    <w:rsid w:val="0044451E"/>
    <w:rsid w:val="00444992"/>
    <w:rsid w:val="00444F54"/>
    <w:rsid w:val="0044516A"/>
    <w:rsid w:val="0044533F"/>
    <w:rsid w:val="0044559A"/>
    <w:rsid w:val="00445DB2"/>
    <w:rsid w:val="004462B6"/>
    <w:rsid w:val="004465AD"/>
    <w:rsid w:val="00446C7B"/>
    <w:rsid w:val="00446C81"/>
    <w:rsid w:val="00446EA1"/>
    <w:rsid w:val="00446FC2"/>
    <w:rsid w:val="004473D0"/>
    <w:rsid w:val="00447483"/>
    <w:rsid w:val="004474E6"/>
    <w:rsid w:val="00447720"/>
    <w:rsid w:val="00447CC8"/>
    <w:rsid w:val="0045008F"/>
    <w:rsid w:val="00450461"/>
    <w:rsid w:val="00450846"/>
    <w:rsid w:val="00450875"/>
    <w:rsid w:val="0045122C"/>
    <w:rsid w:val="004516D4"/>
    <w:rsid w:val="0045194B"/>
    <w:rsid w:val="00451A81"/>
    <w:rsid w:val="00451AD7"/>
    <w:rsid w:val="0045207B"/>
    <w:rsid w:val="004528A8"/>
    <w:rsid w:val="00452C34"/>
    <w:rsid w:val="00452E83"/>
    <w:rsid w:val="00453396"/>
    <w:rsid w:val="004535B1"/>
    <w:rsid w:val="0045361D"/>
    <w:rsid w:val="00453A7E"/>
    <w:rsid w:val="00453CDE"/>
    <w:rsid w:val="00453E93"/>
    <w:rsid w:val="004542D1"/>
    <w:rsid w:val="004543B6"/>
    <w:rsid w:val="004544AB"/>
    <w:rsid w:val="00454E9E"/>
    <w:rsid w:val="00455E06"/>
    <w:rsid w:val="00456602"/>
    <w:rsid w:val="00456AC8"/>
    <w:rsid w:val="00456C0C"/>
    <w:rsid w:val="00456E30"/>
    <w:rsid w:val="00456F45"/>
    <w:rsid w:val="00457B0A"/>
    <w:rsid w:val="00457F45"/>
    <w:rsid w:val="00457FD9"/>
    <w:rsid w:val="00460151"/>
    <w:rsid w:val="004603BF"/>
    <w:rsid w:val="0046080F"/>
    <w:rsid w:val="00460D2B"/>
    <w:rsid w:val="00461225"/>
    <w:rsid w:val="004616CB"/>
    <w:rsid w:val="00461B4C"/>
    <w:rsid w:val="00461DF7"/>
    <w:rsid w:val="00461E5A"/>
    <w:rsid w:val="00462356"/>
    <w:rsid w:val="00462885"/>
    <w:rsid w:val="00462A2A"/>
    <w:rsid w:val="00462F17"/>
    <w:rsid w:val="004634DE"/>
    <w:rsid w:val="004636BE"/>
    <w:rsid w:val="00463BF0"/>
    <w:rsid w:val="00463CB9"/>
    <w:rsid w:val="0046428D"/>
    <w:rsid w:val="004643ED"/>
    <w:rsid w:val="004649D1"/>
    <w:rsid w:val="00464B03"/>
    <w:rsid w:val="00464B30"/>
    <w:rsid w:val="00464BCA"/>
    <w:rsid w:val="004651D6"/>
    <w:rsid w:val="00465566"/>
    <w:rsid w:val="00465B37"/>
    <w:rsid w:val="00465BFC"/>
    <w:rsid w:val="00465C78"/>
    <w:rsid w:val="004664D6"/>
    <w:rsid w:val="00466726"/>
    <w:rsid w:val="0046729D"/>
    <w:rsid w:val="004673E4"/>
    <w:rsid w:val="00467576"/>
    <w:rsid w:val="004676E6"/>
    <w:rsid w:val="004677B1"/>
    <w:rsid w:val="0047020C"/>
    <w:rsid w:val="0047025F"/>
    <w:rsid w:val="00470334"/>
    <w:rsid w:val="00470654"/>
    <w:rsid w:val="00470BC2"/>
    <w:rsid w:val="0047103C"/>
    <w:rsid w:val="004719E8"/>
    <w:rsid w:val="00471AB8"/>
    <w:rsid w:val="00471B29"/>
    <w:rsid w:val="0047205B"/>
    <w:rsid w:val="00472714"/>
    <w:rsid w:val="0047272B"/>
    <w:rsid w:val="00472730"/>
    <w:rsid w:val="00472B62"/>
    <w:rsid w:val="00472C04"/>
    <w:rsid w:val="00472C6A"/>
    <w:rsid w:val="00473DAB"/>
    <w:rsid w:val="0047447F"/>
    <w:rsid w:val="00475322"/>
    <w:rsid w:val="004753B6"/>
    <w:rsid w:val="004753BD"/>
    <w:rsid w:val="00475485"/>
    <w:rsid w:val="004754B5"/>
    <w:rsid w:val="004758C3"/>
    <w:rsid w:val="00475A6C"/>
    <w:rsid w:val="00475C3E"/>
    <w:rsid w:val="00475C50"/>
    <w:rsid w:val="00475C57"/>
    <w:rsid w:val="00475D2F"/>
    <w:rsid w:val="00475FF4"/>
    <w:rsid w:val="00476396"/>
    <w:rsid w:val="00477034"/>
    <w:rsid w:val="00477056"/>
    <w:rsid w:val="0047705D"/>
    <w:rsid w:val="004770F8"/>
    <w:rsid w:val="0047718F"/>
    <w:rsid w:val="00477EFA"/>
    <w:rsid w:val="00480152"/>
    <w:rsid w:val="00480267"/>
    <w:rsid w:val="00480488"/>
    <w:rsid w:val="00481821"/>
    <w:rsid w:val="0048193B"/>
    <w:rsid w:val="00481BA4"/>
    <w:rsid w:val="00481EC6"/>
    <w:rsid w:val="0048206F"/>
    <w:rsid w:val="0048216D"/>
    <w:rsid w:val="004822E7"/>
    <w:rsid w:val="0048264E"/>
    <w:rsid w:val="00482698"/>
    <w:rsid w:val="00482C28"/>
    <w:rsid w:val="00482E85"/>
    <w:rsid w:val="00483CA8"/>
    <w:rsid w:val="00483E6E"/>
    <w:rsid w:val="00483EB9"/>
    <w:rsid w:val="00484179"/>
    <w:rsid w:val="004848D8"/>
    <w:rsid w:val="004849AA"/>
    <w:rsid w:val="00484E4F"/>
    <w:rsid w:val="00484F9A"/>
    <w:rsid w:val="004851E5"/>
    <w:rsid w:val="004853B0"/>
    <w:rsid w:val="0048542F"/>
    <w:rsid w:val="004854A8"/>
    <w:rsid w:val="00485773"/>
    <w:rsid w:val="00485FDC"/>
    <w:rsid w:val="00486522"/>
    <w:rsid w:val="00486656"/>
    <w:rsid w:val="00486AC7"/>
    <w:rsid w:val="0048709A"/>
    <w:rsid w:val="00487105"/>
    <w:rsid w:val="004875C5"/>
    <w:rsid w:val="0048790A"/>
    <w:rsid w:val="00487E18"/>
    <w:rsid w:val="00490C17"/>
    <w:rsid w:val="00491129"/>
    <w:rsid w:val="004915FA"/>
    <w:rsid w:val="0049164A"/>
    <w:rsid w:val="00491BAD"/>
    <w:rsid w:val="00493165"/>
    <w:rsid w:val="004931BA"/>
    <w:rsid w:val="004931F1"/>
    <w:rsid w:val="004932AF"/>
    <w:rsid w:val="00493344"/>
    <w:rsid w:val="0049407A"/>
    <w:rsid w:val="0049424F"/>
    <w:rsid w:val="00494976"/>
    <w:rsid w:val="00494E66"/>
    <w:rsid w:val="00494EE8"/>
    <w:rsid w:val="00495D99"/>
    <w:rsid w:val="00496135"/>
    <w:rsid w:val="0049636C"/>
    <w:rsid w:val="00496896"/>
    <w:rsid w:val="00496B55"/>
    <w:rsid w:val="00497002"/>
    <w:rsid w:val="00497117"/>
    <w:rsid w:val="004974BE"/>
    <w:rsid w:val="004977EB"/>
    <w:rsid w:val="00497CFA"/>
    <w:rsid w:val="004A00A8"/>
    <w:rsid w:val="004A0502"/>
    <w:rsid w:val="004A05D7"/>
    <w:rsid w:val="004A069B"/>
    <w:rsid w:val="004A0C1F"/>
    <w:rsid w:val="004A0D55"/>
    <w:rsid w:val="004A0DB5"/>
    <w:rsid w:val="004A0F69"/>
    <w:rsid w:val="004A105E"/>
    <w:rsid w:val="004A1465"/>
    <w:rsid w:val="004A17D4"/>
    <w:rsid w:val="004A1AC1"/>
    <w:rsid w:val="004A20A0"/>
    <w:rsid w:val="004A21C4"/>
    <w:rsid w:val="004A21E6"/>
    <w:rsid w:val="004A28C4"/>
    <w:rsid w:val="004A2E58"/>
    <w:rsid w:val="004A36B4"/>
    <w:rsid w:val="004A374A"/>
    <w:rsid w:val="004A3ADE"/>
    <w:rsid w:val="004A3AE5"/>
    <w:rsid w:val="004A4323"/>
    <w:rsid w:val="004A435B"/>
    <w:rsid w:val="004A43FA"/>
    <w:rsid w:val="004A4770"/>
    <w:rsid w:val="004A4957"/>
    <w:rsid w:val="004A4AAD"/>
    <w:rsid w:val="004A4CCA"/>
    <w:rsid w:val="004A4EF1"/>
    <w:rsid w:val="004A4FD3"/>
    <w:rsid w:val="004A50E8"/>
    <w:rsid w:val="004A5154"/>
    <w:rsid w:val="004A52C4"/>
    <w:rsid w:val="004A5315"/>
    <w:rsid w:val="004A53F0"/>
    <w:rsid w:val="004A61EC"/>
    <w:rsid w:val="004A69EB"/>
    <w:rsid w:val="004A6F49"/>
    <w:rsid w:val="004A6FCB"/>
    <w:rsid w:val="004A71C5"/>
    <w:rsid w:val="004A77BA"/>
    <w:rsid w:val="004A7812"/>
    <w:rsid w:val="004A7A73"/>
    <w:rsid w:val="004A7C53"/>
    <w:rsid w:val="004A7F37"/>
    <w:rsid w:val="004B1285"/>
    <w:rsid w:val="004B1822"/>
    <w:rsid w:val="004B18E7"/>
    <w:rsid w:val="004B196D"/>
    <w:rsid w:val="004B2191"/>
    <w:rsid w:val="004B2B9D"/>
    <w:rsid w:val="004B3207"/>
    <w:rsid w:val="004B3394"/>
    <w:rsid w:val="004B369D"/>
    <w:rsid w:val="004B36D8"/>
    <w:rsid w:val="004B3AFE"/>
    <w:rsid w:val="004B44D4"/>
    <w:rsid w:val="004B45C7"/>
    <w:rsid w:val="004B45E4"/>
    <w:rsid w:val="004B4F37"/>
    <w:rsid w:val="004B5002"/>
    <w:rsid w:val="004B503C"/>
    <w:rsid w:val="004B547E"/>
    <w:rsid w:val="004B5731"/>
    <w:rsid w:val="004B593D"/>
    <w:rsid w:val="004B5B34"/>
    <w:rsid w:val="004B5C55"/>
    <w:rsid w:val="004B6391"/>
    <w:rsid w:val="004B6D58"/>
    <w:rsid w:val="004B6ECB"/>
    <w:rsid w:val="004B7630"/>
    <w:rsid w:val="004B76FC"/>
    <w:rsid w:val="004B78B7"/>
    <w:rsid w:val="004B7A97"/>
    <w:rsid w:val="004B7AB4"/>
    <w:rsid w:val="004B7B0F"/>
    <w:rsid w:val="004C014D"/>
    <w:rsid w:val="004C0223"/>
    <w:rsid w:val="004C0AE3"/>
    <w:rsid w:val="004C0C58"/>
    <w:rsid w:val="004C1504"/>
    <w:rsid w:val="004C1B54"/>
    <w:rsid w:val="004C1DBB"/>
    <w:rsid w:val="004C23C5"/>
    <w:rsid w:val="004C24E3"/>
    <w:rsid w:val="004C2572"/>
    <w:rsid w:val="004C2706"/>
    <w:rsid w:val="004C2823"/>
    <w:rsid w:val="004C2B97"/>
    <w:rsid w:val="004C311B"/>
    <w:rsid w:val="004C35F3"/>
    <w:rsid w:val="004C3B22"/>
    <w:rsid w:val="004C3DD8"/>
    <w:rsid w:val="004C4006"/>
    <w:rsid w:val="004C469E"/>
    <w:rsid w:val="004C480D"/>
    <w:rsid w:val="004C4E6F"/>
    <w:rsid w:val="004C4F30"/>
    <w:rsid w:val="004C538B"/>
    <w:rsid w:val="004C55DD"/>
    <w:rsid w:val="004C5B59"/>
    <w:rsid w:val="004C5CEB"/>
    <w:rsid w:val="004C6114"/>
    <w:rsid w:val="004C738E"/>
    <w:rsid w:val="004C797F"/>
    <w:rsid w:val="004C7FB3"/>
    <w:rsid w:val="004D0369"/>
    <w:rsid w:val="004D0500"/>
    <w:rsid w:val="004D0632"/>
    <w:rsid w:val="004D07D6"/>
    <w:rsid w:val="004D0B99"/>
    <w:rsid w:val="004D12BE"/>
    <w:rsid w:val="004D132A"/>
    <w:rsid w:val="004D1885"/>
    <w:rsid w:val="004D1CFB"/>
    <w:rsid w:val="004D1FC5"/>
    <w:rsid w:val="004D2DB8"/>
    <w:rsid w:val="004D2EFF"/>
    <w:rsid w:val="004D2F11"/>
    <w:rsid w:val="004D3461"/>
    <w:rsid w:val="004D3536"/>
    <w:rsid w:val="004D35DE"/>
    <w:rsid w:val="004D35F1"/>
    <w:rsid w:val="004D3AFE"/>
    <w:rsid w:val="004D3FB6"/>
    <w:rsid w:val="004D4139"/>
    <w:rsid w:val="004D421B"/>
    <w:rsid w:val="004D427D"/>
    <w:rsid w:val="004D43B6"/>
    <w:rsid w:val="004D468C"/>
    <w:rsid w:val="004D4DED"/>
    <w:rsid w:val="004D4E84"/>
    <w:rsid w:val="004D52AC"/>
    <w:rsid w:val="004D599F"/>
    <w:rsid w:val="004D59EE"/>
    <w:rsid w:val="004D61EC"/>
    <w:rsid w:val="004D7064"/>
    <w:rsid w:val="004D7F49"/>
    <w:rsid w:val="004E0050"/>
    <w:rsid w:val="004E05BB"/>
    <w:rsid w:val="004E05FA"/>
    <w:rsid w:val="004E0926"/>
    <w:rsid w:val="004E1387"/>
    <w:rsid w:val="004E1445"/>
    <w:rsid w:val="004E1751"/>
    <w:rsid w:val="004E1A42"/>
    <w:rsid w:val="004E1A57"/>
    <w:rsid w:val="004E1B66"/>
    <w:rsid w:val="004E1D52"/>
    <w:rsid w:val="004E1D87"/>
    <w:rsid w:val="004E1EC3"/>
    <w:rsid w:val="004E2108"/>
    <w:rsid w:val="004E2915"/>
    <w:rsid w:val="004E2AF7"/>
    <w:rsid w:val="004E2B9B"/>
    <w:rsid w:val="004E3110"/>
    <w:rsid w:val="004E34DD"/>
    <w:rsid w:val="004E37DF"/>
    <w:rsid w:val="004E3921"/>
    <w:rsid w:val="004E3986"/>
    <w:rsid w:val="004E3B6E"/>
    <w:rsid w:val="004E45BF"/>
    <w:rsid w:val="004E46CA"/>
    <w:rsid w:val="004E4702"/>
    <w:rsid w:val="004E4C67"/>
    <w:rsid w:val="004E4DE0"/>
    <w:rsid w:val="004E5340"/>
    <w:rsid w:val="004E5D38"/>
    <w:rsid w:val="004E6389"/>
    <w:rsid w:val="004E64B2"/>
    <w:rsid w:val="004E69C1"/>
    <w:rsid w:val="004E6DC9"/>
    <w:rsid w:val="004E7230"/>
    <w:rsid w:val="004E738F"/>
    <w:rsid w:val="004E7B74"/>
    <w:rsid w:val="004F0943"/>
    <w:rsid w:val="004F0E9A"/>
    <w:rsid w:val="004F0F78"/>
    <w:rsid w:val="004F12E3"/>
    <w:rsid w:val="004F16AE"/>
    <w:rsid w:val="004F1B4A"/>
    <w:rsid w:val="004F1C36"/>
    <w:rsid w:val="004F1FCB"/>
    <w:rsid w:val="004F20F8"/>
    <w:rsid w:val="004F21C4"/>
    <w:rsid w:val="004F296C"/>
    <w:rsid w:val="004F29D8"/>
    <w:rsid w:val="004F2B64"/>
    <w:rsid w:val="004F2C08"/>
    <w:rsid w:val="004F372C"/>
    <w:rsid w:val="004F394A"/>
    <w:rsid w:val="004F40DC"/>
    <w:rsid w:val="004F4259"/>
    <w:rsid w:val="004F4680"/>
    <w:rsid w:val="004F5069"/>
    <w:rsid w:val="004F52D3"/>
    <w:rsid w:val="004F5471"/>
    <w:rsid w:val="004F54C9"/>
    <w:rsid w:val="004F5B54"/>
    <w:rsid w:val="004F5C2A"/>
    <w:rsid w:val="004F6B7A"/>
    <w:rsid w:val="004F6C9F"/>
    <w:rsid w:val="004F6CE1"/>
    <w:rsid w:val="004F6D4F"/>
    <w:rsid w:val="004F71E6"/>
    <w:rsid w:val="004F792B"/>
    <w:rsid w:val="004F7C0B"/>
    <w:rsid w:val="005002AB"/>
    <w:rsid w:val="005002D9"/>
    <w:rsid w:val="00500302"/>
    <w:rsid w:val="005008F2"/>
    <w:rsid w:val="00500983"/>
    <w:rsid w:val="00500D6B"/>
    <w:rsid w:val="00500ECD"/>
    <w:rsid w:val="00501710"/>
    <w:rsid w:val="00501843"/>
    <w:rsid w:val="00501BF1"/>
    <w:rsid w:val="005025E1"/>
    <w:rsid w:val="00502C24"/>
    <w:rsid w:val="00502E3F"/>
    <w:rsid w:val="00503078"/>
    <w:rsid w:val="0050310A"/>
    <w:rsid w:val="005033CB"/>
    <w:rsid w:val="00503D66"/>
    <w:rsid w:val="00503ED3"/>
    <w:rsid w:val="0050431D"/>
    <w:rsid w:val="005044E9"/>
    <w:rsid w:val="00504BA6"/>
    <w:rsid w:val="00504E91"/>
    <w:rsid w:val="00505289"/>
    <w:rsid w:val="0050559C"/>
    <w:rsid w:val="0050596E"/>
    <w:rsid w:val="00505AA5"/>
    <w:rsid w:val="00506DD7"/>
    <w:rsid w:val="00506F39"/>
    <w:rsid w:val="00507661"/>
    <w:rsid w:val="00507A20"/>
    <w:rsid w:val="00507AD0"/>
    <w:rsid w:val="00507BA1"/>
    <w:rsid w:val="00510108"/>
    <w:rsid w:val="005108C5"/>
    <w:rsid w:val="0051098A"/>
    <w:rsid w:val="00510EFE"/>
    <w:rsid w:val="005111F4"/>
    <w:rsid w:val="00511456"/>
    <w:rsid w:val="00511542"/>
    <w:rsid w:val="005115F0"/>
    <w:rsid w:val="0051182F"/>
    <w:rsid w:val="00511AF9"/>
    <w:rsid w:val="00511B14"/>
    <w:rsid w:val="00511D97"/>
    <w:rsid w:val="005129A1"/>
    <w:rsid w:val="005129E1"/>
    <w:rsid w:val="00512D26"/>
    <w:rsid w:val="00512EFF"/>
    <w:rsid w:val="005130CB"/>
    <w:rsid w:val="005132EC"/>
    <w:rsid w:val="0051352B"/>
    <w:rsid w:val="0051392E"/>
    <w:rsid w:val="00514360"/>
    <w:rsid w:val="00514BCF"/>
    <w:rsid w:val="00514C64"/>
    <w:rsid w:val="00515115"/>
    <w:rsid w:val="005156A9"/>
    <w:rsid w:val="00515A6A"/>
    <w:rsid w:val="005162FD"/>
    <w:rsid w:val="00516499"/>
    <w:rsid w:val="005164E8"/>
    <w:rsid w:val="005166FE"/>
    <w:rsid w:val="00516CED"/>
    <w:rsid w:val="00516D28"/>
    <w:rsid w:val="00516D9A"/>
    <w:rsid w:val="00517146"/>
    <w:rsid w:val="00517AC2"/>
    <w:rsid w:val="0052018B"/>
    <w:rsid w:val="00520883"/>
    <w:rsid w:val="005211F8"/>
    <w:rsid w:val="00521328"/>
    <w:rsid w:val="0052147F"/>
    <w:rsid w:val="00521801"/>
    <w:rsid w:val="00521825"/>
    <w:rsid w:val="00521C61"/>
    <w:rsid w:val="00521DFA"/>
    <w:rsid w:val="0052249F"/>
    <w:rsid w:val="00522893"/>
    <w:rsid w:val="005229D6"/>
    <w:rsid w:val="0052318E"/>
    <w:rsid w:val="00523271"/>
    <w:rsid w:val="005236C8"/>
    <w:rsid w:val="00523BC4"/>
    <w:rsid w:val="005241FB"/>
    <w:rsid w:val="0052451E"/>
    <w:rsid w:val="00524544"/>
    <w:rsid w:val="00524632"/>
    <w:rsid w:val="00524A4C"/>
    <w:rsid w:val="00524AD8"/>
    <w:rsid w:val="00524B79"/>
    <w:rsid w:val="00524B9A"/>
    <w:rsid w:val="00525588"/>
    <w:rsid w:val="00525B1E"/>
    <w:rsid w:val="00525B79"/>
    <w:rsid w:val="005265EA"/>
    <w:rsid w:val="005266EE"/>
    <w:rsid w:val="00526B5C"/>
    <w:rsid w:val="00526CCA"/>
    <w:rsid w:val="005273DB"/>
    <w:rsid w:val="005274A9"/>
    <w:rsid w:val="00527686"/>
    <w:rsid w:val="00527AFF"/>
    <w:rsid w:val="005301E4"/>
    <w:rsid w:val="0053031B"/>
    <w:rsid w:val="0053066C"/>
    <w:rsid w:val="00530A8F"/>
    <w:rsid w:val="00530DC9"/>
    <w:rsid w:val="00530E95"/>
    <w:rsid w:val="00531178"/>
    <w:rsid w:val="00531384"/>
    <w:rsid w:val="00531A7A"/>
    <w:rsid w:val="00531AA0"/>
    <w:rsid w:val="00531FAB"/>
    <w:rsid w:val="00532686"/>
    <w:rsid w:val="005329BB"/>
    <w:rsid w:val="00532CB0"/>
    <w:rsid w:val="00532ED9"/>
    <w:rsid w:val="00533020"/>
    <w:rsid w:val="005336BA"/>
    <w:rsid w:val="0053399C"/>
    <w:rsid w:val="00534AD8"/>
    <w:rsid w:val="0053573E"/>
    <w:rsid w:val="005359C2"/>
    <w:rsid w:val="00535EAC"/>
    <w:rsid w:val="00535EE6"/>
    <w:rsid w:val="005364CD"/>
    <w:rsid w:val="005364F8"/>
    <w:rsid w:val="00536DD8"/>
    <w:rsid w:val="00537052"/>
    <w:rsid w:val="005370A4"/>
    <w:rsid w:val="0053747A"/>
    <w:rsid w:val="00537A97"/>
    <w:rsid w:val="00537C0C"/>
    <w:rsid w:val="00537C39"/>
    <w:rsid w:val="00537C59"/>
    <w:rsid w:val="00537D3C"/>
    <w:rsid w:val="00537DD2"/>
    <w:rsid w:val="005400E6"/>
    <w:rsid w:val="0054060B"/>
    <w:rsid w:val="005406D6"/>
    <w:rsid w:val="00541059"/>
    <w:rsid w:val="005415B9"/>
    <w:rsid w:val="005415CE"/>
    <w:rsid w:val="00541C2C"/>
    <w:rsid w:val="00541E40"/>
    <w:rsid w:val="0054233A"/>
    <w:rsid w:val="0054271C"/>
    <w:rsid w:val="00542B16"/>
    <w:rsid w:val="00542CF7"/>
    <w:rsid w:val="00542D04"/>
    <w:rsid w:val="0054321C"/>
    <w:rsid w:val="005433A2"/>
    <w:rsid w:val="00544038"/>
    <w:rsid w:val="0054403A"/>
    <w:rsid w:val="00544226"/>
    <w:rsid w:val="005445B1"/>
    <w:rsid w:val="00544800"/>
    <w:rsid w:val="00544A76"/>
    <w:rsid w:val="00544E5D"/>
    <w:rsid w:val="00545380"/>
    <w:rsid w:val="005453AA"/>
    <w:rsid w:val="005455D7"/>
    <w:rsid w:val="00545723"/>
    <w:rsid w:val="00545988"/>
    <w:rsid w:val="005459B5"/>
    <w:rsid w:val="00545C3F"/>
    <w:rsid w:val="00546415"/>
    <w:rsid w:val="0054680C"/>
    <w:rsid w:val="00546E15"/>
    <w:rsid w:val="00547B23"/>
    <w:rsid w:val="00547D43"/>
    <w:rsid w:val="00550361"/>
    <w:rsid w:val="00550A12"/>
    <w:rsid w:val="00551786"/>
    <w:rsid w:val="00551877"/>
    <w:rsid w:val="00551999"/>
    <w:rsid w:val="00551AFB"/>
    <w:rsid w:val="00552B79"/>
    <w:rsid w:val="00552C38"/>
    <w:rsid w:val="00552D6A"/>
    <w:rsid w:val="00553731"/>
    <w:rsid w:val="005538A6"/>
    <w:rsid w:val="00553D14"/>
    <w:rsid w:val="00553FF1"/>
    <w:rsid w:val="00554615"/>
    <w:rsid w:val="0055462A"/>
    <w:rsid w:val="0055479E"/>
    <w:rsid w:val="005549EC"/>
    <w:rsid w:val="00554BD9"/>
    <w:rsid w:val="005555D7"/>
    <w:rsid w:val="00555CCD"/>
    <w:rsid w:val="00556B0B"/>
    <w:rsid w:val="00556BE0"/>
    <w:rsid w:val="00556F60"/>
    <w:rsid w:val="00556FC0"/>
    <w:rsid w:val="00556FFE"/>
    <w:rsid w:val="005571AF"/>
    <w:rsid w:val="00557266"/>
    <w:rsid w:val="005572F1"/>
    <w:rsid w:val="00557424"/>
    <w:rsid w:val="005575CC"/>
    <w:rsid w:val="005577E9"/>
    <w:rsid w:val="00557955"/>
    <w:rsid w:val="00557998"/>
    <w:rsid w:val="00557A7A"/>
    <w:rsid w:val="00557A7C"/>
    <w:rsid w:val="00557E00"/>
    <w:rsid w:val="00557EFE"/>
    <w:rsid w:val="00560037"/>
    <w:rsid w:val="00560B85"/>
    <w:rsid w:val="00561395"/>
    <w:rsid w:val="00561582"/>
    <w:rsid w:val="00561596"/>
    <w:rsid w:val="0056176B"/>
    <w:rsid w:val="00561774"/>
    <w:rsid w:val="00561A7B"/>
    <w:rsid w:val="00561C14"/>
    <w:rsid w:val="00561DBC"/>
    <w:rsid w:val="00561EF4"/>
    <w:rsid w:val="005620DB"/>
    <w:rsid w:val="00562152"/>
    <w:rsid w:val="005624B9"/>
    <w:rsid w:val="005624EF"/>
    <w:rsid w:val="00562A8B"/>
    <w:rsid w:val="00562F1A"/>
    <w:rsid w:val="00563303"/>
    <w:rsid w:val="00563654"/>
    <w:rsid w:val="00563BE0"/>
    <w:rsid w:val="00563F78"/>
    <w:rsid w:val="00564539"/>
    <w:rsid w:val="0056466E"/>
    <w:rsid w:val="00565641"/>
    <w:rsid w:val="00565777"/>
    <w:rsid w:val="00565DF9"/>
    <w:rsid w:val="00565F5F"/>
    <w:rsid w:val="0056650A"/>
    <w:rsid w:val="00567116"/>
    <w:rsid w:val="005671C0"/>
    <w:rsid w:val="00567451"/>
    <w:rsid w:val="00567460"/>
    <w:rsid w:val="0056791D"/>
    <w:rsid w:val="00567922"/>
    <w:rsid w:val="00567C05"/>
    <w:rsid w:val="0057066F"/>
    <w:rsid w:val="00570817"/>
    <w:rsid w:val="00570E7D"/>
    <w:rsid w:val="00570FC8"/>
    <w:rsid w:val="00571991"/>
    <w:rsid w:val="0057277F"/>
    <w:rsid w:val="00572968"/>
    <w:rsid w:val="00572DA3"/>
    <w:rsid w:val="00573106"/>
    <w:rsid w:val="00573230"/>
    <w:rsid w:val="00573852"/>
    <w:rsid w:val="00574205"/>
    <w:rsid w:val="00574475"/>
    <w:rsid w:val="0057483D"/>
    <w:rsid w:val="00574ABA"/>
    <w:rsid w:val="00574B3C"/>
    <w:rsid w:val="00575776"/>
    <w:rsid w:val="00575EC7"/>
    <w:rsid w:val="00576033"/>
    <w:rsid w:val="005762DF"/>
    <w:rsid w:val="00576426"/>
    <w:rsid w:val="005767D0"/>
    <w:rsid w:val="00576839"/>
    <w:rsid w:val="00576906"/>
    <w:rsid w:val="00576AE4"/>
    <w:rsid w:val="00576D0B"/>
    <w:rsid w:val="00576D1B"/>
    <w:rsid w:val="00576F03"/>
    <w:rsid w:val="00576F94"/>
    <w:rsid w:val="00576FD1"/>
    <w:rsid w:val="00577CB8"/>
    <w:rsid w:val="00577FE5"/>
    <w:rsid w:val="0058009B"/>
    <w:rsid w:val="0058097E"/>
    <w:rsid w:val="00580A66"/>
    <w:rsid w:val="0058108A"/>
    <w:rsid w:val="00581512"/>
    <w:rsid w:val="005817C2"/>
    <w:rsid w:val="00581808"/>
    <w:rsid w:val="00581D56"/>
    <w:rsid w:val="00582846"/>
    <w:rsid w:val="00583374"/>
    <w:rsid w:val="00583480"/>
    <w:rsid w:val="0058348D"/>
    <w:rsid w:val="00583CAE"/>
    <w:rsid w:val="00584090"/>
    <w:rsid w:val="005841C0"/>
    <w:rsid w:val="005848BE"/>
    <w:rsid w:val="00585022"/>
    <w:rsid w:val="005855A0"/>
    <w:rsid w:val="00585A38"/>
    <w:rsid w:val="00585B7E"/>
    <w:rsid w:val="00585C1E"/>
    <w:rsid w:val="00585CC0"/>
    <w:rsid w:val="00586518"/>
    <w:rsid w:val="0058663A"/>
    <w:rsid w:val="00586B89"/>
    <w:rsid w:val="00586C58"/>
    <w:rsid w:val="00586DC1"/>
    <w:rsid w:val="00587076"/>
    <w:rsid w:val="00587E55"/>
    <w:rsid w:val="0059006B"/>
    <w:rsid w:val="0059021B"/>
    <w:rsid w:val="00590593"/>
    <w:rsid w:val="00590699"/>
    <w:rsid w:val="00590A75"/>
    <w:rsid w:val="00590E61"/>
    <w:rsid w:val="0059112B"/>
    <w:rsid w:val="005912FF"/>
    <w:rsid w:val="0059187E"/>
    <w:rsid w:val="00591BB0"/>
    <w:rsid w:val="00591FF1"/>
    <w:rsid w:val="005920F9"/>
    <w:rsid w:val="005924A0"/>
    <w:rsid w:val="00592529"/>
    <w:rsid w:val="00592C9D"/>
    <w:rsid w:val="00592CEC"/>
    <w:rsid w:val="0059341C"/>
    <w:rsid w:val="00594070"/>
    <w:rsid w:val="00594812"/>
    <w:rsid w:val="00594B54"/>
    <w:rsid w:val="005950EB"/>
    <w:rsid w:val="0059514F"/>
    <w:rsid w:val="00595211"/>
    <w:rsid w:val="005959BA"/>
    <w:rsid w:val="00595F6A"/>
    <w:rsid w:val="005965C3"/>
    <w:rsid w:val="00596C18"/>
    <w:rsid w:val="00597593"/>
    <w:rsid w:val="005978FB"/>
    <w:rsid w:val="0059799E"/>
    <w:rsid w:val="005979FD"/>
    <w:rsid w:val="00597C4A"/>
    <w:rsid w:val="00597D27"/>
    <w:rsid w:val="00597EF5"/>
    <w:rsid w:val="005A0531"/>
    <w:rsid w:val="005A096D"/>
    <w:rsid w:val="005A0A18"/>
    <w:rsid w:val="005A0B1A"/>
    <w:rsid w:val="005A1DD3"/>
    <w:rsid w:val="005A228D"/>
    <w:rsid w:val="005A22FE"/>
    <w:rsid w:val="005A23FD"/>
    <w:rsid w:val="005A2526"/>
    <w:rsid w:val="005A25AF"/>
    <w:rsid w:val="005A285F"/>
    <w:rsid w:val="005A2F73"/>
    <w:rsid w:val="005A3278"/>
    <w:rsid w:val="005A39BE"/>
    <w:rsid w:val="005A3A20"/>
    <w:rsid w:val="005A3A4E"/>
    <w:rsid w:val="005A3C1E"/>
    <w:rsid w:val="005A42FE"/>
    <w:rsid w:val="005A4803"/>
    <w:rsid w:val="005A4A37"/>
    <w:rsid w:val="005A4AB4"/>
    <w:rsid w:val="005A4B21"/>
    <w:rsid w:val="005A4D42"/>
    <w:rsid w:val="005A4E66"/>
    <w:rsid w:val="005A541C"/>
    <w:rsid w:val="005A580A"/>
    <w:rsid w:val="005A5A9C"/>
    <w:rsid w:val="005A64C8"/>
    <w:rsid w:val="005A653E"/>
    <w:rsid w:val="005A6630"/>
    <w:rsid w:val="005A6BBB"/>
    <w:rsid w:val="005A6D49"/>
    <w:rsid w:val="005A7536"/>
    <w:rsid w:val="005A76F1"/>
    <w:rsid w:val="005A7A5C"/>
    <w:rsid w:val="005A7ABB"/>
    <w:rsid w:val="005A7CAB"/>
    <w:rsid w:val="005A7E72"/>
    <w:rsid w:val="005B06EA"/>
    <w:rsid w:val="005B0D31"/>
    <w:rsid w:val="005B0D63"/>
    <w:rsid w:val="005B0DA9"/>
    <w:rsid w:val="005B0F90"/>
    <w:rsid w:val="005B0FA4"/>
    <w:rsid w:val="005B0FE0"/>
    <w:rsid w:val="005B105C"/>
    <w:rsid w:val="005B10C5"/>
    <w:rsid w:val="005B1668"/>
    <w:rsid w:val="005B1C02"/>
    <w:rsid w:val="005B1DC1"/>
    <w:rsid w:val="005B1FC4"/>
    <w:rsid w:val="005B24DE"/>
    <w:rsid w:val="005B2786"/>
    <w:rsid w:val="005B299F"/>
    <w:rsid w:val="005B3234"/>
    <w:rsid w:val="005B346A"/>
    <w:rsid w:val="005B3BA7"/>
    <w:rsid w:val="005B3BC6"/>
    <w:rsid w:val="005B3CB8"/>
    <w:rsid w:val="005B40F6"/>
    <w:rsid w:val="005B4118"/>
    <w:rsid w:val="005B43AA"/>
    <w:rsid w:val="005B470B"/>
    <w:rsid w:val="005B4778"/>
    <w:rsid w:val="005B4A6B"/>
    <w:rsid w:val="005B4D8E"/>
    <w:rsid w:val="005B52DE"/>
    <w:rsid w:val="005B532A"/>
    <w:rsid w:val="005B546A"/>
    <w:rsid w:val="005B54AA"/>
    <w:rsid w:val="005B65A3"/>
    <w:rsid w:val="005B6FF6"/>
    <w:rsid w:val="005B70F9"/>
    <w:rsid w:val="005B710F"/>
    <w:rsid w:val="005B747E"/>
    <w:rsid w:val="005B7B96"/>
    <w:rsid w:val="005B7E9A"/>
    <w:rsid w:val="005C0075"/>
    <w:rsid w:val="005C03C0"/>
    <w:rsid w:val="005C08CE"/>
    <w:rsid w:val="005C0A74"/>
    <w:rsid w:val="005C0E2D"/>
    <w:rsid w:val="005C18B3"/>
    <w:rsid w:val="005C1D00"/>
    <w:rsid w:val="005C23BD"/>
    <w:rsid w:val="005C23F4"/>
    <w:rsid w:val="005C29BB"/>
    <w:rsid w:val="005C2D1A"/>
    <w:rsid w:val="005C2ED7"/>
    <w:rsid w:val="005C32D0"/>
    <w:rsid w:val="005C3470"/>
    <w:rsid w:val="005C3EBC"/>
    <w:rsid w:val="005C421F"/>
    <w:rsid w:val="005C436B"/>
    <w:rsid w:val="005C43DF"/>
    <w:rsid w:val="005C4649"/>
    <w:rsid w:val="005C4BBE"/>
    <w:rsid w:val="005C4DA0"/>
    <w:rsid w:val="005C5370"/>
    <w:rsid w:val="005C576F"/>
    <w:rsid w:val="005C5DDE"/>
    <w:rsid w:val="005C6071"/>
    <w:rsid w:val="005C626A"/>
    <w:rsid w:val="005C645F"/>
    <w:rsid w:val="005C6A78"/>
    <w:rsid w:val="005C6DCB"/>
    <w:rsid w:val="005C6EEA"/>
    <w:rsid w:val="005C709A"/>
    <w:rsid w:val="005C735D"/>
    <w:rsid w:val="005C73CB"/>
    <w:rsid w:val="005C7A20"/>
    <w:rsid w:val="005C7B29"/>
    <w:rsid w:val="005C7C91"/>
    <w:rsid w:val="005D0243"/>
    <w:rsid w:val="005D033A"/>
    <w:rsid w:val="005D0651"/>
    <w:rsid w:val="005D0C93"/>
    <w:rsid w:val="005D0E39"/>
    <w:rsid w:val="005D1037"/>
    <w:rsid w:val="005D12FA"/>
    <w:rsid w:val="005D155F"/>
    <w:rsid w:val="005D19F3"/>
    <w:rsid w:val="005D1B51"/>
    <w:rsid w:val="005D1BF2"/>
    <w:rsid w:val="005D1EE8"/>
    <w:rsid w:val="005D273A"/>
    <w:rsid w:val="005D2C39"/>
    <w:rsid w:val="005D3391"/>
    <w:rsid w:val="005D3521"/>
    <w:rsid w:val="005D35A2"/>
    <w:rsid w:val="005D368C"/>
    <w:rsid w:val="005D375C"/>
    <w:rsid w:val="005D37D1"/>
    <w:rsid w:val="005D4129"/>
    <w:rsid w:val="005D428A"/>
    <w:rsid w:val="005D518B"/>
    <w:rsid w:val="005D5201"/>
    <w:rsid w:val="005D54DE"/>
    <w:rsid w:val="005D59C4"/>
    <w:rsid w:val="005D5F0C"/>
    <w:rsid w:val="005D656D"/>
    <w:rsid w:val="005D69F9"/>
    <w:rsid w:val="005D6CE7"/>
    <w:rsid w:val="005D732B"/>
    <w:rsid w:val="005D7773"/>
    <w:rsid w:val="005D7C63"/>
    <w:rsid w:val="005D7F80"/>
    <w:rsid w:val="005E004A"/>
    <w:rsid w:val="005E0094"/>
    <w:rsid w:val="005E00AF"/>
    <w:rsid w:val="005E071E"/>
    <w:rsid w:val="005E0AB3"/>
    <w:rsid w:val="005E0C3E"/>
    <w:rsid w:val="005E0E23"/>
    <w:rsid w:val="005E0E84"/>
    <w:rsid w:val="005E1941"/>
    <w:rsid w:val="005E1E4B"/>
    <w:rsid w:val="005E260B"/>
    <w:rsid w:val="005E2BE6"/>
    <w:rsid w:val="005E2DC9"/>
    <w:rsid w:val="005E2DCA"/>
    <w:rsid w:val="005E31EB"/>
    <w:rsid w:val="005E3342"/>
    <w:rsid w:val="005E3942"/>
    <w:rsid w:val="005E3A2F"/>
    <w:rsid w:val="005E4177"/>
    <w:rsid w:val="005E436F"/>
    <w:rsid w:val="005E4582"/>
    <w:rsid w:val="005E46AA"/>
    <w:rsid w:val="005E4B29"/>
    <w:rsid w:val="005E4D8B"/>
    <w:rsid w:val="005E4EA1"/>
    <w:rsid w:val="005E5001"/>
    <w:rsid w:val="005E541E"/>
    <w:rsid w:val="005E56A0"/>
    <w:rsid w:val="005E57E6"/>
    <w:rsid w:val="005E5B0D"/>
    <w:rsid w:val="005E6414"/>
    <w:rsid w:val="005E6433"/>
    <w:rsid w:val="005E68E3"/>
    <w:rsid w:val="005E69A1"/>
    <w:rsid w:val="005E69B5"/>
    <w:rsid w:val="005E78BB"/>
    <w:rsid w:val="005E7B2F"/>
    <w:rsid w:val="005E7C23"/>
    <w:rsid w:val="005F0238"/>
    <w:rsid w:val="005F0503"/>
    <w:rsid w:val="005F072F"/>
    <w:rsid w:val="005F11E2"/>
    <w:rsid w:val="005F198F"/>
    <w:rsid w:val="005F1C95"/>
    <w:rsid w:val="005F1D03"/>
    <w:rsid w:val="005F20AA"/>
    <w:rsid w:val="005F22C3"/>
    <w:rsid w:val="005F2AF6"/>
    <w:rsid w:val="005F399A"/>
    <w:rsid w:val="005F3AF6"/>
    <w:rsid w:val="005F3C8A"/>
    <w:rsid w:val="005F41DA"/>
    <w:rsid w:val="005F4200"/>
    <w:rsid w:val="005F4800"/>
    <w:rsid w:val="005F52A7"/>
    <w:rsid w:val="005F5E33"/>
    <w:rsid w:val="005F619A"/>
    <w:rsid w:val="005F646E"/>
    <w:rsid w:val="005F64F7"/>
    <w:rsid w:val="005F6570"/>
    <w:rsid w:val="005F6FCA"/>
    <w:rsid w:val="005F73F1"/>
    <w:rsid w:val="005F73FE"/>
    <w:rsid w:val="005F78B6"/>
    <w:rsid w:val="005F78EB"/>
    <w:rsid w:val="005F7A55"/>
    <w:rsid w:val="005F7A73"/>
    <w:rsid w:val="005F7C5C"/>
    <w:rsid w:val="005F7CF9"/>
    <w:rsid w:val="006001C8"/>
    <w:rsid w:val="00600387"/>
    <w:rsid w:val="00600A1B"/>
    <w:rsid w:val="00600DC2"/>
    <w:rsid w:val="0060175B"/>
    <w:rsid w:val="0060177E"/>
    <w:rsid w:val="0060197C"/>
    <w:rsid w:val="00601B57"/>
    <w:rsid w:val="00601EC0"/>
    <w:rsid w:val="0060245B"/>
    <w:rsid w:val="0060248A"/>
    <w:rsid w:val="00602C61"/>
    <w:rsid w:val="00602D81"/>
    <w:rsid w:val="00602DA0"/>
    <w:rsid w:val="00602E16"/>
    <w:rsid w:val="00603064"/>
    <w:rsid w:val="00603207"/>
    <w:rsid w:val="00603428"/>
    <w:rsid w:val="00603697"/>
    <w:rsid w:val="00603AD7"/>
    <w:rsid w:val="00603B7A"/>
    <w:rsid w:val="00603EB1"/>
    <w:rsid w:val="006040B5"/>
    <w:rsid w:val="006041BD"/>
    <w:rsid w:val="0060441F"/>
    <w:rsid w:val="00604BE4"/>
    <w:rsid w:val="00604BEC"/>
    <w:rsid w:val="00604D91"/>
    <w:rsid w:val="00605045"/>
    <w:rsid w:val="0060508D"/>
    <w:rsid w:val="006054B0"/>
    <w:rsid w:val="006058F5"/>
    <w:rsid w:val="0060658C"/>
    <w:rsid w:val="00606866"/>
    <w:rsid w:val="006068C3"/>
    <w:rsid w:val="00606D4A"/>
    <w:rsid w:val="00606EA2"/>
    <w:rsid w:val="00606F46"/>
    <w:rsid w:val="00607467"/>
    <w:rsid w:val="0060751C"/>
    <w:rsid w:val="006076BA"/>
    <w:rsid w:val="00607D62"/>
    <w:rsid w:val="00610ED1"/>
    <w:rsid w:val="006110EB"/>
    <w:rsid w:val="00611248"/>
    <w:rsid w:val="00611332"/>
    <w:rsid w:val="00611949"/>
    <w:rsid w:val="00612567"/>
    <w:rsid w:val="00612923"/>
    <w:rsid w:val="00613202"/>
    <w:rsid w:val="00613204"/>
    <w:rsid w:val="00614174"/>
    <w:rsid w:val="006142C3"/>
    <w:rsid w:val="00614AA0"/>
    <w:rsid w:val="00614FB5"/>
    <w:rsid w:val="00614FC8"/>
    <w:rsid w:val="0061530C"/>
    <w:rsid w:val="00615419"/>
    <w:rsid w:val="00615749"/>
    <w:rsid w:val="006158F2"/>
    <w:rsid w:val="00615BA4"/>
    <w:rsid w:val="006162D6"/>
    <w:rsid w:val="00617AC7"/>
    <w:rsid w:val="00617ADB"/>
    <w:rsid w:val="00620241"/>
    <w:rsid w:val="0062026F"/>
    <w:rsid w:val="00620286"/>
    <w:rsid w:val="006207C3"/>
    <w:rsid w:val="00620BB3"/>
    <w:rsid w:val="006210A0"/>
    <w:rsid w:val="006214C6"/>
    <w:rsid w:val="00621D33"/>
    <w:rsid w:val="00621D5F"/>
    <w:rsid w:val="00621E96"/>
    <w:rsid w:val="006225AD"/>
    <w:rsid w:val="00622B6A"/>
    <w:rsid w:val="00622CAB"/>
    <w:rsid w:val="0062304B"/>
    <w:rsid w:val="00623375"/>
    <w:rsid w:val="00623794"/>
    <w:rsid w:val="006238DA"/>
    <w:rsid w:val="006239B6"/>
    <w:rsid w:val="00623B3A"/>
    <w:rsid w:val="00623F9D"/>
    <w:rsid w:val="0062432B"/>
    <w:rsid w:val="0062480B"/>
    <w:rsid w:val="00624ABA"/>
    <w:rsid w:val="00624AC7"/>
    <w:rsid w:val="00624BD1"/>
    <w:rsid w:val="006259A9"/>
    <w:rsid w:val="006259BC"/>
    <w:rsid w:val="00625BB8"/>
    <w:rsid w:val="006260AC"/>
    <w:rsid w:val="006262C2"/>
    <w:rsid w:val="00626659"/>
    <w:rsid w:val="006267EF"/>
    <w:rsid w:val="00626C26"/>
    <w:rsid w:val="00626C4E"/>
    <w:rsid w:val="00627055"/>
    <w:rsid w:val="00627D72"/>
    <w:rsid w:val="00630066"/>
    <w:rsid w:val="00630513"/>
    <w:rsid w:val="006307FB"/>
    <w:rsid w:val="00630A9B"/>
    <w:rsid w:val="00630C31"/>
    <w:rsid w:val="00630E86"/>
    <w:rsid w:val="0063146E"/>
    <w:rsid w:val="00631644"/>
    <w:rsid w:val="00631978"/>
    <w:rsid w:val="00631AF6"/>
    <w:rsid w:val="00631C79"/>
    <w:rsid w:val="006322C7"/>
    <w:rsid w:val="00632484"/>
    <w:rsid w:val="0063285F"/>
    <w:rsid w:val="0063292A"/>
    <w:rsid w:val="0063296E"/>
    <w:rsid w:val="00632E2B"/>
    <w:rsid w:val="00632E41"/>
    <w:rsid w:val="00632FD8"/>
    <w:rsid w:val="00633079"/>
    <w:rsid w:val="0063327C"/>
    <w:rsid w:val="006336C9"/>
    <w:rsid w:val="006338EF"/>
    <w:rsid w:val="006339ED"/>
    <w:rsid w:val="00633ED1"/>
    <w:rsid w:val="00633FBE"/>
    <w:rsid w:val="00634312"/>
    <w:rsid w:val="00634480"/>
    <w:rsid w:val="006345C5"/>
    <w:rsid w:val="00635620"/>
    <w:rsid w:val="00635654"/>
    <w:rsid w:val="006357E1"/>
    <w:rsid w:val="00635823"/>
    <w:rsid w:val="006358FE"/>
    <w:rsid w:val="00635DFB"/>
    <w:rsid w:val="00635F35"/>
    <w:rsid w:val="006364D6"/>
    <w:rsid w:val="00636719"/>
    <w:rsid w:val="00636A2B"/>
    <w:rsid w:val="00637442"/>
    <w:rsid w:val="006374DF"/>
    <w:rsid w:val="00637A3D"/>
    <w:rsid w:val="00637D12"/>
    <w:rsid w:val="00637DD9"/>
    <w:rsid w:val="00637F5A"/>
    <w:rsid w:val="00640227"/>
    <w:rsid w:val="0064064A"/>
    <w:rsid w:val="006411FC"/>
    <w:rsid w:val="00641300"/>
    <w:rsid w:val="006413EE"/>
    <w:rsid w:val="00641724"/>
    <w:rsid w:val="00641945"/>
    <w:rsid w:val="00641C13"/>
    <w:rsid w:val="006422F3"/>
    <w:rsid w:val="006424BC"/>
    <w:rsid w:val="006431E9"/>
    <w:rsid w:val="00643870"/>
    <w:rsid w:val="00643B31"/>
    <w:rsid w:val="00643B46"/>
    <w:rsid w:val="006443D3"/>
    <w:rsid w:val="00644567"/>
    <w:rsid w:val="0064466B"/>
    <w:rsid w:val="006446BC"/>
    <w:rsid w:val="0064496C"/>
    <w:rsid w:val="00644A55"/>
    <w:rsid w:val="00644CFB"/>
    <w:rsid w:val="00644E2C"/>
    <w:rsid w:val="00644EA5"/>
    <w:rsid w:val="00645388"/>
    <w:rsid w:val="006453B9"/>
    <w:rsid w:val="00645406"/>
    <w:rsid w:val="006454A8"/>
    <w:rsid w:val="00646424"/>
    <w:rsid w:val="006465F7"/>
    <w:rsid w:val="00646785"/>
    <w:rsid w:val="00646825"/>
    <w:rsid w:val="00647481"/>
    <w:rsid w:val="006475E6"/>
    <w:rsid w:val="0064781E"/>
    <w:rsid w:val="00647ABF"/>
    <w:rsid w:val="0065034B"/>
    <w:rsid w:val="006504D6"/>
    <w:rsid w:val="00650C07"/>
    <w:rsid w:val="00650FDC"/>
    <w:rsid w:val="0065107A"/>
    <w:rsid w:val="006521C8"/>
    <w:rsid w:val="006528EE"/>
    <w:rsid w:val="00652A01"/>
    <w:rsid w:val="00652F90"/>
    <w:rsid w:val="006532D2"/>
    <w:rsid w:val="00653390"/>
    <w:rsid w:val="006536E7"/>
    <w:rsid w:val="00653BCF"/>
    <w:rsid w:val="00653E69"/>
    <w:rsid w:val="00654194"/>
    <w:rsid w:val="006541DD"/>
    <w:rsid w:val="006543F9"/>
    <w:rsid w:val="00655B2F"/>
    <w:rsid w:val="00655B3F"/>
    <w:rsid w:val="00655F88"/>
    <w:rsid w:val="0065671C"/>
    <w:rsid w:val="00656852"/>
    <w:rsid w:val="00656C1D"/>
    <w:rsid w:val="00657027"/>
    <w:rsid w:val="006572FB"/>
    <w:rsid w:val="006572FF"/>
    <w:rsid w:val="0065734F"/>
    <w:rsid w:val="0065767A"/>
    <w:rsid w:val="00657792"/>
    <w:rsid w:val="006578F9"/>
    <w:rsid w:val="00657EF3"/>
    <w:rsid w:val="00657F1C"/>
    <w:rsid w:val="00660462"/>
    <w:rsid w:val="00660900"/>
    <w:rsid w:val="006609CA"/>
    <w:rsid w:val="006612C9"/>
    <w:rsid w:val="0066147B"/>
    <w:rsid w:val="00661BC1"/>
    <w:rsid w:val="00661D59"/>
    <w:rsid w:val="00661E80"/>
    <w:rsid w:val="0066257F"/>
    <w:rsid w:val="00662645"/>
    <w:rsid w:val="00662773"/>
    <w:rsid w:val="006629F3"/>
    <w:rsid w:val="00662BB7"/>
    <w:rsid w:val="00662DE3"/>
    <w:rsid w:val="006636F9"/>
    <w:rsid w:val="006637AF"/>
    <w:rsid w:val="00663B73"/>
    <w:rsid w:val="00663BE4"/>
    <w:rsid w:val="00663E57"/>
    <w:rsid w:val="00663F56"/>
    <w:rsid w:val="0066440C"/>
    <w:rsid w:val="00664476"/>
    <w:rsid w:val="00664708"/>
    <w:rsid w:val="00664C1F"/>
    <w:rsid w:val="00665445"/>
    <w:rsid w:val="00665925"/>
    <w:rsid w:val="00666120"/>
    <w:rsid w:val="00666423"/>
    <w:rsid w:val="0066655E"/>
    <w:rsid w:val="00666596"/>
    <w:rsid w:val="00666BA0"/>
    <w:rsid w:val="00667119"/>
    <w:rsid w:val="00667322"/>
    <w:rsid w:val="0066733A"/>
    <w:rsid w:val="006675E2"/>
    <w:rsid w:val="00667B39"/>
    <w:rsid w:val="00667CC9"/>
    <w:rsid w:val="00667F87"/>
    <w:rsid w:val="00670654"/>
    <w:rsid w:val="00670785"/>
    <w:rsid w:val="00670A56"/>
    <w:rsid w:val="00670EC3"/>
    <w:rsid w:val="00671524"/>
    <w:rsid w:val="0067187D"/>
    <w:rsid w:val="0067227C"/>
    <w:rsid w:val="006728F7"/>
    <w:rsid w:val="00672A30"/>
    <w:rsid w:val="0067330A"/>
    <w:rsid w:val="00673787"/>
    <w:rsid w:val="00673B41"/>
    <w:rsid w:val="00673CDB"/>
    <w:rsid w:val="00673DFB"/>
    <w:rsid w:val="006740F9"/>
    <w:rsid w:val="00674151"/>
    <w:rsid w:val="006748CB"/>
    <w:rsid w:val="006750E0"/>
    <w:rsid w:val="00675381"/>
    <w:rsid w:val="006755B0"/>
    <w:rsid w:val="0067560C"/>
    <w:rsid w:val="006756AB"/>
    <w:rsid w:val="00676181"/>
    <w:rsid w:val="0067651B"/>
    <w:rsid w:val="006766ED"/>
    <w:rsid w:val="00676818"/>
    <w:rsid w:val="00676B86"/>
    <w:rsid w:val="00676C41"/>
    <w:rsid w:val="00677389"/>
    <w:rsid w:val="006776B6"/>
    <w:rsid w:val="00677721"/>
    <w:rsid w:val="006778EA"/>
    <w:rsid w:val="00677B68"/>
    <w:rsid w:val="00677FA5"/>
    <w:rsid w:val="006804A6"/>
    <w:rsid w:val="00680B51"/>
    <w:rsid w:val="006812B5"/>
    <w:rsid w:val="00681518"/>
    <w:rsid w:val="00681E1A"/>
    <w:rsid w:val="00681E46"/>
    <w:rsid w:val="00681E62"/>
    <w:rsid w:val="0068269B"/>
    <w:rsid w:val="006827E4"/>
    <w:rsid w:val="00682939"/>
    <w:rsid w:val="00682ECC"/>
    <w:rsid w:val="00682EF4"/>
    <w:rsid w:val="0068329B"/>
    <w:rsid w:val="006833BA"/>
    <w:rsid w:val="00683441"/>
    <w:rsid w:val="006839E8"/>
    <w:rsid w:val="00684465"/>
    <w:rsid w:val="0068467F"/>
    <w:rsid w:val="00684A18"/>
    <w:rsid w:val="00685404"/>
    <w:rsid w:val="00685435"/>
    <w:rsid w:val="006854A9"/>
    <w:rsid w:val="00685750"/>
    <w:rsid w:val="00685D1F"/>
    <w:rsid w:val="0068622E"/>
    <w:rsid w:val="0068676A"/>
    <w:rsid w:val="00687528"/>
    <w:rsid w:val="00687530"/>
    <w:rsid w:val="006876E2"/>
    <w:rsid w:val="006876E5"/>
    <w:rsid w:val="0069037A"/>
    <w:rsid w:val="006903F6"/>
    <w:rsid w:val="00690682"/>
    <w:rsid w:val="0069091B"/>
    <w:rsid w:val="00690A1F"/>
    <w:rsid w:val="0069122A"/>
    <w:rsid w:val="00691C76"/>
    <w:rsid w:val="00691E98"/>
    <w:rsid w:val="00692470"/>
    <w:rsid w:val="00692567"/>
    <w:rsid w:val="00693228"/>
    <w:rsid w:val="006934D3"/>
    <w:rsid w:val="0069385C"/>
    <w:rsid w:val="00693BF7"/>
    <w:rsid w:val="00694701"/>
    <w:rsid w:val="006948A9"/>
    <w:rsid w:val="006948D8"/>
    <w:rsid w:val="0069497C"/>
    <w:rsid w:val="00694D07"/>
    <w:rsid w:val="00694E40"/>
    <w:rsid w:val="006954EC"/>
    <w:rsid w:val="00695603"/>
    <w:rsid w:val="00695686"/>
    <w:rsid w:val="006958F3"/>
    <w:rsid w:val="00696424"/>
    <w:rsid w:val="00696787"/>
    <w:rsid w:val="00697198"/>
    <w:rsid w:val="0069761F"/>
    <w:rsid w:val="00697B6C"/>
    <w:rsid w:val="00697BD9"/>
    <w:rsid w:val="00697DDD"/>
    <w:rsid w:val="00697F67"/>
    <w:rsid w:val="006A02AF"/>
    <w:rsid w:val="006A05C0"/>
    <w:rsid w:val="006A0F0C"/>
    <w:rsid w:val="006A13FB"/>
    <w:rsid w:val="006A1654"/>
    <w:rsid w:val="006A165E"/>
    <w:rsid w:val="006A1A4B"/>
    <w:rsid w:val="006A1EA1"/>
    <w:rsid w:val="006A227D"/>
    <w:rsid w:val="006A22F6"/>
    <w:rsid w:val="006A25D0"/>
    <w:rsid w:val="006A280C"/>
    <w:rsid w:val="006A2B6D"/>
    <w:rsid w:val="006A2FB9"/>
    <w:rsid w:val="006A34C6"/>
    <w:rsid w:val="006A35AB"/>
    <w:rsid w:val="006A3877"/>
    <w:rsid w:val="006A3C0B"/>
    <w:rsid w:val="006A3ECB"/>
    <w:rsid w:val="006A4302"/>
    <w:rsid w:val="006A44A8"/>
    <w:rsid w:val="006A450A"/>
    <w:rsid w:val="006A4530"/>
    <w:rsid w:val="006A463E"/>
    <w:rsid w:val="006A4763"/>
    <w:rsid w:val="006A4804"/>
    <w:rsid w:val="006A4A20"/>
    <w:rsid w:val="006A4DEE"/>
    <w:rsid w:val="006A50CF"/>
    <w:rsid w:val="006A515A"/>
    <w:rsid w:val="006A5B31"/>
    <w:rsid w:val="006A5BED"/>
    <w:rsid w:val="006A5CBA"/>
    <w:rsid w:val="006A670C"/>
    <w:rsid w:val="006A6A43"/>
    <w:rsid w:val="006A6C52"/>
    <w:rsid w:val="006A6E03"/>
    <w:rsid w:val="006A6E2A"/>
    <w:rsid w:val="006A721B"/>
    <w:rsid w:val="006B0742"/>
    <w:rsid w:val="006B0AFF"/>
    <w:rsid w:val="006B0D03"/>
    <w:rsid w:val="006B0D0B"/>
    <w:rsid w:val="006B0E19"/>
    <w:rsid w:val="006B0EAC"/>
    <w:rsid w:val="006B15BB"/>
    <w:rsid w:val="006B19F2"/>
    <w:rsid w:val="006B1DD8"/>
    <w:rsid w:val="006B1F15"/>
    <w:rsid w:val="006B1F18"/>
    <w:rsid w:val="006B2089"/>
    <w:rsid w:val="006B2123"/>
    <w:rsid w:val="006B2451"/>
    <w:rsid w:val="006B24AD"/>
    <w:rsid w:val="006B3174"/>
    <w:rsid w:val="006B3243"/>
    <w:rsid w:val="006B37EB"/>
    <w:rsid w:val="006B38AD"/>
    <w:rsid w:val="006B396E"/>
    <w:rsid w:val="006B3A69"/>
    <w:rsid w:val="006B3F7F"/>
    <w:rsid w:val="006B4255"/>
    <w:rsid w:val="006B45BE"/>
    <w:rsid w:val="006B4A84"/>
    <w:rsid w:val="006B525F"/>
    <w:rsid w:val="006B583E"/>
    <w:rsid w:val="006B59E9"/>
    <w:rsid w:val="006B5BE6"/>
    <w:rsid w:val="006B5D99"/>
    <w:rsid w:val="006B62AC"/>
    <w:rsid w:val="006B6661"/>
    <w:rsid w:val="006B7235"/>
    <w:rsid w:val="006B739E"/>
    <w:rsid w:val="006B73D4"/>
    <w:rsid w:val="006B7424"/>
    <w:rsid w:val="006B7736"/>
    <w:rsid w:val="006B789A"/>
    <w:rsid w:val="006B7ADC"/>
    <w:rsid w:val="006B7E41"/>
    <w:rsid w:val="006C016C"/>
    <w:rsid w:val="006C058A"/>
    <w:rsid w:val="006C070E"/>
    <w:rsid w:val="006C1190"/>
    <w:rsid w:val="006C12B9"/>
    <w:rsid w:val="006C1833"/>
    <w:rsid w:val="006C1857"/>
    <w:rsid w:val="006C20C3"/>
    <w:rsid w:val="006C227B"/>
    <w:rsid w:val="006C2749"/>
    <w:rsid w:val="006C27E4"/>
    <w:rsid w:val="006C2AB7"/>
    <w:rsid w:val="006C2AFD"/>
    <w:rsid w:val="006C2F65"/>
    <w:rsid w:val="006C2FC7"/>
    <w:rsid w:val="006C32B7"/>
    <w:rsid w:val="006C32C2"/>
    <w:rsid w:val="006C3ACF"/>
    <w:rsid w:val="006C3E1F"/>
    <w:rsid w:val="006C3EFB"/>
    <w:rsid w:val="006C4384"/>
    <w:rsid w:val="006C49B5"/>
    <w:rsid w:val="006C4D11"/>
    <w:rsid w:val="006C501A"/>
    <w:rsid w:val="006C550A"/>
    <w:rsid w:val="006C55EB"/>
    <w:rsid w:val="006C593B"/>
    <w:rsid w:val="006C6093"/>
    <w:rsid w:val="006C62ED"/>
    <w:rsid w:val="006C678C"/>
    <w:rsid w:val="006C6E1F"/>
    <w:rsid w:val="006C749D"/>
    <w:rsid w:val="006C7933"/>
    <w:rsid w:val="006D02FA"/>
    <w:rsid w:val="006D032A"/>
    <w:rsid w:val="006D0795"/>
    <w:rsid w:val="006D0BFF"/>
    <w:rsid w:val="006D1416"/>
    <w:rsid w:val="006D1B25"/>
    <w:rsid w:val="006D1BA8"/>
    <w:rsid w:val="006D1C9F"/>
    <w:rsid w:val="006D1D6B"/>
    <w:rsid w:val="006D1FCD"/>
    <w:rsid w:val="006D224C"/>
    <w:rsid w:val="006D258A"/>
    <w:rsid w:val="006D3609"/>
    <w:rsid w:val="006D39F2"/>
    <w:rsid w:val="006D424F"/>
    <w:rsid w:val="006D440B"/>
    <w:rsid w:val="006D4426"/>
    <w:rsid w:val="006D4811"/>
    <w:rsid w:val="006D4917"/>
    <w:rsid w:val="006D4A39"/>
    <w:rsid w:val="006D4DB7"/>
    <w:rsid w:val="006D5A5B"/>
    <w:rsid w:val="006D62D0"/>
    <w:rsid w:val="006D72BE"/>
    <w:rsid w:val="006D76C4"/>
    <w:rsid w:val="006D78B1"/>
    <w:rsid w:val="006D7C38"/>
    <w:rsid w:val="006D7CC1"/>
    <w:rsid w:val="006E01D6"/>
    <w:rsid w:val="006E0442"/>
    <w:rsid w:val="006E132B"/>
    <w:rsid w:val="006E1532"/>
    <w:rsid w:val="006E1731"/>
    <w:rsid w:val="006E18B0"/>
    <w:rsid w:val="006E18B5"/>
    <w:rsid w:val="006E1947"/>
    <w:rsid w:val="006E1BA9"/>
    <w:rsid w:val="006E1BE1"/>
    <w:rsid w:val="006E2715"/>
    <w:rsid w:val="006E2C6A"/>
    <w:rsid w:val="006E2DFA"/>
    <w:rsid w:val="006E34C4"/>
    <w:rsid w:val="006E3914"/>
    <w:rsid w:val="006E4059"/>
    <w:rsid w:val="006E414E"/>
    <w:rsid w:val="006E4443"/>
    <w:rsid w:val="006E49CC"/>
    <w:rsid w:val="006E4ABF"/>
    <w:rsid w:val="006E4C3C"/>
    <w:rsid w:val="006E4CC3"/>
    <w:rsid w:val="006E56C4"/>
    <w:rsid w:val="006E59DD"/>
    <w:rsid w:val="006E5FFA"/>
    <w:rsid w:val="006E6D1A"/>
    <w:rsid w:val="006E6D97"/>
    <w:rsid w:val="006E6FE5"/>
    <w:rsid w:val="006E7312"/>
    <w:rsid w:val="006E7A2E"/>
    <w:rsid w:val="006E7A3E"/>
    <w:rsid w:val="006E7EDC"/>
    <w:rsid w:val="006F04D1"/>
    <w:rsid w:val="006F09F0"/>
    <w:rsid w:val="006F0A2E"/>
    <w:rsid w:val="006F0B76"/>
    <w:rsid w:val="006F0F98"/>
    <w:rsid w:val="006F12F5"/>
    <w:rsid w:val="006F13B7"/>
    <w:rsid w:val="006F2000"/>
    <w:rsid w:val="006F241A"/>
    <w:rsid w:val="006F2822"/>
    <w:rsid w:val="006F2B65"/>
    <w:rsid w:val="006F34E2"/>
    <w:rsid w:val="006F38CE"/>
    <w:rsid w:val="006F3B0C"/>
    <w:rsid w:val="006F3E74"/>
    <w:rsid w:val="006F4543"/>
    <w:rsid w:val="006F492A"/>
    <w:rsid w:val="006F4C1C"/>
    <w:rsid w:val="006F4E61"/>
    <w:rsid w:val="006F5181"/>
    <w:rsid w:val="006F5335"/>
    <w:rsid w:val="006F59BB"/>
    <w:rsid w:val="006F5D80"/>
    <w:rsid w:val="006F5DBF"/>
    <w:rsid w:val="006F625F"/>
    <w:rsid w:val="006F6410"/>
    <w:rsid w:val="006F6525"/>
    <w:rsid w:val="006F7057"/>
    <w:rsid w:val="006F71DB"/>
    <w:rsid w:val="006F7509"/>
    <w:rsid w:val="006F7EAE"/>
    <w:rsid w:val="007003BA"/>
    <w:rsid w:val="00700DF5"/>
    <w:rsid w:val="00700E42"/>
    <w:rsid w:val="00701145"/>
    <w:rsid w:val="007023F9"/>
    <w:rsid w:val="007029A0"/>
    <w:rsid w:val="00702AFD"/>
    <w:rsid w:val="00702BC7"/>
    <w:rsid w:val="00702E52"/>
    <w:rsid w:val="00703035"/>
    <w:rsid w:val="00703116"/>
    <w:rsid w:val="007031EE"/>
    <w:rsid w:val="00703740"/>
    <w:rsid w:val="0070387A"/>
    <w:rsid w:val="00703E8E"/>
    <w:rsid w:val="0070408A"/>
    <w:rsid w:val="0070441C"/>
    <w:rsid w:val="00704655"/>
    <w:rsid w:val="0070535B"/>
    <w:rsid w:val="00705830"/>
    <w:rsid w:val="00705948"/>
    <w:rsid w:val="00705D2C"/>
    <w:rsid w:val="007069E7"/>
    <w:rsid w:val="0070713C"/>
    <w:rsid w:val="007072C4"/>
    <w:rsid w:val="0070737B"/>
    <w:rsid w:val="007074CE"/>
    <w:rsid w:val="00707625"/>
    <w:rsid w:val="0070768D"/>
    <w:rsid w:val="00707CA6"/>
    <w:rsid w:val="007105A0"/>
    <w:rsid w:val="007111D7"/>
    <w:rsid w:val="00711217"/>
    <w:rsid w:val="007113FF"/>
    <w:rsid w:val="007117D9"/>
    <w:rsid w:val="0071195C"/>
    <w:rsid w:val="00711C33"/>
    <w:rsid w:val="00711CBE"/>
    <w:rsid w:val="00712FDF"/>
    <w:rsid w:val="00713254"/>
    <w:rsid w:val="007133A4"/>
    <w:rsid w:val="00713594"/>
    <w:rsid w:val="0071364E"/>
    <w:rsid w:val="00713B49"/>
    <w:rsid w:val="0071438F"/>
    <w:rsid w:val="00714861"/>
    <w:rsid w:val="00714888"/>
    <w:rsid w:val="007148C8"/>
    <w:rsid w:val="00714D25"/>
    <w:rsid w:val="00714E26"/>
    <w:rsid w:val="00714E77"/>
    <w:rsid w:val="00715408"/>
    <w:rsid w:val="0071545C"/>
    <w:rsid w:val="00715F2A"/>
    <w:rsid w:val="007160D6"/>
    <w:rsid w:val="007161CA"/>
    <w:rsid w:val="00716F3B"/>
    <w:rsid w:val="007175F7"/>
    <w:rsid w:val="007176A9"/>
    <w:rsid w:val="007178C3"/>
    <w:rsid w:val="00717915"/>
    <w:rsid w:val="007179FF"/>
    <w:rsid w:val="00717B1E"/>
    <w:rsid w:val="00717D48"/>
    <w:rsid w:val="00720E4E"/>
    <w:rsid w:val="00720E5F"/>
    <w:rsid w:val="00720E67"/>
    <w:rsid w:val="0072155D"/>
    <w:rsid w:val="007215A2"/>
    <w:rsid w:val="007218D7"/>
    <w:rsid w:val="00721FB4"/>
    <w:rsid w:val="0072204E"/>
    <w:rsid w:val="007223EC"/>
    <w:rsid w:val="007225C5"/>
    <w:rsid w:val="007227F2"/>
    <w:rsid w:val="00722952"/>
    <w:rsid w:val="00722A56"/>
    <w:rsid w:val="00722B07"/>
    <w:rsid w:val="00722BD3"/>
    <w:rsid w:val="00723096"/>
    <w:rsid w:val="00723A06"/>
    <w:rsid w:val="00723ACE"/>
    <w:rsid w:val="00723B3A"/>
    <w:rsid w:val="00723F21"/>
    <w:rsid w:val="00724203"/>
    <w:rsid w:val="0072445C"/>
    <w:rsid w:val="00724BE7"/>
    <w:rsid w:val="00725783"/>
    <w:rsid w:val="0072621D"/>
    <w:rsid w:val="007262EC"/>
    <w:rsid w:val="0072637A"/>
    <w:rsid w:val="007264AE"/>
    <w:rsid w:val="00726680"/>
    <w:rsid w:val="00726C2C"/>
    <w:rsid w:val="00726E8B"/>
    <w:rsid w:val="00726F13"/>
    <w:rsid w:val="007277F2"/>
    <w:rsid w:val="00727A35"/>
    <w:rsid w:val="00727DA1"/>
    <w:rsid w:val="00727FC1"/>
    <w:rsid w:val="00730750"/>
    <w:rsid w:val="00730817"/>
    <w:rsid w:val="00730D95"/>
    <w:rsid w:val="007314A7"/>
    <w:rsid w:val="007319D4"/>
    <w:rsid w:val="00731CE7"/>
    <w:rsid w:val="00731EE3"/>
    <w:rsid w:val="00732712"/>
    <w:rsid w:val="007327DC"/>
    <w:rsid w:val="00732D7D"/>
    <w:rsid w:val="00733067"/>
    <w:rsid w:val="00733113"/>
    <w:rsid w:val="0073345B"/>
    <w:rsid w:val="007334B3"/>
    <w:rsid w:val="00733796"/>
    <w:rsid w:val="007339C2"/>
    <w:rsid w:val="00734066"/>
    <w:rsid w:val="0073462D"/>
    <w:rsid w:val="00735102"/>
    <w:rsid w:val="0073520D"/>
    <w:rsid w:val="0073546A"/>
    <w:rsid w:val="00735661"/>
    <w:rsid w:val="007357BF"/>
    <w:rsid w:val="00735C26"/>
    <w:rsid w:val="00735CD2"/>
    <w:rsid w:val="0073652A"/>
    <w:rsid w:val="007366FD"/>
    <w:rsid w:val="007368A7"/>
    <w:rsid w:val="00736990"/>
    <w:rsid w:val="0073699D"/>
    <w:rsid w:val="00736C82"/>
    <w:rsid w:val="00737123"/>
    <w:rsid w:val="00737537"/>
    <w:rsid w:val="00737617"/>
    <w:rsid w:val="007379A1"/>
    <w:rsid w:val="00737A1B"/>
    <w:rsid w:val="007400D4"/>
    <w:rsid w:val="007403E2"/>
    <w:rsid w:val="00740BB4"/>
    <w:rsid w:val="00740F1C"/>
    <w:rsid w:val="00741225"/>
    <w:rsid w:val="00741575"/>
    <w:rsid w:val="007415BF"/>
    <w:rsid w:val="007416F6"/>
    <w:rsid w:val="00741ADC"/>
    <w:rsid w:val="00741BC6"/>
    <w:rsid w:val="007423E1"/>
    <w:rsid w:val="00743A50"/>
    <w:rsid w:val="00743F9F"/>
    <w:rsid w:val="0074475C"/>
    <w:rsid w:val="00744B11"/>
    <w:rsid w:val="00745137"/>
    <w:rsid w:val="0074538E"/>
    <w:rsid w:val="00745EB8"/>
    <w:rsid w:val="0074667A"/>
    <w:rsid w:val="007467BC"/>
    <w:rsid w:val="00746992"/>
    <w:rsid w:val="00746B0F"/>
    <w:rsid w:val="007471EA"/>
    <w:rsid w:val="00747B16"/>
    <w:rsid w:val="00747DDF"/>
    <w:rsid w:val="007500C8"/>
    <w:rsid w:val="00750401"/>
    <w:rsid w:val="007508D8"/>
    <w:rsid w:val="00750C44"/>
    <w:rsid w:val="007513AA"/>
    <w:rsid w:val="007516FA"/>
    <w:rsid w:val="00751765"/>
    <w:rsid w:val="00751BAD"/>
    <w:rsid w:val="00751F18"/>
    <w:rsid w:val="00752400"/>
    <w:rsid w:val="00752492"/>
    <w:rsid w:val="007524EB"/>
    <w:rsid w:val="00752988"/>
    <w:rsid w:val="00752B66"/>
    <w:rsid w:val="00752E16"/>
    <w:rsid w:val="00752E8F"/>
    <w:rsid w:val="0075314A"/>
    <w:rsid w:val="0075333F"/>
    <w:rsid w:val="00753397"/>
    <w:rsid w:val="0075351D"/>
    <w:rsid w:val="00753FA9"/>
    <w:rsid w:val="00754278"/>
    <w:rsid w:val="007542DC"/>
    <w:rsid w:val="007543CC"/>
    <w:rsid w:val="007545CA"/>
    <w:rsid w:val="00755291"/>
    <w:rsid w:val="00755316"/>
    <w:rsid w:val="0075537F"/>
    <w:rsid w:val="0075567E"/>
    <w:rsid w:val="007566B2"/>
    <w:rsid w:val="00756774"/>
    <w:rsid w:val="00756B0B"/>
    <w:rsid w:val="00756C95"/>
    <w:rsid w:val="00756D44"/>
    <w:rsid w:val="00757C25"/>
    <w:rsid w:val="00757EEA"/>
    <w:rsid w:val="00760034"/>
    <w:rsid w:val="00760910"/>
    <w:rsid w:val="00760B30"/>
    <w:rsid w:val="007610C6"/>
    <w:rsid w:val="007614C4"/>
    <w:rsid w:val="007614FC"/>
    <w:rsid w:val="00761F49"/>
    <w:rsid w:val="0076215C"/>
    <w:rsid w:val="007623C9"/>
    <w:rsid w:val="00762994"/>
    <w:rsid w:val="00762C59"/>
    <w:rsid w:val="00762C5A"/>
    <w:rsid w:val="00763267"/>
    <w:rsid w:val="00763573"/>
    <w:rsid w:val="00763622"/>
    <w:rsid w:val="007638A3"/>
    <w:rsid w:val="0076416A"/>
    <w:rsid w:val="00764C12"/>
    <w:rsid w:val="00764DE3"/>
    <w:rsid w:val="00765168"/>
    <w:rsid w:val="007657D3"/>
    <w:rsid w:val="007657ED"/>
    <w:rsid w:val="00765B0A"/>
    <w:rsid w:val="00765B37"/>
    <w:rsid w:val="00765C3A"/>
    <w:rsid w:val="00765EA4"/>
    <w:rsid w:val="007661FA"/>
    <w:rsid w:val="00766561"/>
    <w:rsid w:val="00766649"/>
    <w:rsid w:val="007667A0"/>
    <w:rsid w:val="0076682E"/>
    <w:rsid w:val="00766EE9"/>
    <w:rsid w:val="007674C4"/>
    <w:rsid w:val="007675D7"/>
    <w:rsid w:val="00767F0A"/>
    <w:rsid w:val="00770160"/>
    <w:rsid w:val="007711C8"/>
    <w:rsid w:val="00771497"/>
    <w:rsid w:val="007717EF"/>
    <w:rsid w:val="00771B0C"/>
    <w:rsid w:val="0077202F"/>
    <w:rsid w:val="007721E5"/>
    <w:rsid w:val="007726CA"/>
    <w:rsid w:val="00772F50"/>
    <w:rsid w:val="00773092"/>
    <w:rsid w:val="00773113"/>
    <w:rsid w:val="00773259"/>
    <w:rsid w:val="00774389"/>
    <w:rsid w:val="00774450"/>
    <w:rsid w:val="0077449E"/>
    <w:rsid w:val="0077452A"/>
    <w:rsid w:val="0077494C"/>
    <w:rsid w:val="00774BB5"/>
    <w:rsid w:val="0077566E"/>
    <w:rsid w:val="007756A1"/>
    <w:rsid w:val="007757F0"/>
    <w:rsid w:val="00775B75"/>
    <w:rsid w:val="00775F2F"/>
    <w:rsid w:val="007760BE"/>
    <w:rsid w:val="0077643C"/>
    <w:rsid w:val="007766CF"/>
    <w:rsid w:val="00776921"/>
    <w:rsid w:val="00776957"/>
    <w:rsid w:val="00776A90"/>
    <w:rsid w:val="00776B2F"/>
    <w:rsid w:val="0077730C"/>
    <w:rsid w:val="00777388"/>
    <w:rsid w:val="007775BE"/>
    <w:rsid w:val="0077776F"/>
    <w:rsid w:val="007802E1"/>
    <w:rsid w:val="00780304"/>
    <w:rsid w:val="007808BD"/>
    <w:rsid w:val="00780D38"/>
    <w:rsid w:val="007815C6"/>
    <w:rsid w:val="00781DA2"/>
    <w:rsid w:val="0078230F"/>
    <w:rsid w:val="007829E2"/>
    <w:rsid w:val="00782ACC"/>
    <w:rsid w:val="00783638"/>
    <w:rsid w:val="00783BCE"/>
    <w:rsid w:val="00783D14"/>
    <w:rsid w:val="00784595"/>
    <w:rsid w:val="0078527C"/>
    <w:rsid w:val="007857F0"/>
    <w:rsid w:val="00785D85"/>
    <w:rsid w:val="0078611D"/>
    <w:rsid w:val="00787539"/>
    <w:rsid w:val="007878D8"/>
    <w:rsid w:val="00787EA7"/>
    <w:rsid w:val="00787F09"/>
    <w:rsid w:val="00790949"/>
    <w:rsid w:val="0079129A"/>
    <w:rsid w:val="007913C6"/>
    <w:rsid w:val="0079163F"/>
    <w:rsid w:val="00791A1F"/>
    <w:rsid w:val="00791B03"/>
    <w:rsid w:val="00792401"/>
    <w:rsid w:val="00792468"/>
    <w:rsid w:val="007928EE"/>
    <w:rsid w:val="00792FE8"/>
    <w:rsid w:val="00793015"/>
    <w:rsid w:val="00793741"/>
    <w:rsid w:val="007939FC"/>
    <w:rsid w:val="00794566"/>
    <w:rsid w:val="0079496C"/>
    <w:rsid w:val="00794DEE"/>
    <w:rsid w:val="00795509"/>
    <w:rsid w:val="007955F6"/>
    <w:rsid w:val="00795736"/>
    <w:rsid w:val="00795A97"/>
    <w:rsid w:val="00795D1B"/>
    <w:rsid w:val="00795F0D"/>
    <w:rsid w:val="00795F14"/>
    <w:rsid w:val="0079604D"/>
    <w:rsid w:val="0079648C"/>
    <w:rsid w:val="00797065"/>
    <w:rsid w:val="007973F1"/>
    <w:rsid w:val="00797ABD"/>
    <w:rsid w:val="00797F0B"/>
    <w:rsid w:val="007A0399"/>
    <w:rsid w:val="007A085D"/>
    <w:rsid w:val="007A2005"/>
    <w:rsid w:val="007A215D"/>
    <w:rsid w:val="007A2934"/>
    <w:rsid w:val="007A2A26"/>
    <w:rsid w:val="007A2BA8"/>
    <w:rsid w:val="007A2D8F"/>
    <w:rsid w:val="007A3684"/>
    <w:rsid w:val="007A4A7E"/>
    <w:rsid w:val="007A506B"/>
    <w:rsid w:val="007A5455"/>
    <w:rsid w:val="007A5496"/>
    <w:rsid w:val="007A581E"/>
    <w:rsid w:val="007A5DF3"/>
    <w:rsid w:val="007A60B2"/>
    <w:rsid w:val="007A63FA"/>
    <w:rsid w:val="007A6432"/>
    <w:rsid w:val="007A67A9"/>
    <w:rsid w:val="007A6C45"/>
    <w:rsid w:val="007A721A"/>
    <w:rsid w:val="007A7857"/>
    <w:rsid w:val="007A7B1F"/>
    <w:rsid w:val="007A7BFA"/>
    <w:rsid w:val="007A7F99"/>
    <w:rsid w:val="007B012F"/>
    <w:rsid w:val="007B043E"/>
    <w:rsid w:val="007B06AE"/>
    <w:rsid w:val="007B0909"/>
    <w:rsid w:val="007B0D25"/>
    <w:rsid w:val="007B0E41"/>
    <w:rsid w:val="007B10AE"/>
    <w:rsid w:val="007B122F"/>
    <w:rsid w:val="007B15A0"/>
    <w:rsid w:val="007B183C"/>
    <w:rsid w:val="007B1847"/>
    <w:rsid w:val="007B18E7"/>
    <w:rsid w:val="007B2040"/>
    <w:rsid w:val="007B2241"/>
    <w:rsid w:val="007B258B"/>
    <w:rsid w:val="007B28AC"/>
    <w:rsid w:val="007B2A8A"/>
    <w:rsid w:val="007B2E33"/>
    <w:rsid w:val="007B30B6"/>
    <w:rsid w:val="007B3256"/>
    <w:rsid w:val="007B3766"/>
    <w:rsid w:val="007B37D9"/>
    <w:rsid w:val="007B3982"/>
    <w:rsid w:val="007B3A93"/>
    <w:rsid w:val="007B4F61"/>
    <w:rsid w:val="007B5B31"/>
    <w:rsid w:val="007B5BEC"/>
    <w:rsid w:val="007B624C"/>
    <w:rsid w:val="007B69DD"/>
    <w:rsid w:val="007B6CEF"/>
    <w:rsid w:val="007B741F"/>
    <w:rsid w:val="007B7BA9"/>
    <w:rsid w:val="007B7DBF"/>
    <w:rsid w:val="007B7E0F"/>
    <w:rsid w:val="007C06F0"/>
    <w:rsid w:val="007C07EE"/>
    <w:rsid w:val="007C0BB3"/>
    <w:rsid w:val="007C1354"/>
    <w:rsid w:val="007C2494"/>
    <w:rsid w:val="007C274A"/>
    <w:rsid w:val="007C295C"/>
    <w:rsid w:val="007C2DDA"/>
    <w:rsid w:val="007C30B5"/>
    <w:rsid w:val="007C3668"/>
    <w:rsid w:val="007C3675"/>
    <w:rsid w:val="007C3822"/>
    <w:rsid w:val="007C3AF7"/>
    <w:rsid w:val="007C3BD4"/>
    <w:rsid w:val="007C42AC"/>
    <w:rsid w:val="007C5067"/>
    <w:rsid w:val="007C51E4"/>
    <w:rsid w:val="007C53FF"/>
    <w:rsid w:val="007C5ABE"/>
    <w:rsid w:val="007C5B76"/>
    <w:rsid w:val="007C5DF5"/>
    <w:rsid w:val="007C5EFD"/>
    <w:rsid w:val="007C5F01"/>
    <w:rsid w:val="007C60BB"/>
    <w:rsid w:val="007C614E"/>
    <w:rsid w:val="007C6C10"/>
    <w:rsid w:val="007C7153"/>
    <w:rsid w:val="007C7658"/>
    <w:rsid w:val="007C7AA0"/>
    <w:rsid w:val="007C7ACE"/>
    <w:rsid w:val="007D0287"/>
    <w:rsid w:val="007D03B0"/>
    <w:rsid w:val="007D08E7"/>
    <w:rsid w:val="007D08FE"/>
    <w:rsid w:val="007D0B87"/>
    <w:rsid w:val="007D0B9C"/>
    <w:rsid w:val="007D0ED8"/>
    <w:rsid w:val="007D15F7"/>
    <w:rsid w:val="007D160B"/>
    <w:rsid w:val="007D1749"/>
    <w:rsid w:val="007D1E9D"/>
    <w:rsid w:val="007D20A0"/>
    <w:rsid w:val="007D25BD"/>
    <w:rsid w:val="007D3198"/>
    <w:rsid w:val="007D350D"/>
    <w:rsid w:val="007D35C1"/>
    <w:rsid w:val="007D35E6"/>
    <w:rsid w:val="007D36FE"/>
    <w:rsid w:val="007D3D68"/>
    <w:rsid w:val="007D3F42"/>
    <w:rsid w:val="007D3F59"/>
    <w:rsid w:val="007D4309"/>
    <w:rsid w:val="007D45F5"/>
    <w:rsid w:val="007D46EA"/>
    <w:rsid w:val="007D4A78"/>
    <w:rsid w:val="007D4AE4"/>
    <w:rsid w:val="007D4BE7"/>
    <w:rsid w:val="007D524C"/>
    <w:rsid w:val="007D53DF"/>
    <w:rsid w:val="007D5444"/>
    <w:rsid w:val="007D5A4E"/>
    <w:rsid w:val="007D5B1F"/>
    <w:rsid w:val="007D5D4C"/>
    <w:rsid w:val="007D5D91"/>
    <w:rsid w:val="007D5E11"/>
    <w:rsid w:val="007D6053"/>
    <w:rsid w:val="007D60CD"/>
    <w:rsid w:val="007D692B"/>
    <w:rsid w:val="007D6EAB"/>
    <w:rsid w:val="007D704F"/>
    <w:rsid w:val="007D7286"/>
    <w:rsid w:val="007D76F6"/>
    <w:rsid w:val="007D78C4"/>
    <w:rsid w:val="007D7B11"/>
    <w:rsid w:val="007D7B75"/>
    <w:rsid w:val="007D7F71"/>
    <w:rsid w:val="007E03B8"/>
    <w:rsid w:val="007E03DF"/>
    <w:rsid w:val="007E0446"/>
    <w:rsid w:val="007E0805"/>
    <w:rsid w:val="007E08F4"/>
    <w:rsid w:val="007E102A"/>
    <w:rsid w:val="007E1031"/>
    <w:rsid w:val="007E1884"/>
    <w:rsid w:val="007E19EF"/>
    <w:rsid w:val="007E1AB6"/>
    <w:rsid w:val="007E229A"/>
    <w:rsid w:val="007E2410"/>
    <w:rsid w:val="007E2901"/>
    <w:rsid w:val="007E29F7"/>
    <w:rsid w:val="007E2C26"/>
    <w:rsid w:val="007E2EF6"/>
    <w:rsid w:val="007E2FFC"/>
    <w:rsid w:val="007E32DD"/>
    <w:rsid w:val="007E37FE"/>
    <w:rsid w:val="007E389C"/>
    <w:rsid w:val="007E4155"/>
    <w:rsid w:val="007E452D"/>
    <w:rsid w:val="007E4724"/>
    <w:rsid w:val="007E4929"/>
    <w:rsid w:val="007E534A"/>
    <w:rsid w:val="007E5E47"/>
    <w:rsid w:val="007E6177"/>
    <w:rsid w:val="007E6904"/>
    <w:rsid w:val="007E6AA1"/>
    <w:rsid w:val="007E6CE0"/>
    <w:rsid w:val="007E756B"/>
    <w:rsid w:val="007E77E2"/>
    <w:rsid w:val="007E79E5"/>
    <w:rsid w:val="007E7DB1"/>
    <w:rsid w:val="007E7EA3"/>
    <w:rsid w:val="007F0299"/>
    <w:rsid w:val="007F0527"/>
    <w:rsid w:val="007F0DB0"/>
    <w:rsid w:val="007F10EB"/>
    <w:rsid w:val="007F14B0"/>
    <w:rsid w:val="007F1778"/>
    <w:rsid w:val="007F2164"/>
    <w:rsid w:val="007F268C"/>
    <w:rsid w:val="007F26E9"/>
    <w:rsid w:val="007F2824"/>
    <w:rsid w:val="007F2B12"/>
    <w:rsid w:val="007F2B81"/>
    <w:rsid w:val="007F2BEF"/>
    <w:rsid w:val="007F2FDA"/>
    <w:rsid w:val="007F3078"/>
    <w:rsid w:val="007F3ABB"/>
    <w:rsid w:val="007F3FBA"/>
    <w:rsid w:val="007F4776"/>
    <w:rsid w:val="007F4877"/>
    <w:rsid w:val="007F4C01"/>
    <w:rsid w:val="007F5670"/>
    <w:rsid w:val="007F5E3C"/>
    <w:rsid w:val="007F5F6F"/>
    <w:rsid w:val="007F5FB9"/>
    <w:rsid w:val="007F6920"/>
    <w:rsid w:val="007F6E52"/>
    <w:rsid w:val="0080008F"/>
    <w:rsid w:val="00800B39"/>
    <w:rsid w:val="00800C35"/>
    <w:rsid w:val="00801323"/>
    <w:rsid w:val="00801730"/>
    <w:rsid w:val="00801D66"/>
    <w:rsid w:val="00802125"/>
    <w:rsid w:val="00802314"/>
    <w:rsid w:val="0080270D"/>
    <w:rsid w:val="00802902"/>
    <w:rsid w:val="00802A94"/>
    <w:rsid w:val="00802BE6"/>
    <w:rsid w:val="00802F45"/>
    <w:rsid w:val="0080321C"/>
    <w:rsid w:val="00803238"/>
    <w:rsid w:val="0080342B"/>
    <w:rsid w:val="008039CB"/>
    <w:rsid w:val="008043C9"/>
    <w:rsid w:val="0080465D"/>
    <w:rsid w:val="00804D1B"/>
    <w:rsid w:val="00804D99"/>
    <w:rsid w:val="008050D0"/>
    <w:rsid w:val="00805399"/>
    <w:rsid w:val="008053F5"/>
    <w:rsid w:val="008055C0"/>
    <w:rsid w:val="008059F5"/>
    <w:rsid w:val="00805AF8"/>
    <w:rsid w:val="00805F8F"/>
    <w:rsid w:val="008066BD"/>
    <w:rsid w:val="008066DA"/>
    <w:rsid w:val="0080726E"/>
    <w:rsid w:val="00807293"/>
    <w:rsid w:val="008075B6"/>
    <w:rsid w:val="00807D6E"/>
    <w:rsid w:val="008100A2"/>
    <w:rsid w:val="0081012A"/>
    <w:rsid w:val="008104A4"/>
    <w:rsid w:val="0081058B"/>
    <w:rsid w:val="0081095F"/>
    <w:rsid w:val="00810CA6"/>
    <w:rsid w:val="00810F45"/>
    <w:rsid w:val="0081117F"/>
    <w:rsid w:val="0081160B"/>
    <w:rsid w:val="008116B3"/>
    <w:rsid w:val="0081179F"/>
    <w:rsid w:val="00811AD9"/>
    <w:rsid w:val="00811C4E"/>
    <w:rsid w:val="0081217A"/>
    <w:rsid w:val="0081266C"/>
    <w:rsid w:val="00812B42"/>
    <w:rsid w:val="00812F47"/>
    <w:rsid w:val="008132C2"/>
    <w:rsid w:val="0081363A"/>
    <w:rsid w:val="00813A05"/>
    <w:rsid w:val="00813AB2"/>
    <w:rsid w:val="00813E0D"/>
    <w:rsid w:val="00813E15"/>
    <w:rsid w:val="00814513"/>
    <w:rsid w:val="00815456"/>
    <w:rsid w:val="008155DB"/>
    <w:rsid w:val="00815716"/>
    <w:rsid w:val="00815B22"/>
    <w:rsid w:val="00815CC5"/>
    <w:rsid w:val="00815F5E"/>
    <w:rsid w:val="00817DA0"/>
    <w:rsid w:val="008201DB"/>
    <w:rsid w:val="0082079F"/>
    <w:rsid w:val="00820932"/>
    <w:rsid w:val="00821133"/>
    <w:rsid w:val="0082129F"/>
    <w:rsid w:val="00821543"/>
    <w:rsid w:val="00821641"/>
    <w:rsid w:val="00821AE7"/>
    <w:rsid w:val="00822192"/>
    <w:rsid w:val="0082285E"/>
    <w:rsid w:val="008228CB"/>
    <w:rsid w:val="00823D85"/>
    <w:rsid w:val="00823EBD"/>
    <w:rsid w:val="008240AD"/>
    <w:rsid w:val="0082432B"/>
    <w:rsid w:val="00824DFB"/>
    <w:rsid w:val="00824E49"/>
    <w:rsid w:val="0082590D"/>
    <w:rsid w:val="00825DAF"/>
    <w:rsid w:val="00826300"/>
    <w:rsid w:val="0082692D"/>
    <w:rsid w:val="00826CF1"/>
    <w:rsid w:val="00827A13"/>
    <w:rsid w:val="00827B8C"/>
    <w:rsid w:val="00827F4A"/>
    <w:rsid w:val="00830471"/>
    <w:rsid w:val="00830A9A"/>
    <w:rsid w:val="00830B88"/>
    <w:rsid w:val="00830D04"/>
    <w:rsid w:val="00830EE8"/>
    <w:rsid w:val="00830FAF"/>
    <w:rsid w:val="00831189"/>
    <w:rsid w:val="0083132E"/>
    <w:rsid w:val="0083141C"/>
    <w:rsid w:val="00831686"/>
    <w:rsid w:val="00831CF9"/>
    <w:rsid w:val="00831DDA"/>
    <w:rsid w:val="00831F2B"/>
    <w:rsid w:val="0083217B"/>
    <w:rsid w:val="00832393"/>
    <w:rsid w:val="00833040"/>
    <w:rsid w:val="00833239"/>
    <w:rsid w:val="0083347C"/>
    <w:rsid w:val="008336DB"/>
    <w:rsid w:val="00833EBB"/>
    <w:rsid w:val="008342D9"/>
    <w:rsid w:val="00834445"/>
    <w:rsid w:val="0083469D"/>
    <w:rsid w:val="00834A31"/>
    <w:rsid w:val="00834C46"/>
    <w:rsid w:val="00835ECD"/>
    <w:rsid w:val="00835EE4"/>
    <w:rsid w:val="0083684E"/>
    <w:rsid w:val="00836910"/>
    <w:rsid w:val="0083697E"/>
    <w:rsid w:val="00836A1C"/>
    <w:rsid w:val="00836CAA"/>
    <w:rsid w:val="008376B6"/>
    <w:rsid w:val="00837788"/>
    <w:rsid w:val="008379B1"/>
    <w:rsid w:val="00837D89"/>
    <w:rsid w:val="00837DEE"/>
    <w:rsid w:val="00837F60"/>
    <w:rsid w:val="0084011B"/>
    <w:rsid w:val="008404AA"/>
    <w:rsid w:val="00840BDB"/>
    <w:rsid w:val="00840BE8"/>
    <w:rsid w:val="008416D6"/>
    <w:rsid w:val="00841748"/>
    <w:rsid w:val="008417C3"/>
    <w:rsid w:val="0084196A"/>
    <w:rsid w:val="008419C8"/>
    <w:rsid w:val="00841C2D"/>
    <w:rsid w:val="0084213A"/>
    <w:rsid w:val="00842466"/>
    <w:rsid w:val="00842B99"/>
    <w:rsid w:val="00842E0D"/>
    <w:rsid w:val="00842F33"/>
    <w:rsid w:val="00843134"/>
    <w:rsid w:val="00843168"/>
    <w:rsid w:val="00843180"/>
    <w:rsid w:val="0084370A"/>
    <w:rsid w:val="008443E5"/>
    <w:rsid w:val="00844808"/>
    <w:rsid w:val="00844F7E"/>
    <w:rsid w:val="00845844"/>
    <w:rsid w:val="00845AC4"/>
    <w:rsid w:val="00846DC3"/>
    <w:rsid w:val="00846F09"/>
    <w:rsid w:val="00847026"/>
    <w:rsid w:val="00847060"/>
    <w:rsid w:val="008473C9"/>
    <w:rsid w:val="00847642"/>
    <w:rsid w:val="00847CD6"/>
    <w:rsid w:val="00850036"/>
    <w:rsid w:val="00850588"/>
    <w:rsid w:val="008509CB"/>
    <w:rsid w:val="008509E2"/>
    <w:rsid w:val="00850E92"/>
    <w:rsid w:val="00850EBE"/>
    <w:rsid w:val="008512AB"/>
    <w:rsid w:val="0085131E"/>
    <w:rsid w:val="008516FC"/>
    <w:rsid w:val="008517FB"/>
    <w:rsid w:val="008519F7"/>
    <w:rsid w:val="00851A3A"/>
    <w:rsid w:val="008528C1"/>
    <w:rsid w:val="00852A6D"/>
    <w:rsid w:val="00852D70"/>
    <w:rsid w:val="00852D8A"/>
    <w:rsid w:val="00852FA3"/>
    <w:rsid w:val="00853224"/>
    <w:rsid w:val="00853A34"/>
    <w:rsid w:val="00853BAC"/>
    <w:rsid w:val="00853D8C"/>
    <w:rsid w:val="00853F53"/>
    <w:rsid w:val="008542AD"/>
    <w:rsid w:val="0085434C"/>
    <w:rsid w:val="008544C1"/>
    <w:rsid w:val="00854800"/>
    <w:rsid w:val="00855105"/>
    <w:rsid w:val="0085561C"/>
    <w:rsid w:val="008558F3"/>
    <w:rsid w:val="008559E1"/>
    <w:rsid w:val="00855B1D"/>
    <w:rsid w:val="00855FC1"/>
    <w:rsid w:val="0085628C"/>
    <w:rsid w:val="00856621"/>
    <w:rsid w:val="008567F3"/>
    <w:rsid w:val="00856BAE"/>
    <w:rsid w:val="00857A47"/>
    <w:rsid w:val="00857B79"/>
    <w:rsid w:val="00857CE1"/>
    <w:rsid w:val="008601AE"/>
    <w:rsid w:val="0086079D"/>
    <w:rsid w:val="00860B2B"/>
    <w:rsid w:val="00860C9E"/>
    <w:rsid w:val="00860EE5"/>
    <w:rsid w:val="008613D9"/>
    <w:rsid w:val="0086154C"/>
    <w:rsid w:val="0086156E"/>
    <w:rsid w:val="008616B8"/>
    <w:rsid w:val="00861D4B"/>
    <w:rsid w:val="00861E57"/>
    <w:rsid w:val="00861F83"/>
    <w:rsid w:val="008624AC"/>
    <w:rsid w:val="00862ECB"/>
    <w:rsid w:val="00863013"/>
    <w:rsid w:val="008631D8"/>
    <w:rsid w:val="00863237"/>
    <w:rsid w:val="0086350C"/>
    <w:rsid w:val="00863B7D"/>
    <w:rsid w:val="0086405F"/>
    <w:rsid w:val="008640AA"/>
    <w:rsid w:val="008640E9"/>
    <w:rsid w:val="008642AF"/>
    <w:rsid w:val="00864BF0"/>
    <w:rsid w:val="00864CA7"/>
    <w:rsid w:val="00864D52"/>
    <w:rsid w:val="00865891"/>
    <w:rsid w:val="00865921"/>
    <w:rsid w:val="00865F49"/>
    <w:rsid w:val="0086604B"/>
    <w:rsid w:val="008661E2"/>
    <w:rsid w:val="00866502"/>
    <w:rsid w:val="00866C55"/>
    <w:rsid w:val="00866F3F"/>
    <w:rsid w:val="0086713A"/>
    <w:rsid w:val="0086715B"/>
    <w:rsid w:val="00867608"/>
    <w:rsid w:val="008676F0"/>
    <w:rsid w:val="00867ACF"/>
    <w:rsid w:val="00867C4B"/>
    <w:rsid w:val="00870143"/>
    <w:rsid w:val="008706CF"/>
    <w:rsid w:val="00870AAB"/>
    <w:rsid w:val="00870F2A"/>
    <w:rsid w:val="0087113D"/>
    <w:rsid w:val="008711CA"/>
    <w:rsid w:val="008713C7"/>
    <w:rsid w:val="008716AB"/>
    <w:rsid w:val="00871719"/>
    <w:rsid w:val="00871740"/>
    <w:rsid w:val="00871A8E"/>
    <w:rsid w:val="00871B2E"/>
    <w:rsid w:val="00871B6E"/>
    <w:rsid w:val="00871DDD"/>
    <w:rsid w:val="00871FFB"/>
    <w:rsid w:val="008721EB"/>
    <w:rsid w:val="008724C9"/>
    <w:rsid w:val="00872581"/>
    <w:rsid w:val="008726B3"/>
    <w:rsid w:val="0087280A"/>
    <w:rsid w:val="00872925"/>
    <w:rsid w:val="00873631"/>
    <w:rsid w:val="00873AA9"/>
    <w:rsid w:val="00873AC6"/>
    <w:rsid w:val="00873ADE"/>
    <w:rsid w:val="00873BE3"/>
    <w:rsid w:val="00873C06"/>
    <w:rsid w:val="00874864"/>
    <w:rsid w:val="00874BDF"/>
    <w:rsid w:val="00875844"/>
    <w:rsid w:val="00875943"/>
    <w:rsid w:val="00875C9D"/>
    <w:rsid w:val="00876B2F"/>
    <w:rsid w:val="00876BC1"/>
    <w:rsid w:val="00876C16"/>
    <w:rsid w:val="00877138"/>
    <w:rsid w:val="0087746D"/>
    <w:rsid w:val="00877688"/>
    <w:rsid w:val="00877A09"/>
    <w:rsid w:val="00877DDB"/>
    <w:rsid w:val="00877E81"/>
    <w:rsid w:val="00877EB2"/>
    <w:rsid w:val="0088062C"/>
    <w:rsid w:val="008814BD"/>
    <w:rsid w:val="008817A1"/>
    <w:rsid w:val="00881DB7"/>
    <w:rsid w:val="00882389"/>
    <w:rsid w:val="008823AF"/>
    <w:rsid w:val="00882661"/>
    <w:rsid w:val="00882A9A"/>
    <w:rsid w:val="00883093"/>
    <w:rsid w:val="008834C6"/>
    <w:rsid w:val="008846BF"/>
    <w:rsid w:val="00884BF0"/>
    <w:rsid w:val="00884DB5"/>
    <w:rsid w:val="0088538A"/>
    <w:rsid w:val="008855DC"/>
    <w:rsid w:val="00885A82"/>
    <w:rsid w:val="00885FBF"/>
    <w:rsid w:val="008860CF"/>
    <w:rsid w:val="008860E4"/>
    <w:rsid w:val="00886369"/>
    <w:rsid w:val="00886E6D"/>
    <w:rsid w:val="00887228"/>
    <w:rsid w:val="00887995"/>
    <w:rsid w:val="00887C24"/>
    <w:rsid w:val="00887C7D"/>
    <w:rsid w:val="0089029B"/>
    <w:rsid w:val="008906A6"/>
    <w:rsid w:val="0089093B"/>
    <w:rsid w:val="00890ABD"/>
    <w:rsid w:val="00891082"/>
    <w:rsid w:val="00891A5F"/>
    <w:rsid w:val="00891A98"/>
    <w:rsid w:val="0089216C"/>
    <w:rsid w:val="00892489"/>
    <w:rsid w:val="0089271B"/>
    <w:rsid w:val="008929B6"/>
    <w:rsid w:val="008929C5"/>
    <w:rsid w:val="00892DAA"/>
    <w:rsid w:val="008935A1"/>
    <w:rsid w:val="00893DE1"/>
    <w:rsid w:val="00893F74"/>
    <w:rsid w:val="008944AE"/>
    <w:rsid w:val="00894B04"/>
    <w:rsid w:val="008957DB"/>
    <w:rsid w:val="00896098"/>
    <w:rsid w:val="00896121"/>
    <w:rsid w:val="00896226"/>
    <w:rsid w:val="008968F0"/>
    <w:rsid w:val="00896C3C"/>
    <w:rsid w:val="00896C5B"/>
    <w:rsid w:val="00897711"/>
    <w:rsid w:val="00897B42"/>
    <w:rsid w:val="00897F0C"/>
    <w:rsid w:val="008A00DA"/>
    <w:rsid w:val="008A0A48"/>
    <w:rsid w:val="008A0BD2"/>
    <w:rsid w:val="008A0CD4"/>
    <w:rsid w:val="008A0E5B"/>
    <w:rsid w:val="008A1277"/>
    <w:rsid w:val="008A1377"/>
    <w:rsid w:val="008A1709"/>
    <w:rsid w:val="008A1757"/>
    <w:rsid w:val="008A1A29"/>
    <w:rsid w:val="008A1A51"/>
    <w:rsid w:val="008A1B03"/>
    <w:rsid w:val="008A2157"/>
    <w:rsid w:val="008A252A"/>
    <w:rsid w:val="008A2C5D"/>
    <w:rsid w:val="008A2D89"/>
    <w:rsid w:val="008A348E"/>
    <w:rsid w:val="008A3603"/>
    <w:rsid w:val="008A3B13"/>
    <w:rsid w:val="008A3BEA"/>
    <w:rsid w:val="008A3EAB"/>
    <w:rsid w:val="008A4641"/>
    <w:rsid w:val="008A46D7"/>
    <w:rsid w:val="008A4A73"/>
    <w:rsid w:val="008A4ABE"/>
    <w:rsid w:val="008A4C3F"/>
    <w:rsid w:val="008A4EA9"/>
    <w:rsid w:val="008A5598"/>
    <w:rsid w:val="008A598B"/>
    <w:rsid w:val="008A59C3"/>
    <w:rsid w:val="008A5C45"/>
    <w:rsid w:val="008A68D3"/>
    <w:rsid w:val="008A6CAD"/>
    <w:rsid w:val="008A7366"/>
    <w:rsid w:val="008A7640"/>
    <w:rsid w:val="008A7A39"/>
    <w:rsid w:val="008A7BC0"/>
    <w:rsid w:val="008A7D9F"/>
    <w:rsid w:val="008B066B"/>
    <w:rsid w:val="008B0D37"/>
    <w:rsid w:val="008B0FCF"/>
    <w:rsid w:val="008B1218"/>
    <w:rsid w:val="008B16C9"/>
    <w:rsid w:val="008B1979"/>
    <w:rsid w:val="008B1ED8"/>
    <w:rsid w:val="008B1F71"/>
    <w:rsid w:val="008B1F9B"/>
    <w:rsid w:val="008B2194"/>
    <w:rsid w:val="008B282B"/>
    <w:rsid w:val="008B28D5"/>
    <w:rsid w:val="008B2900"/>
    <w:rsid w:val="008B321A"/>
    <w:rsid w:val="008B33BB"/>
    <w:rsid w:val="008B34CC"/>
    <w:rsid w:val="008B3B0B"/>
    <w:rsid w:val="008B3B22"/>
    <w:rsid w:val="008B4696"/>
    <w:rsid w:val="008B5229"/>
    <w:rsid w:val="008B55DE"/>
    <w:rsid w:val="008B565B"/>
    <w:rsid w:val="008B581D"/>
    <w:rsid w:val="008B5A48"/>
    <w:rsid w:val="008B62FB"/>
    <w:rsid w:val="008B64D5"/>
    <w:rsid w:val="008B6655"/>
    <w:rsid w:val="008B6BAA"/>
    <w:rsid w:val="008B6BEA"/>
    <w:rsid w:val="008B6F23"/>
    <w:rsid w:val="008B7DA2"/>
    <w:rsid w:val="008C01F4"/>
    <w:rsid w:val="008C0454"/>
    <w:rsid w:val="008C0D11"/>
    <w:rsid w:val="008C168F"/>
    <w:rsid w:val="008C16AD"/>
    <w:rsid w:val="008C1E2F"/>
    <w:rsid w:val="008C203A"/>
    <w:rsid w:val="008C222C"/>
    <w:rsid w:val="008C2863"/>
    <w:rsid w:val="008C2B3D"/>
    <w:rsid w:val="008C3233"/>
    <w:rsid w:val="008C3522"/>
    <w:rsid w:val="008C3A76"/>
    <w:rsid w:val="008C4229"/>
    <w:rsid w:val="008C4494"/>
    <w:rsid w:val="008C45E7"/>
    <w:rsid w:val="008C48A9"/>
    <w:rsid w:val="008C4A33"/>
    <w:rsid w:val="008C4BDE"/>
    <w:rsid w:val="008C4D48"/>
    <w:rsid w:val="008C55FE"/>
    <w:rsid w:val="008C573D"/>
    <w:rsid w:val="008C5879"/>
    <w:rsid w:val="008C64B8"/>
    <w:rsid w:val="008C6D6B"/>
    <w:rsid w:val="008C74A4"/>
    <w:rsid w:val="008C7FB6"/>
    <w:rsid w:val="008D0545"/>
    <w:rsid w:val="008D0732"/>
    <w:rsid w:val="008D0AFE"/>
    <w:rsid w:val="008D0F30"/>
    <w:rsid w:val="008D1136"/>
    <w:rsid w:val="008D11E3"/>
    <w:rsid w:val="008D16FA"/>
    <w:rsid w:val="008D1D85"/>
    <w:rsid w:val="008D1E90"/>
    <w:rsid w:val="008D1EBA"/>
    <w:rsid w:val="008D2146"/>
    <w:rsid w:val="008D2250"/>
    <w:rsid w:val="008D27D4"/>
    <w:rsid w:val="008D2B47"/>
    <w:rsid w:val="008D2C39"/>
    <w:rsid w:val="008D2F7C"/>
    <w:rsid w:val="008D30B0"/>
    <w:rsid w:val="008D313E"/>
    <w:rsid w:val="008D31E8"/>
    <w:rsid w:val="008D3561"/>
    <w:rsid w:val="008D3718"/>
    <w:rsid w:val="008D3B9F"/>
    <w:rsid w:val="008D4309"/>
    <w:rsid w:val="008D4505"/>
    <w:rsid w:val="008D470C"/>
    <w:rsid w:val="008D488A"/>
    <w:rsid w:val="008D4A0E"/>
    <w:rsid w:val="008D4A43"/>
    <w:rsid w:val="008D4D3B"/>
    <w:rsid w:val="008D4D8F"/>
    <w:rsid w:val="008D4E28"/>
    <w:rsid w:val="008D53C1"/>
    <w:rsid w:val="008D5880"/>
    <w:rsid w:val="008D6270"/>
    <w:rsid w:val="008D66DB"/>
    <w:rsid w:val="008D6965"/>
    <w:rsid w:val="008D6CE4"/>
    <w:rsid w:val="008D73BE"/>
    <w:rsid w:val="008D778A"/>
    <w:rsid w:val="008E084D"/>
    <w:rsid w:val="008E0A18"/>
    <w:rsid w:val="008E0A45"/>
    <w:rsid w:val="008E0B3A"/>
    <w:rsid w:val="008E0BA5"/>
    <w:rsid w:val="008E13F1"/>
    <w:rsid w:val="008E18BA"/>
    <w:rsid w:val="008E1F99"/>
    <w:rsid w:val="008E20CE"/>
    <w:rsid w:val="008E2AA6"/>
    <w:rsid w:val="008E2B05"/>
    <w:rsid w:val="008E2B81"/>
    <w:rsid w:val="008E3D23"/>
    <w:rsid w:val="008E4255"/>
    <w:rsid w:val="008E4365"/>
    <w:rsid w:val="008E4559"/>
    <w:rsid w:val="008E480C"/>
    <w:rsid w:val="008E4CA1"/>
    <w:rsid w:val="008E4E37"/>
    <w:rsid w:val="008E5275"/>
    <w:rsid w:val="008E572B"/>
    <w:rsid w:val="008E5848"/>
    <w:rsid w:val="008E5B70"/>
    <w:rsid w:val="008E5B9E"/>
    <w:rsid w:val="008E5DC1"/>
    <w:rsid w:val="008E6662"/>
    <w:rsid w:val="008E6D0E"/>
    <w:rsid w:val="008E7B16"/>
    <w:rsid w:val="008E7BB2"/>
    <w:rsid w:val="008E7F51"/>
    <w:rsid w:val="008F06AB"/>
    <w:rsid w:val="008F0BB7"/>
    <w:rsid w:val="008F0BC9"/>
    <w:rsid w:val="008F1089"/>
    <w:rsid w:val="008F10D7"/>
    <w:rsid w:val="008F1548"/>
    <w:rsid w:val="008F1778"/>
    <w:rsid w:val="008F1BFF"/>
    <w:rsid w:val="008F1C12"/>
    <w:rsid w:val="008F23E4"/>
    <w:rsid w:val="008F29BA"/>
    <w:rsid w:val="008F2E05"/>
    <w:rsid w:val="008F2E48"/>
    <w:rsid w:val="008F2FD3"/>
    <w:rsid w:val="008F3603"/>
    <w:rsid w:val="008F3612"/>
    <w:rsid w:val="008F3AA1"/>
    <w:rsid w:val="008F3BA1"/>
    <w:rsid w:val="008F40BB"/>
    <w:rsid w:val="008F4AEF"/>
    <w:rsid w:val="008F4CDD"/>
    <w:rsid w:val="008F5312"/>
    <w:rsid w:val="008F5495"/>
    <w:rsid w:val="008F5A98"/>
    <w:rsid w:val="008F6272"/>
    <w:rsid w:val="008F69AF"/>
    <w:rsid w:val="008F7557"/>
    <w:rsid w:val="008F7698"/>
    <w:rsid w:val="008F77DC"/>
    <w:rsid w:val="008F79F6"/>
    <w:rsid w:val="008F7FE9"/>
    <w:rsid w:val="009000F6"/>
    <w:rsid w:val="009009DD"/>
    <w:rsid w:val="00900A9F"/>
    <w:rsid w:val="00900F32"/>
    <w:rsid w:val="009012A7"/>
    <w:rsid w:val="0090186C"/>
    <w:rsid w:val="0090234D"/>
    <w:rsid w:val="009029A4"/>
    <w:rsid w:val="00902C5F"/>
    <w:rsid w:val="00902EEC"/>
    <w:rsid w:val="00903B4F"/>
    <w:rsid w:val="00903EB7"/>
    <w:rsid w:val="009042F2"/>
    <w:rsid w:val="009046A5"/>
    <w:rsid w:val="00904970"/>
    <w:rsid w:val="00904C08"/>
    <w:rsid w:val="00904CF3"/>
    <w:rsid w:val="00904E21"/>
    <w:rsid w:val="00905463"/>
    <w:rsid w:val="00905AED"/>
    <w:rsid w:val="00906A93"/>
    <w:rsid w:val="00906D20"/>
    <w:rsid w:val="00906EFD"/>
    <w:rsid w:val="00906F2F"/>
    <w:rsid w:val="009076B2"/>
    <w:rsid w:val="0090782C"/>
    <w:rsid w:val="00907A23"/>
    <w:rsid w:val="00907EB5"/>
    <w:rsid w:val="00907FA4"/>
    <w:rsid w:val="00910260"/>
    <w:rsid w:val="0091027F"/>
    <w:rsid w:val="009105BC"/>
    <w:rsid w:val="00910639"/>
    <w:rsid w:val="009106A6"/>
    <w:rsid w:val="00911080"/>
    <w:rsid w:val="00911906"/>
    <w:rsid w:val="00911D3A"/>
    <w:rsid w:val="00911F0C"/>
    <w:rsid w:val="009123E8"/>
    <w:rsid w:val="00912792"/>
    <w:rsid w:val="00913209"/>
    <w:rsid w:val="009136D6"/>
    <w:rsid w:val="00913F2D"/>
    <w:rsid w:val="009141A7"/>
    <w:rsid w:val="009141FC"/>
    <w:rsid w:val="009143FF"/>
    <w:rsid w:val="0091463C"/>
    <w:rsid w:val="00914764"/>
    <w:rsid w:val="00914E58"/>
    <w:rsid w:val="00914FB5"/>
    <w:rsid w:val="009154DF"/>
    <w:rsid w:val="009157CB"/>
    <w:rsid w:val="00915F29"/>
    <w:rsid w:val="00916078"/>
    <w:rsid w:val="00916219"/>
    <w:rsid w:val="00916283"/>
    <w:rsid w:val="009164F8"/>
    <w:rsid w:val="0091698E"/>
    <w:rsid w:val="00916E72"/>
    <w:rsid w:val="00917A21"/>
    <w:rsid w:val="00917ED7"/>
    <w:rsid w:val="009207EA"/>
    <w:rsid w:val="00920C8D"/>
    <w:rsid w:val="009218EF"/>
    <w:rsid w:val="00921C5C"/>
    <w:rsid w:val="00921ED2"/>
    <w:rsid w:val="0092226C"/>
    <w:rsid w:val="009226B8"/>
    <w:rsid w:val="0092270D"/>
    <w:rsid w:val="00922AFA"/>
    <w:rsid w:val="009232BF"/>
    <w:rsid w:val="009235A5"/>
    <w:rsid w:val="0092377E"/>
    <w:rsid w:val="009237D8"/>
    <w:rsid w:val="00923A96"/>
    <w:rsid w:val="00923A99"/>
    <w:rsid w:val="00923B40"/>
    <w:rsid w:val="00923BB4"/>
    <w:rsid w:val="00923DCB"/>
    <w:rsid w:val="00924087"/>
    <w:rsid w:val="00924ECC"/>
    <w:rsid w:val="00924FCE"/>
    <w:rsid w:val="009250E9"/>
    <w:rsid w:val="009257DC"/>
    <w:rsid w:val="00925CA8"/>
    <w:rsid w:val="00925CBC"/>
    <w:rsid w:val="009260B6"/>
    <w:rsid w:val="00926968"/>
    <w:rsid w:val="00926D09"/>
    <w:rsid w:val="0092704C"/>
    <w:rsid w:val="009272BE"/>
    <w:rsid w:val="009272E9"/>
    <w:rsid w:val="00927406"/>
    <w:rsid w:val="009274AA"/>
    <w:rsid w:val="009276D7"/>
    <w:rsid w:val="009276EE"/>
    <w:rsid w:val="00927731"/>
    <w:rsid w:val="00927E36"/>
    <w:rsid w:val="00930123"/>
    <w:rsid w:val="00930ABC"/>
    <w:rsid w:val="00931AB3"/>
    <w:rsid w:val="00931B27"/>
    <w:rsid w:val="00931D7E"/>
    <w:rsid w:val="009327CD"/>
    <w:rsid w:val="0093320E"/>
    <w:rsid w:val="0093346C"/>
    <w:rsid w:val="009338B5"/>
    <w:rsid w:val="009347B9"/>
    <w:rsid w:val="009347D1"/>
    <w:rsid w:val="009347E9"/>
    <w:rsid w:val="00934B8E"/>
    <w:rsid w:val="009351C6"/>
    <w:rsid w:val="00935519"/>
    <w:rsid w:val="00935709"/>
    <w:rsid w:val="00935B40"/>
    <w:rsid w:val="009361F4"/>
    <w:rsid w:val="00936566"/>
    <w:rsid w:val="00936C12"/>
    <w:rsid w:val="0093712C"/>
    <w:rsid w:val="00937827"/>
    <w:rsid w:val="0093783F"/>
    <w:rsid w:val="0093790F"/>
    <w:rsid w:val="00937CF4"/>
    <w:rsid w:val="00937D20"/>
    <w:rsid w:val="009401C7"/>
    <w:rsid w:val="009403EC"/>
    <w:rsid w:val="009404D9"/>
    <w:rsid w:val="00940590"/>
    <w:rsid w:val="00940A12"/>
    <w:rsid w:val="00940B2F"/>
    <w:rsid w:val="00940B37"/>
    <w:rsid w:val="00940D38"/>
    <w:rsid w:val="00941305"/>
    <w:rsid w:val="00941531"/>
    <w:rsid w:val="009417CE"/>
    <w:rsid w:val="009418CE"/>
    <w:rsid w:val="00941967"/>
    <w:rsid w:val="00941DB4"/>
    <w:rsid w:val="00941FEF"/>
    <w:rsid w:val="00942011"/>
    <w:rsid w:val="00942260"/>
    <w:rsid w:val="009423FA"/>
    <w:rsid w:val="0094251A"/>
    <w:rsid w:val="009427F5"/>
    <w:rsid w:val="00942C77"/>
    <w:rsid w:val="00942E75"/>
    <w:rsid w:val="009433A5"/>
    <w:rsid w:val="00943883"/>
    <w:rsid w:val="00943AFA"/>
    <w:rsid w:val="0094408A"/>
    <w:rsid w:val="009440DE"/>
    <w:rsid w:val="009445A8"/>
    <w:rsid w:val="00944756"/>
    <w:rsid w:val="00944CDE"/>
    <w:rsid w:val="00944E91"/>
    <w:rsid w:val="00944EEB"/>
    <w:rsid w:val="00945115"/>
    <w:rsid w:val="009453C6"/>
    <w:rsid w:val="0094562A"/>
    <w:rsid w:val="0094620D"/>
    <w:rsid w:val="00946273"/>
    <w:rsid w:val="00946824"/>
    <w:rsid w:val="00946D75"/>
    <w:rsid w:val="009501B8"/>
    <w:rsid w:val="009505AB"/>
    <w:rsid w:val="00950624"/>
    <w:rsid w:val="00950E1F"/>
    <w:rsid w:val="00951499"/>
    <w:rsid w:val="009516CE"/>
    <w:rsid w:val="00951945"/>
    <w:rsid w:val="00951A6A"/>
    <w:rsid w:val="00951B24"/>
    <w:rsid w:val="00951F5C"/>
    <w:rsid w:val="0095215A"/>
    <w:rsid w:val="0095242E"/>
    <w:rsid w:val="00952500"/>
    <w:rsid w:val="009529DD"/>
    <w:rsid w:val="009540CA"/>
    <w:rsid w:val="00954E42"/>
    <w:rsid w:val="0095547D"/>
    <w:rsid w:val="009558C4"/>
    <w:rsid w:val="00955ADF"/>
    <w:rsid w:val="00955D66"/>
    <w:rsid w:val="00956331"/>
    <w:rsid w:val="0095654A"/>
    <w:rsid w:val="009568A9"/>
    <w:rsid w:val="00956A4D"/>
    <w:rsid w:val="00956A64"/>
    <w:rsid w:val="00956BE8"/>
    <w:rsid w:val="00956E98"/>
    <w:rsid w:val="00956EB1"/>
    <w:rsid w:val="00957101"/>
    <w:rsid w:val="0095716D"/>
    <w:rsid w:val="0095785C"/>
    <w:rsid w:val="00957893"/>
    <w:rsid w:val="00960317"/>
    <w:rsid w:val="009608E1"/>
    <w:rsid w:val="0096092B"/>
    <w:rsid w:val="009614C6"/>
    <w:rsid w:val="0096164E"/>
    <w:rsid w:val="00961FD4"/>
    <w:rsid w:val="009620C4"/>
    <w:rsid w:val="009626D5"/>
    <w:rsid w:val="00962803"/>
    <w:rsid w:val="00962BE6"/>
    <w:rsid w:val="0096313F"/>
    <w:rsid w:val="009637D9"/>
    <w:rsid w:val="009639BA"/>
    <w:rsid w:val="00963FDB"/>
    <w:rsid w:val="00963FE3"/>
    <w:rsid w:val="00964CFF"/>
    <w:rsid w:val="00965273"/>
    <w:rsid w:val="009653F8"/>
    <w:rsid w:val="009659E2"/>
    <w:rsid w:val="00965BED"/>
    <w:rsid w:val="00965CA0"/>
    <w:rsid w:val="009660B5"/>
    <w:rsid w:val="009660DD"/>
    <w:rsid w:val="00966721"/>
    <w:rsid w:val="00966A92"/>
    <w:rsid w:val="009673C4"/>
    <w:rsid w:val="009679D5"/>
    <w:rsid w:val="00970023"/>
    <w:rsid w:val="009701AB"/>
    <w:rsid w:val="009702A2"/>
    <w:rsid w:val="0097037E"/>
    <w:rsid w:val="00970F92"/>
    <w:rsid w:val="009710AD"/>
    <w:rsid w:val="0097143B"/>
    <w:rsid w:val="009717E3"/>
    <w:rsid w:val="0097181C"/>
    <w:rsid w:val="009719C5"/>
    <w:rsid w:val="00971CCB"/>
    <w:rsid w:val="00971DCE"/>
    <w:rsid w:val="00971F4F"/>
    <w:rsid w:val="00972174"/>
    <w:rsid w:val="00972C1B"/>
    <w:rsid w:val="00972CA8"/>
    <w:rsid w:val="00972E6F"/>
    <w:rsid w:val="00973277"/>
    <w:rsid w:val="00974221"/>
    <w:rsid w:val="0097429D"/>
    <w:rsid w:val="0097452F"/>
    <w:rsid w:val="00974794"/>
    <w:rsid w:val="00974846"/>
    <w:rsid w:val="009751AE"/>
    <w:rsid w:val="00975229"/>
    <w:rsid w:val="009753D0"/>
    <w:rsid w:val="009755E8"/>
    <w:rsid w:val="0097593C"/>
    <w:rsid w:val="00975CBD"/>
    <w:rsid w:val="0097612A"/>
    <w:rsid w:val="00976303"/>
    <w:rsid w:val="00976417"/>
    <w:rsid w:val="009767DA"/>
    <w:rsid w:val="00976C26"/>
    <w:rsid w:val="0097708F"/>
    <w:rsid w:val="00977337"/>
    <w:rsid w:val="00977415"/>
    <w:rsid w:val="009774A1"/>
    <w:rsid w:val="009776C6"/>
    <w:rsid w:val="00977ACC"/>
    <w:rsid w:val="00977E5B"/>
    <w:rsid w:val="00980990"/>
    <w:rsid w:val="00980DEB"/>
    <w:rsid w:val="0098118C"/>
    <w:rsid w:val="009812D5"/>
    <w:rsid w:val="009817C9"/>
    <w:rsid w:val="00981CED"/>
    <w:rsid w:val="00981DEC"/>
    <w:rsid w:val="00982C66"/>
    <w:rsid w:val="0098352F"/>
    <w:rsid w:val="009836A4"/>
    <w:rsid w:val="009840F8"/>
    <w:rsid w:val="009847DB"/>
    <w:rsid w:val="00984921"/>
    <w:rsid w:val="0098597C"/>
    <w:rsid w:val="00985AD3"/>
    <w:rsid w:val="00985CF8"/>
    <w:rsid w:val="009860E4"/>
    <w:rsid w:val="009865D5"/>
    <w:rsid w:val="00986F95"/>
    <w:rsid w:val="009870A9"/>
    <w:rsid w:val="00987649"/>
    <w:rsid w:val="00987AE0"/>
    <w:rsid w:val="00987C2C"/>
    <w:rsid w:val="0099031B"/>
    <w:rsid w:val="00990B56"/>
    <w:rsid w:val="00990C32"/>
    <w:rsid w:val="00990DE7"/>
    <w:rsid w:val="00991062"/>
    <w:rsid w:val="009911AA"/>
    <w:rsid w:val="009911B4"/>
    <w:rsid w:val="00991260"/>
    <w:rsid w:val="00991271"/>
    <w:rsid w:val="009918EE"/>
    <w:rsid w:val="009919CF"/>
    <w:rsid w:val="00991B67"/>
    <w:rsid w:val="00991C26"/>
    <w:rsid w:val="00991EF4"/>
    <w:rsid w:val="00991FAE"/>
    <w:rsid w:val="00992053"/>
    <w:rsid w:val="0099218A"/>
    <w:rsid w:val="00992437"/>
    <w:rsid w:val="0099273E"/>
    <w:rsid w:val="009929B1"/>
    <w:rsid w:val="00993AF3"/>
    <w:rsid w:val="009944C8"/>
    <w:rsid w:val="00994875"/>
    <w:rsid w:val="00995762"/>
    <w:rsid w:val="00995D4F"/>
    <w:rsid w:val="00995F48"/>
    <w:rsid w:val="0099635B"/>
    <w:rsid w:val="00996571"/>
    <w:rsid w:val="00996621"/>
    <w:rsid w:val="00996DB4"/>
    <w:rsid w:val="0099713E"/>
    <w:rsid w:val="0099777C"/>
    <w:rsid w:val="00997BAD"/>
    <w:rsid w:val="009A0A42"/>
    <w:rsid w:val="009A154F"/>
    <w:rsid w:val="009A1884"/>
    <w:rsid w:val="009A1BE4"/>
    <w:rsid w:val="009A1F05"/>
    <w:rsid w:val="009A1F5C"/>
    <w:rsid w:val="009A2012"/>
    <w:rsid w:val="009A208E"/>
    <w:rsid w:val="009A2347"/>
    <w:rsid w:val="009A25D2"/>
    <w:rsid w:val="009A2C8E"/>
    <w:rsid w:val="009A3542"/>
    <w:rsid w:val="009A3770"/>
    <w:rsid w:val="009A3BB6"/>
    <w:rsid w:val="009A474A"/>
    <w:rsid w:val="009A4AC2"/>
    <w:rsid w:val="009A4DAD"/>
    <w:rsid w:val="009A4F6E"/>
    <w:rsid w:val="009A5351"/>
    <w:rsid w:val="009A5708"/>
    <w:rsid w:val="009A5DFD"/>
    <w:rsid w:val="009A67CB"/>
    <w:rsid w:val="009A6BF7"/>
    <w:rsid w:val="009A6CF9"/>
    <w:rsid w:val="009A6E48"/>
    <w:rsid w:val="009A6FD1"/>
    <w:rsid w:val="009A716C"/>
    <w:rsid w:val="009A7413"/>
    <w:rsid w:val="009A7ADC"/>
    <w:rsid w:val="009B0AA5"/>
    <w:rsid w:val="009B0C12"/>
    <w:rsid w:val="009B0C57"/>
    <w:rsid w:val="009B0C8B"/>
    <w:rsid w:val="009B0CA7"/>
    <w:rsid w:val="009B0D58"/>
    <w:rsid w:val="009B0F8B"/>
    <w:rsid w:val="009B0FA7"/>
    <w:rsid w:val="009B101B"/>
    <w:rsid w:val="009B1707"/>
    <w:rsid w:val="009B1840"/>
    <w:rsid w:val="009B1ADD"/>
    <w:rsid w:val="009B1B63"/>
    <w:rsid w:val="009B278B"/>
    <w:rsid w:val="009B2B40"/>
    <w:rsid w:val="009B2E91"/>
    <w:rsid w:val="009B301A"/>
    <w:rsid w:val="009B38C3"/>
    <w:rsid w:val="009B3EE2"/>
    <w:rsid w:val="009B3F06"/>
    <w:rsid w:val="009B41DB"/>
    <w:rsid w:val="009B420B"/>
    <w:rsid w:val="009B4A12"/>
    <w:rsid w:val="009B5297"/>
    <w:rsid w:val="009B56AB"/>
    <w:rsid w:val="009B5A0D"/>
    <w:rsid w:val="009B5C50"/>
    <w:rsid w:val="009B5DCB"/>
    <w:rsid w:val="009B6321"/>
    <w:rsid w:val="009B67B0"/>
    <w:rsid w:val="009B6CBE"/>
    <w:rsid w:val="009B6CEB"/>
    <w:rsid w:val="009B6D5C"/>
    <w:rsid w:val="009B6F2D"/>
    <w:rsid w:val="009B7318"/>
    <w:rsid w:val="009B77D5"/>
    <w:rsid w:val="009B7BED"/>
    <w:rsid w:val="009B7D6C"/>
    <w:rsid w:val="009B7DE6"/>
    <w:rsid w:val="009B7F0A"/>
    <w:rsid w:val="009C013A"/>
    <w:rsid w:val="009C015A"/>
    <w:rsid w:val="009C0243"/>
    <w:rsid w:val="009C08F8"/>
    <w:rsid w:val="009C1EFB"/>
    <w:rsid w:val="009C1FD2"/>
    <w:rsid w:val="009C24AB"/>
    <w:rsid w:val="009C2808"/>
    <w:rsid w:val="009C2ABD"/>
    <w:rsid w:val="009C3207"/>
    <w:rsid w:val="009C387F"/>
    <w:rsid w:val="009C3A06"/>
    <w:rsid w:val="009C3C3F"/>
    <w:rsid w:val="009C3CF0"/>
    <w:rsid w:val="009C3FF1"/>
    <w:rsid w:val="009C40F2"/>
    <w:rsid w:val="009C41FC"/>
    <w:rsid w:val="009C4358"/>
    <w:rsid w:val="009C4472"/>
    <w:rsid w:val="009C524B"/>
    <w:rsid w:val="009C54BA"/>
    <w:rsid w:val="009C55C6"/>
    <w:rsid w:val="009C60F2"/>
    <w:rsid w:val="009C622C"/>
    <w:rsid w:val="009C6668"/>
    <w:rsid w:val="009C66DB"/>
    <w:rsid w:val="009C67E7"/>
    <w:rsid w:val="009C6837"/>
    <w:rsid w:val="009C6AC9"/>
    <w:rsid w:val="009C713B"/>
    <w:rsid w:val="009C76AE"/>
    <w:rsid w:val="009C7A08"/>
    <w:rsid w:val="009D0A20"/>
    <w:rsid w:val="009D0B74"/>
    <w:rsid w:val="009D0D74"/>
    <w:rsid w:val="009D1B54"/>
    <w:rsid w:val="009D2234"/>
    <w:rsid w:val="009D2564"/>
    <w:rsid w:val="009D27FA"/>
    <w:rsid w:val="009D2D02"/>
    <w:rsid w:val="009D2EA1"/>
    <w:rsid w:val="009D342C"/>
    <w:rsid w:val="009D455A"/>
    <w:rsid w:val="009D4764"/>
    <w:rsid w:val="009D4B96"/>
    <w:rsid w:val="009D506C"/>
    <w:rsid w:val="009D5084"/>
    <w:rsid w:val="009D578D"/>
    <w:rsid w:val="009D5863"/>
    <w:rsid w:val="009D58CA"/>
    <w:rsid w:val="009D647C"/>
    <w:rsid w:val="009D68DA"/>
    <w:rsid w:val="009D6EFC"/>
    <w:rsid w:val="009D7214"/>
    <w:rsid w:val="009D72C3"/>
    <w:rsid w:val="009D72E4"/>
    <w:rsid w:val="009D75EA"/>
    <w:rsid w:val="009D7995"/>
    <w:rsid w:val="009D7A52"/>
    <w:rsid w:val="009D7C11"/>
    <w:rsid w:val="009E0010"/>
    <w:rsid w:val="009E0244"/>
    <w:rsid w:val="009E08D8"/>
    <w:rsid w:val="009E0F0C"/>
    <w:rsid w:val="009E1092"/>
    <w:rsid w:val="009E128D"/>
    <w:rsid w:val="009E129D"/>
    <w:rsid w:val="009E1318"/>
    <w:rsid w:val="009E19B5"/>
    <w:rsid w:val="009E19BF"/>
    <w:rsid w:val="009E1A6E"/>
    <w:rsid w:val="009E1BA7"/>
    <w:rsid w:val="009E1C12"/>
    <w:rsid w:val="009E23EE"/>
    <w:rsid w:val="009E25AE"/>
    <w:rsid w:val="009E25E5"/>
    <w:rsid w:val="009E2D2F"/>
    <w:rsid w:val="009E2E6F"/>
    <w:rsid w:val="009E3485"/>
    <w:rsid w:val="009E3699"/>
    <w:rsid w:val="009E371C"/>
    <w:rsid w:val="009E37CE"/>
    <w:rsid w:val="009E44C9"/>
    <w:rsid w:val="009E477C"/>
    <w:rsid w:val="009E488A"/>
    <w:rsid w:val="009E509A"/>
    <w:rsid w:val="009E5369"/>
    <w:rsid w:val="009E5534"/>
    <w:rsid w:val="009E5B99"/>
    <w:rsid w:val="009E5FA5"/>
    <w:rsid w:val="009E61CC"/>
    <w:rsid w:val="009E6864"/>
    <w:rsid w:val="009E6B9D"/>
    <w:rsid w:val="009E6DE7"/>
    <w:rsid w:val="009E7114"/>
    <w:rsid w:val="009E7412"/>
    <w:rsid w:val="009E7D8D"/>
    <w:rsid w:val="009F03DB"/>
    <w:rsid w:val="009F13DF"/>
    <w:rsid w:val="009F1414"/>
    <w:rsid w:val="009F1426"/>
    <w:rsid w:val="009F1687"/>
    <w:rsid w:val="009F1741"/>
    <w:rsid w:val="009F1856"/>
    <w:rsid w:val="009F1AA7"/>
    <w:rsid w:val="009F1CF3"/>
    <w:rsid w:val="009F2026"/>
    <w:rsid w:val="009F20AF"/>
    <w:rsid w:val="009F255F"/>
    <w:rsid w:val="009F257E"/>
    <w:rsid w:val="009F363E"/>
    <w:rsid w:val="009F364C"/>
    <w:rsid w:val="009F3974"/>
    <w:rsid w:val="009F3C57"/>
    <w:rsid w:val="009F3D16"/>
    <w:rsid w:val="009F3EC3"/>
    <w:rsid w:val="009F4374"/>
    <w:rsid w:val="009F4449"/>
    <w:rsid w:val="009F485B"/>
    <w:rsid w:val="009F4D39"/>
    <w:rsid w:val="009F529E"/>
    <w:rsid w:val="009F54A9"/>
    <w:rsid w:val="009F5630"/>
    <w:rsid w:val="009F5AFC"/>
    <w:rsid w:val="009F6392"/>
    <w:rsid w:val="009F6972"/>
    <w:rsid w:val="009F6A8A"/>
    <w:rsid w:val="009F6C14"/>
    <w:rsid w:val="009F7BCC"/>
    <w:rsid w:val="009F7F43"/>
    <w:rsid w:val="00A001F3"/>
    <w:rsid w:val="00A004C8"/>
    <w:rsid w:val="00A00683"/>
    <w:rsid w:val="00A0093C"/>
    <w:rsid w:val="00A00A95"/>
    <w:rsid w:val="00A00E29"/>
    <w:rsid w:val="00A00EC3"/>
    <w:rsid w:val="00A010B8"/>
    <w:rsid w:val="00A013F0"/>
    <w:rsid w:val="00A0146D"/>
    <w:rsid w:val="00A018C0"/>
    <w:rsid w:val="00A01A81"/>
    <w:rsid w:val="00A0227A"/>
    <w:rsid w:val="00A022FA"/>
    <w:rsid w:val="00A02542"/>
    <w:rsid w:val="00A02B1C"/>
    <w:rsid w:val="00A02B79"/>
    <w:rsid w:val="00A02BA1"/>
    <w:rsid w:val="00A02D29"/>
    <w:rsid w:val="00A02EED"/>
    <w:rsid w:val="00A03294"/>
    <w:rsid w:val="00A035F0"/>
    <w:rsid w:val="00A036B2"/>
    <w:rsid w:val="00A036C8"/>
    <w:rsid w:val="00A040AA"/>
    <w:rsid w:val="00A0448B"/>
    <w:rsid w:val="00A046C7"/>
    <w:rsid w:val="00A048CF"/>
    <w:rsid w:val="00A04FE2"/>
    <w:rsid w:val="00A05569"/>
    <w:rsid w:val="00A05605"/>
    <w:rsid w:val="00A05657"/>
    <w:rsid w:val="00A05B6A"/>
    <w:rsid w:val="00A05B70"/>
    <w:rsid w:val="00A05D39"/>
    <w:rsid w:val="00A06014"/>
    <w:rsid w:val="00A062E1"/>
    <w:rsid w:val="00A06D8B"/>
    <w:rsid w:val="00A06E19"/>
    <w:rsid w:val="00A06EA8"/>
    <w:rsid w:val="00A070A1"/>
    <w:rsid w:val="00A07217"/>
    <w:rsid w:val="00A0734C"/>
    <w:rsid w:val="00A077E6"/>
    <w:rsid w:val="00A07B24"/>
    <w:rsid w:val="00A100FA"/>
    <w:rsid w:val="00A10471"/>
    <w:rsid w:val="00A105AD"/>
    <w:rsid w:val="00A11308"/>
    <w:rsid w:val="00A11B95"/>
    <w:rsid w:val="00A11F84"/>
    <w:rsid w:val="00A12032"/>
    <w:rsid w:val="00A122F5"/>
    <w:rsid w:val="00A1232F"/>
    <w:rsid w:val="00A125FB"/>
    <w:rsid w:val="00A1271F"/>
    <w:rsid w:val="00A12729"/>
    <w:rsid w:val="00A12978"/>
    <w:rsid w:val="00A12DC1"/>
    <w:rsid w:val="00A12E23"/>
    <w:rsid w:val="00A12FD1"/>
    <w:rsid w:val="00A131E9"/>
    <w:rsid w:val="00A134B1"/>
    <w:rsid w:val="00A13940"/>
    <w:rsid w:val="00A13B40"/>
    <w:rsid w:val="00A13EF4"/>
    <w:rsid w:val="00A14193"/>
    <w:rsid w:val="00A144A9"/>
    <w:rsid w:val="00A14F7F"/>
    <w:rsid w:val="00A1530B"/>
    <w:rsid w:val="00A15806"/>
    <w:rsid w:val="00A1589F"/>
    <w:rsid w:val="00A16354"/>
    <w:rsid w:val="00A1665A"/>
    <w:rsid w:val="00A175FD"/>
    <w:rsid w:val="00A17612"/>
    <w:rsid w:val="00A17761"/>
    <w:rsid w:val="00A17C8F"/>
    <w:rsid w:val="00A17FBB"/>
    <w:rsid w:val="00A200B8"/>
    <w:rsid w:val="00A2050A"/>
    <w:rsid w:val="00A2051F"/>
    <w:rsid w:val="00A20587"/>
    <w:rsid w:val="00A20A12"/>
    <w:rsid w:val="00A213D9"/>
    <w:rsid w:val="00A216D7"/>
    <w:rsid w:val="00A21AB5"/>
    <w:rsid w:val="00A21C99"/>
    <w:rsid w:val="00A22327"/>
    <w:rsid w:val="00A22531"/>
    <w:rsid w:val="00A2297F"/>
    <w:rsid w:val="00A229F4"/>
    <w:rsid w:val="00A22EE5"/>
    <w:rsid w:val="00A22F47"/>
    <w:rsid w:val="00A22F7D"/>
    <w:rsid w:val="00A2361F"/>
    <w:rsid w:val="00A2389E"/>
    <w:rsid w:val="00A23BDA"/>
    <w:rsid w:val="00A248B7"/>
    <w:rsid w:val="00A24A42"/>
    <w:rsid w:val="00A24B36"/>
    <w:rsid w:val="00A24B57"/>
    <w:rsid w:val="00A25430"/>
    <w:rsid w:val="00A25718"/>
    <w:rsid w:val="00A2574A"/>
    <w:rsid w:val="00A25898"/>
    <w:rsid w:val="00A25995"/>
    <w:rsid w:val="00A25EF8"/>
    <w:rsid w:val="00A26229"/>
    <w:rsid w:val="00A263C1"/>
    <w:rsid w:val="00A264DE"/>
    <w:rsid w:val="00A2697A"/>
    <w:rsid w:val="00A26DCD"/>
    <w:rsid w:val="00A26F2D"/>
    <w:rsid w:val="00A26F83"/>
    <w:rsid w:val="00A278F7"/>
    <w:rsid w:val="00A3000E"/>
    <w:rsid w:val="00A3032D"/>
    <w:rsid w:val="00A303F3"/>
    <w:rsid w:val="00A307CE"/>
    <w:rsid w:val="00A30A1E"/>
    <w:rsid w:val="00A30B11"/>
    <w:rsid w:val="00A30C0B"/>
    <w:rsid w:val="00A316B0"/>
    <w:rsid w:val="00A31A25"/>
    <w:rsid w:val="00A31CEC"/>
    <w:rsid w:val="00A32127"/>
    <w:rsid w:val="00A3225C"/>
    <w:rsid w:val="00A3264D"/>
    <w:rsid w:val="00A327AC"/>
    <w:rsid w:val="00A32860"/>
    <w:rsid w:val="00A32A0C"/>
    <w:rsid w:val="00A32C02"/>
    <w:rsid w:val="00A33100"/>
    <w:rsid w:val="00A331DF"/>
    <w:rsid w:val="00A33527"/>
    <w:rsid w:val="00A337C2"/>
    <w:rsid w:val="00A342FB"/>
    <w:rsid w:val="00A344A1"/>
    <w:rsid w:val="00A3453B"/>
    <w:rsid w:val="00A34540"/>
    <w:rsid w:val="00A34AE5"/>
    <w:rsid w:val="00A34CAF"/>
    <w:rsid w:val="00A34D47"/>
    <w:rsid w:val="00A34FAF"/>
    <w:rsid w:val="00A35523"/>
    <w:rsid w:val="00A3570E"/>
    <w:rsid w:val="00A36985"/>
    <w:rsid w:val="00A369AF"/>
    <w:rsid w:val="00A36B01"/>
    <w:rsid w:val="00A36D3A"/>
    <w:rsid w:val="00A372D3"/>
    <w:rsid w:val="00A37643"/>
    <w:rsid w:val="00A37695"/>
    <w:rsid w:val="00A37CB7"/>
    <w:rsid w:val="00A4003E"/>
    <w:rsid w:val="00A40062"/>
    <w:rsid w:val="00A40069"/>
    <w:rsid w:val="00A40A09"/>
    <w:rsid w:val="00A41093"/>
    <w:rsid w:val="00A41217"/>
    <w:rsid w:val="00A4164B"/>
    <w:rsid w:val="00A418CD"/>
    <w:rsid w:val="00A41B9B"/>
    <w:rsid w:val="00A41C75"/>
    <w:rsid w:val="00A42155"/>
    <w:rsid w:val="00A4224E"/>
    <w:rsid w:val="00A422BB"/>
    <w:rsid w:val="00A42729"/>
    <w:rsid w:val="00A42C81"/>
    <w:rsid w:val="00A4346B"/>
    <w:rsid w:val="00A437DC"/>
    <w:rsid w:val="00A43B4E"/>
    <w:rsid w:val="00A44AF9"/>
    <w:rsid w:val="00A45058"/>
    <w:rsid w:val="00A454F1"/>
    <w:rsid w:val="00A456C1"/>
    <w:rsid w:val="00A4584F"/>
    <w:rsid w:val="00A45A04"/>
    <w:rsid w:val="00A45A7A"/>
    <w:rsid w:val="00A45D23"/>
    <w:rsid w:val="00A45EA8"/>
    <w:rsid w:val="00A460B2"/>
    <w:rsid w:val="00A477B2"/>
    <w:rsid w:val="00A4781B"/>
    <w:rsid w:val="00A47B98"/>
    <w:rsid w:val="00A50065"/>
    <w:rsid w:val="00A5042A"/>
    <w:rsid w:val="00A50690"/>
    <w:rsid w:val="00A506C3"/>
    <w:rsid w:val="00A5076E"/>
    <w:rsid w:val="00A50C45"/>
    <w:rsid w:val="00A50E26"/>
    <w:rsid w:val="00A510B6"/>
    <w:rsid w:val="00A518DA"/>
    <w:rsid w:val="00A51A83"/>
    <w:rsid w:val="00A533CB"/>
    <w:rsid w:val="00A534C0"/>
    <w:rsid w:val="00A53653"/>
    <w:rsid w:val="00A536FA"/>
    <w:rsid w:val="00A53A68"/>
    <w:rsid w:val="00A540F7"/>
    <w:rsid w:val="00A5456A"/>
    <w:rsid w:val="00A54699"/>
    <w:rsid w:val="00A54AF7"/>
    <w:rsid w:val="00A55224"/>
    <w:rsid w:val="00A5555E"/>
    <w:rsid w:val="00A55714"/>
    <w:rsid w:val="00A559CF"/>
    <w:rsid w:val="00A56005"/>
    <w:rsid w:val="00A5624D"/>
    <w:rsid w:val="00A57261"/>
    <w:rsid w:val="00A572AF"/>
    <w:rsid w:val="00A576D8"/>
    <w:rsid w:val="00A57743"/>
    <w:rsid w:val="00A604BC"/>
    <w:rsid w:val="00A6061E"/>
    <w:rsid w:val="00A6076B"/>
    <w:rsid w:val="00A613C3"/>
    <w:rsid w:val="00A614F2"/>
    <w:rsid w:val="00A61CA5"/>
    <w:rsid w:val="00A621D5"/>
    <w:rsid w:val="00A622BE"/>
    <w:rsid w:val="00A627A2"/>
    <w:rsid w:val="00A6289F"/>
    <w:rsid w:val="00A62C5D"/>
    <w:rsid w:val="00A62DD2"/>
    <w:rsid w:val="00A63720"/>
    <w:rsid w:val="00A63B2E"/>
    <w:rsid w:val="00A63DF3"/>
    <w:rsid w:val="00A644B6"/>
    <w:rsid w:val="00A6467C"/>
    <w:rsid w:val="00A64E7C"/>
    <w:rsid w:val="00A64E89"/>
    <w:rsid w:val="00A65436"/>
    <w:rsid w:val="00A65D3B"/>
    <w:rsid w:val="00A65E07"/>
    <w:rsid w:val="00A66083"/>
    <w:rsid w:val="00A6610A"/>
    <w:rsid w:val="00A6638A"/>
    <w:rsid w:val="00A667B3"/>
    <w:rsid w:val="00A66BCD"/>
    <w:rsid w:val="00A66D73"/>
    <w:rsid w:val="00A66FDB"/>
    <w:rsid w:val="00A674B2"/>
    <w:rsid w:val="00A674C4"/>
    <w:rsid w:val="00A67D6C"/>
    <w:rsid w:val="00A67EA8"/>
    <w:rsid w:val="00A705A5"/>
    <w:rsid w:val="00A70A2E"/>
    <w:rsid w:val="00A70C61"/>
    <w:rsid w:val="00A71C19"/>
    <w:rsid w:val="00A71E86"/>
    <w:rsid w:val="00A71F42"/>
    <w:rsid w:val="00A71FEA"/>
    <w:rsid w:val="00A7221A"/>
    <w:rsid w:val="00A7245C"/>
    <w:rsid w:val="00A724B2"/>
    <w:rsid w:val="00A725DF"/>
    <w:rsid w:val="00A72813"/>
    <w:rsid w:val="00A72D5E"/>
    <w:rsid w:val="00A72F26"/>
    <w:rsid w:val="00A73121"/>
    <w:rsid w:val="00A734F9"/>
    <w:rsid w:val="00A73A2D"/>
    <w:rsid w:val="00A73B1B"/>
    <w:rsid w:val="00A73C56"/>
    <w:rsid w:val="00A73FD3"/>
    <w:rsid w:val="00A7405A"/>
    <w:rsid w:val="00A7468B"/>
    <w:rsid w:val="00A746AD"/>
    <w:rsid w:val="00A746D0"/>
    <w:rsid w:val="00A746D3"/>
    <w:rsid w:val="00A747F1"/>
    <w:rsid w:val="00A74B6C"/>
    <w:rsid w:val="00A758D0"/>
    <w:rsid w:val="00A76131"/>
    <w:rsid w:val="00A7649E"/>
    <w:rsid w:val="00A76B9B"/>
    <w:rsid w:val="00A77190"/>
    <w:rsid w:val="00A773D4"/>
    <w:rsid w:val="00A777A2"/>
    <w:rsid w:val="00A77B9C"/>
    <w:rsid w:val="00A77D53"/>
    <w:rsid w:val="00A8019D"/>
    <w:rsid w:val="00A80A21"/>
    <w:rsid w:val="00A80EBA"/>
    <w:rsid w:val="00A811EE"/>
    <w:rsid w:val="00A81624"/>
    <w:rsid w:val="00A81645"/>
    <w:rsid w:val="00A81958"/>
    <w:rsid w:val="00A819CB"/>
    <w:rsid w:val="00A82085"/>
    <w:rsid w:val="00A82420"/>
    <w:rsid w:val="00A82617"/>
    <w:rsid w:val="00A82C3C"/>
    <w:rsid w:val="00A82CD3"/>
    <w:rsid w:val="00A83829"/>
    <w:rsid w:val="00A838CE"/>
    <w:rsid w:val="00A83CF2"/>
    <w:rsid w:val="00A83DEE"/>
    <w:rsid w:val="00A83E4A"/>
    <w:rsid w:val="00A8436F"/>
    <w:rsid w:val="00A844C7"/>
    <w:rsid w:val="00A84751"/>
    <w:rsid w:val="00A852C2"/>
    <w:rsid w:val="00A855DC"/>
    <w:rsid w:val="00A85ADA"/>
    <w:rsid w:val="00A86A7A"/>
    <w:rsid w:val="00A86C76"/>
    <w:rsid w:val="00A86C98"/>
    <w:rsid w:val="00A87069"/>
    <w:rsid w:val="00A8794B"/>
    <w:rsid w:val="00A87FD4"/>
    <w:rsid w:val="00A90139"/>
    <w:rsid w:val="00A90283"/>
    <w:rsid w:val="00A91285"/>
    <w:rsid w:val="00A91590"/>
    <w:rsid w:val="00A9190A"/>
    <w:rsid w:val="00A91D05"/>
    <w:rsid w:val="00A92056"/>
    <w:rsid w:val="00A92296"/>
    <w:rsid w:val="00A9245A"/>
    <w:rsid w:val="00A9252B"/>
    <w:rsid w:val="00A92A7E"/>
    <w:rsid w:val="00A939E5"/>
    <w:rsid w:val="00A93AD6"/>
    <w:rsid w:val="00A93ED4"/>
    <w:rsid w:val="00A93FBB"/>
    <w:rsid w:val="00A940A8"/>
    <w:rsid w:val="00A94143"/>
    <w:rsid w:val="00A9431B"/>
    <w:rsid w:val="00A949E8"/>
    <w:rsid w:val="00A94FA9"/>
    <w:rsid w:val="00A95A6E"/>
    <w:rsid w:val="00A95C81"/>
    <w:rsid w:val="00A95CF5"/>
    <w:rsid w:val="00A95CFC"/>
    <w:rsid w:val="00A9681B"/>
    <w:rsid w:val="00A96FB4"/>
    <w:rsid w:val="00A97ED2"/>
    <w:rsid w:val="00AA0222"/>
    <w:rsid w:val="00AA081F"/>
    <w:rsid w:val="00AA0A0D"/>
    <w:rsid w:val="00AA0A1C"/>
    <w:rsid w:val="00AA0BE0"/>
    <w:rsid w:val="00AA0C18"/>
    <w:rsid w:val="00AA0C56"/>
    <w:rsid w:val="00AA125C"/>
    <w:rsid w:val="00AA154E"/>
    <w:rsid w:val="00AA2150"/>
    <w:rsid w:val="00AA28D0"/>
    <w:rsid w:val="00AA2A09"/>
    <w:rsid w:val="00AA33B3"/>
    <w:rsid w:val="00AA380F"/>
    <w:rsid w:val="00AA3D82"/>
    <w:rsid w:val="00AA3DCF"/>
    <w:rsid w:val="00AA436E"/>
    <w:rsid w:val="00AA4681"/>
    <w:rsid w:val="00AA47FD"/>
    <w:rsid w:val="00AA4F93"/>
    <w:rsid w:val="00AA51AF"/>
    <w:rsid w:val="00AA525F"/>
    <w:rsid w:val="00AA5414"/>
    <w:rsid w:val="00AA57EA"/>
    <w:rsid w:val="00AA59A6"/>
    <w:rsid w:val="00AA5AB7"/>
    <w:rsid w:val="00AA68A9"/>
    <w:rsid w:val="00AA6AA5"/>
    <w:rsid w:val="00AA72A9"/>
    <w:rsid w:val="00AA7920"/>
    <w:rsid w:val="00AA7CE9"/>
    <w:rsid w:val="00AA7E8C"/>
    <w:rsid w:val="00AB06CF"/>
    <w:rsid w:val="00AB0E74"/>
    <w:rsid w:val="00AB0FE0"/>
    <w:rsid w:val="00AB176A"/>
    <w:rsid w:val="00AB17D0"/>
    <w:rsid w:val="00AB2466"/>
    <w:rsid w:val="00AB24F5"/>
    <w:rsid w:val="00AB25D9"/>
    <w:rsid w:val="00AB2640"/>
    <w:rsid w:val="00AB282B"/>
    <w:rsid w:val="00AB29EA"/>
    <w:rsid w:val="00AB2B0A"/>
    <w:rsid w:val="00AB3019"/>
    <w:rsid w:val="00AB3168"/>
    <w:rsid w:val="00AB3246"/>
    <w:rsid w:val="00AB33B4"/>
    <w:rsid w:val="00AB37D8"/>
    <w:rsid w:val="00AB391A"/>
    <w:rsid w:val="00AB3F37"/>
    <w:rsid w:val="00AB3F60"/>
    <w:rsid w:val="00AB4135"/>
    <w:rsid w:val="00AB41D0"/>
    <w:rsid w:val="00AB430B"/>
    <w:rsid w:val="00AB430D"/>
    <w:rsid w:val="00AB4319"/>
    <w:rsid w:val="00AB47ED"/>
    <w:rsid w:val="00AB4A0B"/>
    <w:rsid w:val="00AB4ACE"/>
    <w:rsid w:val="00AB4FDE"/>
    <w:rsid w:val="00AB5065"/>
    <w:rsid w:val="00AB5073"/>
    <w:rsid w:val="00AB5144"/>
    <w:rsid w:val="00AB5146"/>
    <w:rsid w:val="00AB57A8"/>
    <w:rsid w:val="00AB58E9"/>
    <w:rsid w:val="00AB5B6B"/>
    <w:rsid w:val="00AB5BDB"/>
    <w:rsid w:val="00AB5EA7"/>
    <w:rsid w:val="00AB6423"/>
    <w:rsid w:val="00AB68F1"/>
    <w:rsid w:val="00AB72C6"/>
    <w:rsid w:val="00AB75A6"/>
    <w:rsid w:val="00AB762E"/>
    <w:rsid w:val="00AB7819"/>
    <w:rsid w:val="00AB782C"/>
    <w:rsid w:val="00AB7D80"/>
    <w:rsid w:val="00AC03C1"/>
    <w:rsid w:val="00AC05B5"/>
    <w:rsid w:val="00AC0747"/>
    <w:rsid w:val="00AC0C85"/>
    <w:rsid w:val="00AC1080"/>
    <w:rsid w:val="00AC1261"/>
    <w:rsid w:val="00AC180E"/>
    <w:rsid w:val="00AC1F5D"/>
    <w:rsid w:val="00AC2103"/>
    <w:rsid w:val="00AC2114"/>
    <w:rsid w:val="00AC2914"/>
    <w:rsid w:val="00AC297D"/>
    <w:rsid w:val="00AC2F57"/>
    <w:rsid w:val="00AC3159"/>
    <w:rsid w:val="00AC32FA"/>
    <w:rsid w:val="00AC353A"/>
    <w:rsid w:val="00AC3584"/>
    <w:rsid w:val="00AC40C2"/>
    <w:rsid w:val="00AC4473"/>
    <w:rsid w:val="00AC466F"/>
    <w:rsid w:val="00AC4E97"/>
    <w:rsid w:val="00AC51F2"/>
    <w:rsid w:val="00AC5204"/>
    <w:rsid w:val="00AC58F9"/>
    <w:rsid w:val="00AC5B0D"/>
    <w:rsid w:val="00AC5B5B"/>
    <w:rsid w:val="00AC5FE8"/>
    <w:rsid w:val="00AC6614"/>
    <w:rsid w:val="00AC66D0"/>
    <w:rsid w:val="00AC71EC"/>
    <w:rsid w:val="00AC75DF"/>
    <w:rsid w:val="00AD0154"/>
    <w:rsid w:val="00AD0682"/>
    <w:rsid w:val="00AD09FD"/>
    <w:rsid w:val="00AD0E9A"/>
    <w:rsid w:val="00AD0FAF"/>
    <w:rsid w:val="00AD1546"/>
    <w:rsid w:val="00AD1B6B"/>
    <w:rsid w:val="00AD1F38"/>
    <w:rsid w:val="00AD228C"/>
    <w:rsid w:val="00AD2291"/>
    <w:rsid w:val="00AD2648"/>
    <w:rsid w:val="00AD276D"/>
    <w:rsid w:val="00AD2D40"/>
    <w:rsid w:val="00AD2F69"/>
    <w:rsid w:val="00AD3175"/>
    <w:rsid w:val="00AD3199"/>
    <w:rsid w:val="00AD37F9"/>
    <w:rsid w:val="00AD3D3D"/>
    <w:rsid w:val="00AD3F50"/>
    <w:rsid w:val="00AD41A5"/>
    <w:rsid w:val="00AD4232"/>
    <w:rsid w:val="00AD42EC"/>
    <w:rsid w:val="00AD47F7"/>
    <w:rsid w:val="00AD54E6"/>
    <w:rsid w:val="00AD5924"/>
    <w:rsid w:val="00AD6442"/>
    <w:rsid w:val="00AD6AD0"/>
    <w:rsid w:val="00AD6C46"/>
    <w:rsid w:val="00AD70D8"/>
    <w:rsid w:val="00AD7756"/>
    <w:rsid w:val="00AD7806"/>
    <w:rsid w:val="00AE0754"/>
    <w:rsid w:val="00AE092C"/>
    <w:rsid w:val="00AE102C"/>
    <w:rsid w:val="00AE119E"/>
    <w:rsid w:val="00AE133C"/>
    <w:rsid w:val="00AE1469"/>
    <w:rsid w:val="00AE1610"/>
    <w:rsid w:val="00AE2C39"/>
    <w:rsid w:val="00AE31BC"/>
    <w:rsid w:val="00AE3A06"/>
    <w:rsid w:val="00AE3FA1"/>
    <w:rsid w:val="00AE4161"/>
    <w:rsid w:val="00AE4604"/>
    <w:rsid w:val="00AE4608"/>
    <w:rsid w:val="00AE4972"/>
    <w:rsid w:val="00AE50AF"/>
    <w:rsid w:val="00AE5258"/>
    <w:rsid w:val="00AE56DB"/>
    <w:rsid w:val="00AE5C95"/>
    <w:rsid w:val="00AE656E"/>
    <w:rsid w:val="00AE658B"/>
    <w:rsid w:val="00AE683D"/>
    <w:rsid w:val="00AE6A0A"/>
    <w:rsid w:val="00AE6CC6"/>
    <w:rsid w:val="00AE6D54"/>
    <w:rsid w:val="00AE70FE"/>
    <w:rsid w:val="00AE7453"/>
    <w:rsid w:val="00AE77EF"/>
    <w:rsid w:val="00AE7AFD"/>
    <w:rsid w:val="00AE7D2D"/>
    <w:rsid w:val="00AE7E1B"/>
    <w:rsid w:val="00AE7EB7"/>
    <w:rsid w:val="00AF023A"/>
    <w:rsid w:val="00AF0255"/>
    <w:rsid w:val="00AF08D3"/>
    <w:rsid w:val="00AF0939"/>
    <w:rsid w:val="00AF0FFC"/>
    <w:rsid w:val="00AF10D3"/>
    <w:rsid w:val="00AF110F"/>
    <w:rsid w:val="00AF18FA"/>
    <w:rsid w:val="00AF1C89"/>
    <w:rsid w:val="00AF1D83"/>
    <w:rsid w:val="00AF1DB2"/>
    <w:rsid w:val="00AF1E6A"/>
    <w:rsid w:val="00AF2288"/>
    <w:rsid w:val="00AF26F4"/>
    <w:rsid w:val="00AF2882"/>
    <w:rsid w:val="00AF305E"/>
    <w:rsid w:val="00AF32ED"/>
    <w:rsid w:val="00AF35EC"/>
    <w:rsid w:val="00AF394D"/>
    <w:rsid w:val="00AF3AA1"/>
    <w:rsid w:val="00AF3DA0"/>
    <w:rsid w:val="00AF4271"/>
    <w:rsid w:val="00AF4E64"/>
    <w:rsid w:val="00AF53E2"/>
    <w:rsid w:val="00AF5510"/>
    <w:rsid w:val="00AF5675"/>
    <w:rsid w:val="00AF5820"/>
    <w:rsid w:val="00AF5C8A"/>
    <w:rsid w:val="00AF6090"/>
    <w:rsid w:val="00AF6158"/>
    <w:rsid w:val="00AF61E5"/>
    <w:rsid w:val="00AF64D1"/>
    <w:rsid w:val="00AF686E"/>
    <w:rsid w:val="00AF69BB"/>
    <w:rsid w:val="00AF73E9"/>
    <w:rsid w:val="00AF77E4"/>
    <w:rsid w:val="00AF7821"/>
    <w:rsid w:val="00AF7E56"/>
    <w:rsid w:val="00AF7FDB"/>
    <w:rsid w:val="00B00037"/>
    <w:rsid w:val="00B0016E"/>
    <w:rsid w:val="00B002F3"/>
    <w:rsid w:val="00B0050D"/>
    <w:rsid w:val="00B00ABF"/>
    <w:rsid w:val="00B00CEA"/>
    <w:rsid w:val="00B00D7E"/>
    <w:rsid w:val="00B01005"/>
    <w:rsid w:val="00B010A6"/>
    <w:rsid w:val="00B0115E"/>
    <w:rsid w:val="00B012AF"/>
    <w:rsid w:val="00B0175C"/>
    <w:rsid w:val="00B01DD2"/>
    <w:rsid w:val="00B02137"/>
    <w:rsid w:val="00B028C4"/>
    <w:rsid w:val="00B02EAD"/>
    <w:rsid w:val="00B0317B"/>
    <w:rsid w:val="00B035C7"/>
    <w:rsid w:val="00B03847"/>
    <w:rsid w:val="00B03C37"/>
    <w:rsid w:val="00B03EB3"/>
    <w:rsid w:val="00B03F19"/>
    <w:rsid w:val="00B05E9F"/>
    <w:rsid w:val="00B0611E"/>
    <w:rsid w:val="00B06130"/>
    <w:rsid w:val="00B06418"/>
    <w:rsid w:val="00B0658A"/>
    <w:rsid w:val="00B068DD"/>
    <w:rsid w:val="00B07138"/>
    <w:rsid w:val="00B072C1"/>
    <w:rsid w:val="00B073AA"/>
    <w:rsid w:val="00B079B4"/>
    <w:rsid w:val="00B07BFD"/>
    <w:rsid w:val="00B07E55"/>
    <w:rsid w:val="00B07EA4"/>
    <w:rsid w:val="00B10308"/>
    <w:rsid w:val="00B1040B"/>
    <w:rsid w:val="00B104CA"/>
    <w:rsid w:val="00B10819"/>
    <w:rsid w:val="00B10C88"/>
    <w:rsid w:val="00B111E3"/>
    <w:rsid w:val="00B11433"/>
    <w:rsid w:val="00B116E6"/>
    <w:rsid w:val="00B1175B"/>
    <w:rsid w:val="00B11AD3"/>
    <w:rsid w:val="00B12048"/>
    <w:rsid w:val="00B12469"/>
    <w:rsid w:val="00B128E4"/>
    <w:rsid w:val="00B130D7"/>
    <w:rsid w:val="00B13800"/>
    <w:rsid w:val="00B14243"/>
    <w:rsid w:val="00B143C3"/>
    <w:rsid w:val="00B148E4"/>
    <w:rsid w:val="00B149A5"/>
    <w:rsid w:val="00B14ACA"/>
    <w:rsid w:val="00B154DE"/>
    <w:rsid w:val="00B1555D"/>
    <w:rsid w:val="00B15805"/>
    <w:rsid w:val="00B16458"/>
    <w:rsid w:val="00B16DA5"/>
    <w:rsid w:val="00B16E3D"/>
    <w:rsid w:val="00B17097"/>
    <w:rsid w:val="00B175BE"/>
    <w:rsid w:val="00B17859"/>
    <w:rsid w:val="00B2022C"/>
    <w:rsid w:val="00B203CB"/>
    <w:rsid w:val="00B20534"/>
    <w:rsid w:val="00B20779"/>
    <w:rsid w:val="00B20DDD"/>
    <w:rsid w:val="00B20FB2"/>
    <w:rsid w:val="00B21259"/>
    <w:rsid w:val="00B21539"/>
    <w:rsid w:val="00B219B6"/>
    <w:rsid w:val="00B220F6"/>
    <w:rsid w:val="00B223FE"/>
    <w:rsid w:val="00B224F3"/>
    <w:rsid w:val="00B22C9A"/>
    <w:rsid w:val="00B22E56"/>
    <w:rsid w:val="00B2311F"/>
    <w:rsid w:val="00B234FF"/>
    <w:rsid w:val="00B23C27"/>
    <w:rsid w:val="00B245D7"/>
    <w:rsid w:val="00B24A8E"/>
    <w:rsid w:val="00B2568F"/>
    <w:rsid w:val="00B25782"/>
    <w:rsid w:val="00B25851"/>
    <w:rsid w:val="00B2591B"/>
    <w:rsid w:val="00B26CDE"/>
    <w:rsid w:val="00B26EBC"/>
    <w:rsid w:val="00B2702B"/>
    <w:rsid w:val="00B27310"/>
    <w:rsid w:val="00B27789"/>
    <w:rsid w:val="00B27C76"/>
    <w:rsid w:val="00B300AD"/>
    <w:rsid w:val="00B30401"/>
    <w:rsid w:val="00B30731"/>
    <w:rsid w:val="00B30A38"/>
    <w:rsid w:val="00B30E8F"/>
    <w:rsid w:val="00B310D1"/>
    <w:rsid w:val="00B310D3"/>
    <w:rsid w:val="00B31275"/>
    <w:rsid w:val="00B31B88"/>
    <w:rsid w:val="00B31BF8"/>
    <w:rsid w:val="00B32051"/>
    <w:rsid w:val="00B320E9"/>
    <w:rsid w:val="00B3261C"/>
    <w:rsid w:val="00B32663"/>
    <w:rsid w:val="00B326BC"/>
    <w:rsid w:val="00B32D01"/>
    <w:rsid w:val="00B32EE4"/>
    <w:rsid w:val="00B3348E"/>
    <w:rsid w:val="00B334FA"/>
    <w:rsid w:val="00B33740"/>
    <w:rsid w:val="00B3386F"/>
    <w:rsid w:val="00B33C26"/>
    <w:rsid w:val="00B33E54"/>
    <w:rsid w:val="00B3461F"/>
    <w:rsid w:val="00B34731"/>
    <w:rsid w:val="00B34C16"/>
    <w:rsid w:val="00B350C0"/>
    <w:rsid w:val="00B35134"/>
    <w:rsid w:val="00B3577E"/>
    <w:rsid w:val="00B360C3"/>
    <w:rsid w:val="00B3687C"/>
    <w:rsid w:val="00B36CD1"/>
    <w:rsid w:val="00B36EBD"/>
    <w:rsid w:val="00B36F5B"/>
    <w:rsid w:val="00B37033"/>
    <w:rsid w:val="00B373AB"/>
    <w:rsid w:val="00B378BD"/>
    <w:rsid w:val="00B37A54"/>
    <w:rsid w:val="00B37F39"/>
    <w:rsid w:val="00B405A8"/>
    <w:rsid w:val="00B408C4"/>
    <w:rsid w:val="00B40A14"/>
    <w:rsid w:val="00B41891"/>
    <w:rsid w:val="00B41C5B"/>
    <w:rsid w:val="00B41D47"/>
    <w:rsid w:val="00B41E61"/>
    <w:rsid w:val="00B42247"/>
    <w:rsid w:val="00B427A6"/>
    <w:rsid w:val="00B42B17"/>
    <w:rsid w:val="00B42EF4"/>
    <w:rsid w:val="00B42FE6"/>
    <w:rsid w:val="00B43320"/>
    <w:rsid w:val="00B436B4"/>
    <w:rsid w:val="00B4382A"/>
    <w:rsid w:val="00B43B30"/>
    <w:rsid w:val="00B43B82"/>
    <w:rsid w:val="00B43CE0"/>
    <w:rsid w:val="00B4409B"/>
    <w:rsid w:val="00B44318"/>
    <w:rsid w:val="00B44397"/>
    <w:rsid w:val="00B44531"/>
    <w:rsid w:val="00B4474B"/>
    <w:rsid w:val="00B44F4F"/>
    <w:rsid w:val="00B44FB9"/>
    <w:rsid w:val="00B4518B"/>
    <w:rsid w:val="00B452C5"/>
    <w:rsid w:val="00B45AC6"/>
    <w:rsid w:val="00B45DDF"/>
    <w:rsid w:val="00B45E42"/>
    <w:rsid w:val="00B45EE1"/>
    <w:rsid w:val="00B4622E"/>
    <w:rsid w:val="00B46C62"/>
    <w:rsid w:val="00B477DF"/>
    <w:rsid w:val="00B50815"/>
    <w:rsid w:val="00B50F0E"/>
    <w:rsid w:val="00B5101A"/>
    <w:rsid w:val="00B510E4"/>
    <w:rsid w:val="00B51A3D"/>
    <w:rsid w:val="00B51B48"/>
    <w:rsid w:val="00B51E8F"/>
    <w:rsid w:val="00B524CA"/>
    <w:rsid w:val="00B52511"/>
    <w:rsid w:val="00B5287D"/>
    <w:rsid w:val="00B52929"/>
    <w:rsid w:val="00B529B5"/>
    <w:rsid w:val="00B52A4D"/>
    <w:rsid w:val="00B533C7"/>
    <w:rsid w:val="00B53424"/>
    <w:rsid w:val="00B53615"/>
    <w:rsid w:val="00B536C9"/>
    <w:rsid w:val="00B53B76"/>
    <w:rsid w:val="00B54028"/>
    <w:rsid w:val="00B5456F"/>
    <w:rsid w:val="00B54D82"/>
    <w:rsid w:val="00B54E66"/>
    <w:rsid w:val="00B55086"/>
    <w:rsid w:val="00B55192"/>
    <w:rsid w:val="00B55387"/>
    <w:rsid w:val="00B554E9"/>
    <w:rsid w:val="00B55793"/>
    <w:rsid w:val="00B557C0"/>
    <w:rsid w:val="00B5580C"/>
    <w:rsid w:val="00B55C12"/>
    <w:rsid w:val="00B55E70"/>
    <w:rsid w:val="00B57B14"/>
    <w:rsid w:val="00B57EE7"/>
    <w:rsid w:val="00B57FE0"/>
    <w:rsid w:val="00B606C6"/>
    <w:rsid w:val="00B60791"/>
    <w:rsid w:val="00B60794"/>
    <w:rsid w:val="00B60AB4"/>
    <w:rsid w:val="00B60D7B"/>
    <w:rsid w:val="00B61585"/>
    <w:rsid w:val="00B61D17"/>
    <w:rsid w:val="00B624E6"/>
    <w:rsid w:val="00B626AF"/>
    <w:rsid w:val="00B6286C"/>
    <w:rsid w:val="00B62E84"/>
    <w:rsid w:val="00B63240"/>
    <w:rsid w:val="00B632C8"/>
    <w:rsid w:val="00B63797"/>
    <w:rsid w:val="00B637AE"/>
    <w:rsid w:val="00B63947"/>
    <w:rsid w:val="00B639AB"/>
    <w:rsid w:val="00B64301"/>
    <w:rsid w:val="00B64840"/>
    <w:rsid w:val="00B65608"/>
    <w:rsid w:val="00B65DFC"/>
    <w:rsid w:val="00B65EBB"/>
    <w:rsid w:val="00B66F0D"/>
    <w:rsid w:val="00B66FB5"/>
    <w:rsid w:val="00B67423"/>
    <w:rsid w:val="00B675FD"/>
    <w:rsid w:val="00B6770A"/>
    <w:rsid w:val="00B67E8A"/>
    <w:rsid w:val="00B67F9C"/>
    <w:rsid w:val="00B703FA"/>
    <w:rsid w:val="00B708FE"/>
    <w:rsid w:val="00B70BF6"/>
    <w:rsid w:val="00B7104A"/>
    <w:rsid w:val="00B71599"/>
    <w:rsid w:val="00B71744"/>
    <w:rsid w:val="00B71A00"/>
    <w:rsid w:val="00B72022"/>
    <w:rsid w:val="00B7214B"/>
    <w:rsid w:val="00B72310"/>
    <w:rsid w:val="00B72985"/>
    <w:rsid w:val="00B729E7"/>
    <w:rsid w:val="00B72B2D"/>
    <w:rsid w:val="00B7310D"/>
    <w:rsid w:val="00B73216"/>
    <w:rsid w:val="00B733AC"/>
    <w:rsid w:val="00B736F5"/>
    <w:rsid w:val="00B737FB"/>
    <w:rsid w:val="00B741BD"/>
    <w:rsid w:val="00B7477A"/>
    <w:rsid w:val="00B74AE5"/>
    <w:rsid w:val="00B74C78"/>
    <w:rsid w:val="00B74EA1"/>
    <w:rsid w:val="00B74F3D"/>
    <w:rsid w:val="00B7531E"/>
    <w:rsid w:val="00B7556F"/>
    <w:rsid w:val="00B75BF1"/>
    <w:rsid w:val="00B76637"/>
    <w:rsid w:val="00B76C74"/>
    <w:rsid w:val="00B76D27"/>
    <w:rsid w:val="00B76D5B"/>
    <w:rsid w:val="00B77544"/>
    <w:rsid w:val="00B7788A"/>
    <w:rsid w:val="00B778F5"/>
    <w:rsid w:val="00B77BE8"/>
    <w:rsid w:val="00B77D5F"/>
    <w:rsid w:val="00B77ED9"/>
    <w:rsid w:val="00B77F59"/>
    <w:rsid w:val="00B80004"/>
    <w:rsid w:val="00B808E3"/>
    <w:rsid w:val="00B8182E"/>
    <w:rsid w:val="00B818C8"/>
    <w:rsid w:val="00B8190D"/>
    <w:rsid w:val="00B81B55"/>
    <w:rsid w:val="00B81CA2"/>
    <w:rsid w:val="00B81E81"/>
    <w:rsid w:val="00B824F9"/>
    <w:rsid w:val="00B828A6"/>
    <w:rsid w:val="00B82A7E"/>
    <w:rsid w:val="00B83841"/>
    <w:rsid w:val="00B8467A"/>
    <w:rsid w:val="00B8468B"/>
    <w:rsid w:val="00B847B9"/>
    <w:rsid w:val="00B84C86"/>
    <w:rsid w:val="00B84EE1"/>
    <w:rsid w:val="00B85236"/>
    <w:rsid w:val="00B852DD"/>
    <w:rsid w:val="00B854D8"/>
    <w:rsid w:val="00B85584"/>
    <w:rsid w:val="00B8599B"/>
    <w:rsid w:val="00B8632A"/>
    <w:rsid w:val="00B86AA8"/>
    <w:rsid w:val="00B86BDC"/>
    <w:rsid w:val="00B86DEB"/>
    <w:rsid w:val="00B86F90"/>
    <w:rsid w:val="00B878E4"/>
    <w:rsid w:val="00B87B06"/>
    <w:rsid w:val="00B87C61"/>
    <w:rsid w:val="00B9002F"/>
    <w:rsid w:val="00B90266"/>
    <w:rsid w:val="00B908BB"/>
    <w:rsid w:val="00B91328"/>
    <w:rsid w:val="00B91937"/>
    <w:rsid w:val="00B92407"/>
    <w:rsid w:val="00B92628"/>
    <w:rsid w:val="00B9273D"/>
    <w:rsid w:val="00B92D7E"/>
    <w:rsid w:val="00B935A0"/>
    <w:rsid w:val="00B936C9"/>
    <w:rsid w:val="00B9411A"/>
    <w:rsid w:val="00B957B4"/>
    <w:rsid w:val="00B95842"/>
    <w:rsid w:val="00B95F03"/>
    <w:rsid w:val="00B973E8"/>
    <w:rsid w:val="00B974B7"/>
    <w:rsid w:val="00B9767E"/>
    <w:rsid w:val="00B977C5"/>
    <w:rsid w:val="00B97A8E"/>
    <w:rsid w:val="00BA04F8"/>
    <w:rsid w:val="00BA0A5A"/>
    <w:rsid w:val="00BA0DD2"/>
    <w:rsid w:val="00BA0E81"/>
    <w:rsid w:val="00BA1008"/>
    <w:rsid w:val="00BA10C6"/>
    <w:rsid w:val="00BA13F8"/>
    <w:rsid w:val="00BA147B"/>
    <w:rsid w:val="00BA180B"/>
    <w:rsid w:val="00BA1A42"/>
    <w:rsid w:val="00BA1E05"/>
    <w:rsid w:val="00BA1F22"/>
    <w:rsid w:val="00BA2219"/>
    <w:rsid w:val="00BA22F6"/>
    <w:rsid w:val="00BA24DF"/>
    <w:rsid w:val="00BA27BF"/>
    <w:rsid w:val="00BA2A1A"/>
    <w:rsid w:val="00BA2D92"/>
    <w:rsid w:val="00BA3B3E"/>
    <w:rsid w:val="00BA41B9"/>
    <w:rsid w:val="00BA44D8"/>
    <w:rsid w:val="00BA501B"/>
    <w:rsid w:val="00BA51EB"/>
    <w:rsid w:val="00BA5549"/>
    <w:rsid w:val="00BA55D1"/>
    <w:rsid w:val="00BA5B7C"/>
    <w:rsid w:val="00BA5F1A"/>
    <w:rsid w:val="00BA6223"/>
    <w:rsid w:val="00BA6A44"/>
    <w:rsid w:val="00BA7360"/>
    <w:rsid w:val="00BB002D"/>
    <w:rsid w:val="00BB05B1"/>
    <w:rsid w:val="00BB0831"/>
    <w:rsid w:val="00BB0DA7"/>
    <w:rsid w:val="00BB0E1D"/>
    <w:rsid w:val="00BB10B8"/>
    <w:rsid w:val="00BB12AB"/>
    <w:rsid w:val="00BB2364"/>
    <w:rsid w:val="00BB3248"/>
    <w:rsid w:val="00BB3A99"/>
    <w:rsid w:val="00BB3E14"/>
    <w:rsid w:val="00BB420E"/>
    <w:rsid w:val="00BB504C"/>
    <w:rsid w:val="00BB55D8"/>
    <w:rsid w:val="00BB57FB"/>
    <w:rsid w:val="00BB599C"/>
    <w:rsid w:val="00BB5E58"/>
    <w:rsid w:val="00BB5FB9"/>
    <w:rsid w:val="00BB6331"/>
    <w:rsid w:val="00BB63D6"/>
    <w:rsid w:val="00BB6C00"/>
    <w:rsid w:val="00BB7763"/>
    <w:rsid w:val="00BC04EF"/>
    <w:rsid w:val="00BC0BB8"/>
    <w:rsid w:val="00BC0C60"/>
    <w:rsid w:val="00BC0E07"/>
    <w:rsid w:val="00BC12B0"/>
    <w:rsid w:val="00BC1339"/>
    <w:rsid w:val="00BC18EB"/>
    <w:rsid w:val="00BC1F32"/>
    <w:rsid w:val="00BC200B"/>
    <w:rsid w:val="00BC2232"/>
    <w:rsid w:val="00BC2A4A"/>
    <w:rsid w:val="00BC3A57"/>
    <w:rsid w:val="00BC45DE"/>
    <w:rsid w:val="00BC49B3"/>
    <w:rsid w:val="00BC49CC"/>
    <w:rsid w:val="00BC4A39"/>
    <w:rsid w:val="00BC4B31"/>
    <w:rsid w:val="00BC4B5E"/>
    <w:rsid w:val="00BC4C76"/>
    <w:rsid w:val="00BC4EE7"/>
    <w:rsid w:val="00BC50DB"/>
    <w:rsid w:val="00BC5254"/>
    <w:rsid w:val="00BC61EA"/>
    <w:rsid w:val="00BC67A4"/>
    <w:rsid w:val="00BC6C34"/>
    <w:rsid w:val="00BC6D69"/>
    <w:rsid w:val="00BC6DE4"/>
    <w:rsid w:val="00BC7457"/>
    <w:rsid w:val="00BC7561"/>
    <w:rsid w:val="00BC7AA0"/>
    <w:rsid w:val="00BC7BFB"/>
    <w:rsid w:val="00BC7F15"/>
    <w:rsid w:val="00BD06F9"/>
    <w:rsid w:val="00BD0BD5"/>
    <w:rsid w:val="00BD0CAB"/>
    <w:rsid w:val="00BD0D92"/>
    <w:rsid w:val="00BD110E"/>
    <w:rsid w:val="00BD11C3"/>
    <w:rsid w:val="00BD15D9"/>
    <w:rsid w:val="00BD1DAA"/>
    <w:rsid w:val="00BD1F3D"/>
    <w:rsid w:val="00BD20FA"/>
    <w:rsid w:val="00BD2EC5"/>
    <w:rsid w:val="00BD312C"/>
    <w:rsid w:val="00BD31CF"/>
    <w:rsid w:val="00BD33BB"/>
    <w:rsid w:val="00BD393C"/>
    <w:rsid w:val="00BD39AE"/>
    <w:rsid w:val="00BD4045"/>
    <w:rsid w:val="00BD455A"/>
    <w:rsid w:val="00BD4626"/>
    <w:rsid w:val="00BD49F1"/>
    <w:rsid w:val="00BD4C68"/>
    <w:rsid w:val="00BD5681"/>
    <w:rsid w:val="00BD572D"/>
    <w:rsid w:val="00BD5A96"/>
    <w:rsid w:val="00BD5AE7"/>
    <w:rsid w:val="00BD5CC5"/>
    <w:rsid w:val="00BD5D5B"/>
    <w:rsid w:val="00BD6354"/>
    <w:rsid w:val="00BD6520"/>
    <w:rsid w:val="00BD67D1"/>
    <w:rsid w:val="00BD6891"/>
    <w:rsid w:val="00BD6982"/>
    <w:rsid w:val="00BD6E92"/>
    <w:rsid w:val="00BD768B"/>
    <w:rsid w:val="00BD76CD"/>
    <w:rsid w:val="00BD7A09"/>
    <w:rsid w:val="00BE10EE"/>
    <w:rsid w:val="00BE122B"/>
    <w:rsid w:val="00BE1500"/>
    <w:rsid w:val="00BE1570"/>
    <w:rsid w:val="00BE1793"/>
    <w:rsid w:val="00BE17D0"/>
    <w:rsid w:val="00BE1B20"/>
    <w:rsid w:val="00BE1DD2"/>
    <w:rsid w:val="00BE24BD"/>
    <w:rsid w:val="00BE2893"/>
    <w:rsid w:val="00BE2E2F"/>
    <w:rsid w:val="00BE3492"/>
    <w:rsid w:val="00BE3A8F"/>
    <w:rsid w:val="00BE43DB"/>
    <w:rsid w:val="00BE4AA1"/>
    <w:rsid w:val="00BE4F33"/>
    <w:rsid w:val="00BE4F53"/>
    <w:rsid w:val="00BE5103"/>
    <w:rsid w:val="00BE51E5"/>
    <w:rsid w:val="00BE538D"/>
    <w:rsid w:val="00BE58C7"/>
    <w:rsid w:val="00BE5C6A"/>
    <w:rsid w:val="00BE5E10"/>
    <w:rsid w:val="00BE5F54"/>
    <w:rsid w:val="00BE5F5E"/>
    <w:rsid w:val="00BE6068"/>
    <w:rsid w:val="00BE6520"/>
    <w:rsid w:val="00BE67E2"/>
    <w:rsid w:val="00BE6E4B"/>
    <w:rsid w:val="00BE71DC"/>
    <w:rsid w:val="00BE771E"/>
    <w:rsid w:val="00BE793D"/>
    <w:rsid w:val="00BE7A0E"/>
    <w:rsid w:val="00BF02D6"/>
    <w:rsid w:val="00BF0319"/>
    <w:rsid w:val="00BF066D"/>
    <w:rsid w:val="00BF0860"/>
    <w:rsid w:val="00BF0B8B"/>
    <w:rsid w:val="00BF0DE9"/>
    <w:rsid w:val="00BF1345"/>
    <w:rsid w:val="00BF1369"/>
    <w:rsid w:val="00BF1739"/>
    <w:rsid w:val="00BF2326"/>
    <w:rsid w:val="00BF23CD"/>
    <w:rsid w:val="00BF33D2"/>
    <w:rsid w:val="00BF3402"/>
    <w:rsid w:val="00BF3668"/>
    <w:rsid w:val="00BF48B3"/>
    <w:rsid w:val="00BF4C2B"/>
    <w:rsid w:val="00BF4E9F"/>
    <w:rsid w:val="00BF530F"/>
    <w:rsid w:val="00BF5613"/>
    <w:rsid w:val="00BF5620"/>
    <w:rsid w:val="00BF5952"/>
    <w:rsid w:val="00BF5CBD"/>
    <w:rsid w:val="00BF6448"/>
    <w:rsid w:val="00BF657D"/>
    <w:rsid w:val="00BF6790"/>
    <w:rsid w:val="00BF6932"/>
    <w:rsid w:val="00BF6B67"/>
    <w:rsid w:val="00BF6D16"/>
    <w:rsid w:val="00BF6E46"/>
    <w:rsid w:val="00BF7065"/>
    <w:rsid w:val="00BF72E8"/>
    <w:rsid w:val="00BF7441"/>
    <w:rsid w:val="00BF7718"/>
    <w:rsid w:val="00BF7740"/>
    <w:rsid w:val="00BF7791"/>
    <w:rsid w:val="00BF7A6F"/>
    <w:rsid w:val="00C001A2"/>
    <w:rsid w:val="00C001E2"/>
    <w:rsid w:val="00C0044A"/>
    <w:rsid w:val="00C0051B"/>
    <w:rsid w:val="00C005C5"/>
    <w:rsid w:val="00C0064D"/>
    <w:rsid w:val="00C00B09"/>
    <w:rsid w:val="00C015A4"/>
    <w:rsid w:val="00C018BC"/>
    <w:rsid w:val="00C01927"/>
    <w:rsid w:val="00C02165"/>
    <w:rsid w:val="00C021FA"/>
    <w:rsid w:val="00C023D0"/>
    <w:rsid w:val="00C02489"/>
    <w:rsid w:val="00C0296C"/>
    <w:rsid w:val="00C03414"/>
    <w:rsid w:val="00C04024"/>
    <w:rsid w:val="00C04414"/>
    <w:rsid w:val="00C0477D"/>
    <w:rsid w:val="00C04EFB"/>
    <w:rsid w:val="00C05E7F"/>
    <w:rsid w:val="00C05FD8"/>
    <w:rsid w:val="00C06AD5"/>
    <w:rsid w:val="00C0711E"/>
    <w:rsid w:val="00C074CA"/>
    <w:rsid w:val="00C07D9D"/>
    <w:rsid w:val="00C10057"/>
    <w:rsid w:val="00C10AA5"/>
    <w:rsid w:val="00C10CCB"/>
    <w:rsid w:val="00C10CE8"/>
    <w:rsid w:val="00C10F59"/>
    <w:rsid w:val="00C1135D"/>
    <w:rsid w:val="00C11A01"/>
    <w:rsid w:val="00C11C84"/>
    <w:rsid w:val="00C1263E"/>
    <w:rsid w:val="00C128DE"/>
    <w:rsid w:val="00C12D35"/>
    <w:rsid w:val="00C12D96"/>
    <w:rsid w:val="00C12DE0"/>
    <w:rsid w:val="00C12EE6"/>
    <w:rsid w:val="00C13077"/>
    <w:rsid w:val="00C141E6"/>
    <w:rsid w:val="00C142C2"/>
    <w:rsid w:val="00C14558"/>
    <w:rsid w:val="00C14B9B"/>
    <w:rsid w:val="00C14C7C"/>
    <w:rsid w:val="00C14C7E"/>
    <w:rsid w:val="00C15073"/>
    <w:rsid w:val="00C150C5"/>
    <w:rsid w:val="00C15762"/>
    <w:rsid w:val="00C15ABE"/>
    <w:rsid w:val="00C16751"/>
    <w:rsid w:val="00C16C5E"/>
    <w:rsid w:val="00C16C86"/>
    <w:rsid w:val="00C16CD5"/>
    <w:rsid w:val="00C16FA5"/>
    <w:rsid w:val="00C1756A"/>
    <w:rsid w:val="00C17A8B"/>
    <w:rsid w:val="00C17B39"/>
    <w:rsid w:val="00C17C2B"/>
    <w:rsid w:val="00C17E4C"/>
    <w:rsid w:val="00C20543"/>
    <w:rsid w:val="00C20619"/>
    <w:rsid w:val="00C20CC5"/>
    <w:rsid w:val="00C20CDD"/>
    <w:rsid w:val="00C20FA1"/>
    <w:rsid w:val="00C216D4"/>
    <w:rsid w:val="00C21863"/>
    <w:rsid w:val="00C21DF4"/>
    <w:rsid w:val="00C22090"/>
    <w:rsid w:val="00C22451"/>
    <w:rsid w:val="00C22867"/>
    <w:rsid w:val="00C22C4C"/>
    <w:rsid w:val="00C22D37"/>
    <w:rsid w:val="00C22F22"/>
    <w:rsid w:val="00C242EF"/>
    <w:rsid w:val="00C2542A"/>
    <w:rsid w:val="00C2550D"/>
    <w:rsid w:val="00C25902"/>
    <w:rsid w:val="00C25A14"/>
    <w:rsid w:val="00C26157"/>
    <w:rsid w:val="00C261F7"/>
    <w:rsid w:val="00C26EEB"/>
    <w:rsid w:val="00C27C60"/>
    <w:rsid w:val="00C27C98"/>
    <w:rsid w:val="00C27D3E"/>
    <w:rsid w:val="00C27F60"/>
    <w:rsid w:val="00C3016D"/>
    <w:rsid w:val="00C303CD"/>
    <w:rsid w:val="00C30416"/>
    <w:rsid w:val="00C30968"/>
    <w:rsid w:val="00C30BD0"/>
    <w:rsid w:val="00C30D1C"/>
    <w:rsid w:val="00C31144"/>
    <w:rsid w:val="00C312AA"/>
    <w:rsid w:val="00C31337"/>
    <w:rsid w:val="00C31422"/>
    <w:rsid w:val="00C3166C"/>
    <w:rsid w:val="00C3188D"/>
    <w:rsid w:val="00C31B0B"/>
    <w:rsid w:val="00C31D17"/>
    <w:rsid w:val="00C3206F"/>
    <w:rsid w:val="00C32604"/>
    <w:rsid w:val="00C32874"/>
    <w:rsid w:val="00C32CD5"/>
    <w:rsid w:val="00C331D7"/>
    <w:rsid w:val="00C331F1"/>
    <w:rsid w:val="00C33433"/>
    <w:rsid w:val="00C335A5"/>
    <w:rsid w:val="00C335C3"/>
    <w:rsid w:val="00C33AEA"/>
    <w:rsid w:val="00C33F19"/>
    <w:rsid w:val="00C33F99"/>
    <w:rsid w:val="00C340F8"/>
    <w:rsid w:val="00C341CD"/>
    <w:rsid w:val="00C3425A"/>
    <w:rsid w:val="00C34269"/>
    <w:rsid w:val="00C34448"/>
    <w:rsid w:val="00C34869"/>
    <w:rsid w:val="00C349C2"/>
    <w:rsid w:val="00C34B36"/>
    <w:rsid w:val="00C34DD1"/>
    <w:rsid w:val="00C34EEF"/>
    <w:rsid w:val="00C34EFF"/>
    <w:rsid w:val="00C352E2"/>
    <w:rsid w:val="00C35470"/>
    <w:rsid w:val="00C35697"/>
    <w:rsid w:val="00C3581B"/>
    <w:rsid w:val="00C35841"/>
    <w:rsid w:val="00C363AE"/>
    <w:rsid w:val="00C36529"/>
    <w:rsid w:val="00C36620"/>
    <w:rsid w:val="00C366F2"/>
    <w:rsid w:val="00C368BA"/>
    <w:rsid w:val="00C36920"/>
    <w:rsid w:val="00C36974"/>
    <w:rsid w:val="00C36CD8"/>
    <w:rsid w:val="00C36EA4"/>
    <w:rsid w:val="00C37207"/>
    <w:rsid w:val="00C372A9"/>
    <w:rsid w:val="00C378B6"/>
    <w:rsid w:val="00C37EC7"/>
    <w:rsid w:val="00C37FC0"/>
    <w:rsid w:val="00C4093C"/>
    <w:rsid w:val="00C40A22"/>
    <w:rsid w:val="00C40A2E"/>
    <w:rsid w:val="00C40CE7"/>
    <w:rsid w:val="00C40EB5"/>
    <w:rsid w:val="00C40F6D"/>
    <w:rsid w:val="00C41233"/>
    <w:rsid w:val="00C4136E"/>
    <w:rsid w:val="00C41373"/>
    <w:rsid w:val="00C41524"/>
    <w:rsid w:val="00C41610"/>
    <w:rsid w:val="00C4174A"/>
    <w:rsid w:val="00C41AEA"/>
    <w:rsid w:val="00C41BAE"/>
    <w:rsid w:val="00C41CD7"/>
    <w:rsid w:val="00C42260"/>
    <w:rsid w:val="00C422AF"/>
    <w:rsid w:val="00C428A4"/>
    <w:rsid w:val="00C42C1D"/>
    <w:rsid w:val="00C42E3F"/>
    <w:rsid w:val="00C42E8D"/>
    <w:rsid w:val="00C4302B"/>
    <w:rsid w:val="00C431CE"/>
    <w:rsid w:val="00C432FA"/>
    <w:rsid w:val="00C4368D"/>
    <w:rsid w:val="00C437C7"/>
    <w:rsid w:val="00C43968"/>
    <w:rsid w:val="00C43C76"/>
    <w:rsid w:val="00C43D6A"/>
    <w:rsid w:val="00C43ED4"/>
    <w:rsid w:val="00C4426E"/>
    <w:rsid w:val="00C4453E"/>
    <w:rsid w:val="00C4460C"/>
    <w:rsid w:val="00C4472E"/>
    <w:rsid w:val="00C44932"/>
    <w:rsid w:val="00C449ED"/>
    <w:rsid w:val="00C44E6A"/>
    <w:rsid w:val="00C44EB5"/>
    <w:rsid w:val="00C45D85"/>
    <w:rsid w:val="00C464BD"/>
    <w:rsid w:val="00C4665C"/>
    <w:rsid w:val="00C468AA"/>
    <w:rsid w:val="00C46F56"/>
    <w:rsid w:val="00C470D6"/>
    <w:rsid w:val="00C47221"/>
    <w:rsid w:val="00C47510"/>
    <w:rsid w:val="00C47520"/>
    <w:rsid w:val="00C479D4"/>
    <w:rsid w:val="00C47ABE"/>
    <w:rsid w:val="00C47C4D"/>
    <w:rsid w:val="00C50508"/>
    <w:rsid w:val="00C50600"/>
    <w:rsid w:val="00C50B3A"/>
    <w:rsid w:val="00C51224"/>
    <w:rsid w:val="00C51230"/>
    <w:rsid w:val="00C51B5D"/>
    <w:rsid w:val="00C51CC6"/>
    <w:rsid w:val="00C51CD9"/>
    <w:rsid w:val="00C51F17"/>
    <w:rsid w:val="00C520F0"/>
    <w:rsid w:val="00C5230A"/>
    <w:rsid w:val="00C5252D"/>
    <w:rsid w:val="00C5252E"/>
    <w:rsid w:val="00C52552"/>
    <w:rsid w:val="00C529DB"/>
    <w:rsid w:val="00C52A55"/>
    <w:rsid w:val="00C52AEE"/>
    <w:rsid w:val="00C52BF5"/>
    <w:rsid w:val="00C52E2D"/>
    <w:rsid w:val="00C53520"/>
    <w:rsid w:val="00C53C9B"/>
    <w:rsid w:val="00C53EE1"/>
    <w:rsid w:val="00C53EFE"/>
    <w:rsid w:val="00C5468B"/>
    <w:rsid w:val="00C546DB"/>
    <w:rsid w:val="00C548EB"/>
    <w:rsid w:val="00C54C6F"/>
    <w:rsid w:val="00C54D28"/>
    <w:rsid w:val="00C54DC6"/>
    <w:rsid w:val="00C556E2"/>
    <w:rsid w:val="00C55C13"/>
    <w:rsid w:val="00C55F62"/>
    <w:rsid w:val="00C56023"/>
    <w:rsid w:val="00C565CD"/>
    <w:rsid w:val="00C56791"/>
    <w:rsid w:val="00C5792D"/>
    <w:rsid w:val="00C57A4F"/>
    <w:rsid w:val="00C57F9F"/>
    <w:rsid w:val="00C60D10"/>
    <w:rsid w:val="00C60D8E"/>
    <w:rsid w:val="00C617C8"/>
    <w:rsid w:val="00C61B89"/>
    <w:rsid w:val="00C623DD"/>
    <w:rsid w:val="00C62693"/>
    <w:rsid w:val="00C62EC0"/>
    <w:rsid w:val="00C6335B"/>
    <w:rsid w:val="00C6370F"/>
    <w:rsid w:val="00C63B9B"/>
    <w:rsid w:val="00C63CBF"/>
    <w:rsid w:val="00C644A3"/>
    <w:rsid w:val="00C647B8"/>
    <w:rsid w:val="00C64A9C"/>
    <w:rsid w:val="00C64CD1"/>
    <w:rsid w:val="00C651D7"/>
    <w:rsid w:val="00C65C88"/>
    <w:rsid w:val="00C65DCB"/>
    <w:rsid w:val="00C66130"/>
    <w:rsid w:val="00C6623A"/>
    <w:rsid w:val="00C666FD"/>
    <w:rsid w:val="00C66993"/>
    <w:rsid w:val="00C67146"/>
    <w:rsid w:val="00C67836"/>
    <w:rsid w:val="00C7032B"/>
    <w:rsid w:val="00C7073B"/>
    <w:rsid w:val="00C70F2C"/>
    <w:rsid w:val="00C7102E"/>
    <w:rsid w:val="00C7165C"/>
    <w:rsid w:val="00C71786"/>
    <w:rsid w:val="00C7188D"/>
    <w:rsid w:val="00C7190D"/>
    <w:rsid w:val="00C71A30"/>
    <w:rsid w:val="00C71CD6"/>
    <w:rsid w:val="00C724CF"/>
    <w:rsid w:val="00C726B8"/>
    <w:rsid w:val="00C729E4"/>
    <w:rsid w:val="00C730F5"/>
    <w:rsid w:val="00C73179"/>
    <w:rsid w:val="00C73190"/>
    <w:rsid w:val="00C7384F"/>
    <w:rsid w:val="00C73C3F"/>
    <w:rsid w:val="00C73F60"/>
    <w:rsid w:val="00C74191"/>
    <w:rsid w:val="00C741FB"/>
    <w:rsid w:val="00C74587"/>
    <w:rsid w:val="00C74591"/>
    <w:rsid w:val="00C748F3"/>
    <w:rsid w:val="00C74A2E"/>
    <w:rsid w:val="00C74BA1"/>
    <w:rsid w:val="00C74BAD"/>
    <w:rsid w:val="00C74F58"/>
    <w:rsid w:val="00C75042"/>
    <w:rsid w:val="00C76711"/>
    <w:rsid w:val="00C76CC7"/>
    <w:rsid w:val="00C77B92"/>
    <w:rsid w:val="00C77DC4"/>
    <w:rsid w:val="00C77DC9"/>
    <w:rsid w:val="00C77E17"/>
    <w:rsid w:val="00C77ED9"/>
    <w:rsid w:val="00C8031B"/>
    <w:rsid w:val="00C803B0"/>
    <w:rsid w:val="00C8041F"/>
    <w:rsid w:val="00C80570"/>
    <w:rsid w:val="00C806D7"/>
    <w:rsid w:val="00C80869"/>
    <w:rsid w:val="00C80B27"/>
    <w:rsid w:val="00C80DEF"/>
    <w:rsid w:val="00C80F66"/>
    <w:rsid w:val="00C81022"/>
    <w:rsid w:val="00C811D4"/>
    <w:rsid w:val="00C81222"/>
    <w:rsid w:val="00C81469"/>
    <w:rsid w:val="00C82B9A"/>
    <w:rsid w:val="00C82C19"/>
    <w:rsid w:val="00C8326A"/>
    <w:rsid w:val="00C83286"/>
    <w:rsid w:val="00C8399F"/>
    <w:rsid w:val="00C83B4A"/>
    <w:rsid w:val="00C83C04"/>
    <w:rsid w:val="00C83EBD"/>
    <w:rsid w:val="00C8410C"/>
    <w:rsid w:val="00C841DF"/>
    <w:rsid w:val="00C8474D"/>
    <w:rsid w:val="00C84773"/>
    <w:rsid w:val="00C84A10"/>
    <w:rsid w:val="00C84D30"/>
    <w:rsid w:val="00C85575"/>
    <w:rsid w:val="00C85DD6"/>
    <w:rsid w:val="00C85FB9"/>
    <w:rsid w:val="00C8600D"/>
    <w:rsid w:val="00C86126"/>
    <w:rsid w:val="00C86420"/>
    <w:rsid w:val="00C867A9"/>
    <w:rsid w:val="00C86992"/>
    <w:rsid w:val="00C86AE0"/>
    <w:rsid w:val="00C8700B"/>
    <w:rsid w:val="00C87062"/>
    <w:rsid w:val="00C87650"/>
    <w:rsid w:val="00C87EFC"/>
    <w:rsid w:val="00C901AD"/>
    <w:rsid w:val="00C908B9"/>
    <w:rsid w:val="00C90939"/>
    <w:rsid w:val="00C90983"/>
    <w:rsid w:val="00C90AA0"/>
    <w:rsid w:val="00C916E5"/>
    <w:rsid w:val="00C916FD"/>
    <w:rsid w:val="00C919BD"/>
    <w:rsid w:val="00C9201E"/>
    <w:rsid w:val="00C927D9"/>
    <w:rsid w:val="00C931A2"/>
    <w:rsid w:val="00C93462"/>
    <w:rsid w:val="00C93476"/>
    <w:rsid w:val="00C93BC3"/>
    <w:rsid w:val="00C940E7"/>
    <w:rsid w:val="00C940EF"/>
    <w:rsid w:val="00C9437C"/>
    <w:rsid w:val="00C944F6"/>
    <w:rsid w:val="00C948A0"/>
    <w:rsid w:val="00C94E28"/>
    <w:rsid w:val="00C95058"/>
    <w:rsid w:val="00C95357"/>
    <w:rsid w:val="00C95D0F"/>
    <w:rsid w:val="00C964D7"/>
    <w:rsid w:val="00C96634"/>
    <w:rsid w:val="00C96647"/>
    <w:rsid w:val="00C96B17"/>
    <w:rsid w:val="00C96F05"/>
    <w:rsid w:val="00C9744B"/>
    <w:rsid w:val="00C975C4"/>
    <w:rsid w:val="00C975F0"/>
    <w:rsid w:val="00C9785C"/>
    <w:rsid w:val="00C97911"/>
    <w:rsid w:val="00C97B0F"/>
    <w:rsid w:val="00CA0B53"/>
    <w:rsid w:val="00CA1079"/>
    <w:rsid w:val="00CA10BD"/>
    <w:rsid w:val="00CA15ED"/>
    <w:rsid w:val="00CA1632"/>
    <w:rsid w:val="00CA192C"/>
    <w:rsid w:val="00CA1C2D"/>
    <w:rsid w:val="00CA1F02"/>
    <w:rsid w:val="00CA206E"/>
    <w:rsid w:val="00CA20B9"/>
    <w:rsid w:val="00CA2479"/>
    <w:rsid w:val="00CA24C0"/>
    <w:rsid w:val="00CA301A"/>
    <w:rsid w:val="00CA3454"/>
    <w:rsid w:val="00CA34B3"/>
    <w:rsid w:val="00CA3721"/>
    <w:rsid w:val="00CA39AC"/>
    <w:rsid w:val="00CA3C33"/>
    <w:rsid w:val="00CA3C6E"/>
    <w:rsid w:val="00CA3CB5"/>
    <w:rsid w:val="00CA3D99"/>
    <w:rsid w:val="00CA3DD1"/>
    <w:rsid w:val="00CA3FAE"/>
    <w:rsid w:val="00CA457B"/>
    <w:rsid w:val="00CA4726"/>
    <w:rsid w:val="00CA4727"/>
    <w:rsid w:val="00CA4733"/>
    <w:rsid w:val="00CA4884"/>
    <w:rsid w:val="00CA4FD9"/>
    <w:rsid w:val="00CA5026"/>
    <w:rsid w:val="00CA5301"/>
    <w:rsid w:val="00CA5358"/>
    <w:rsid w:val="00CA5688"/>
    <w:rsid w:val="00CA60FA"/>
    <w:rsid w:val="00CA610B"/>
    <w:rsid w:val="00CA6224"/>
    <w:rsid w:val="00CA6888"/>
    <w:rsid w:val="00CA6A4E"/>
    <w:rsid w:val="00CA6DCC"/>
    <w:rsid w:val="00CA6F7C"/>
    <w:rsid w:val="00CA724A"/>
    <w:rsid w:val="00CA74BF"/>
    <w:rsid w:val="00CA74E1"/>
    <w:rsid w:val="00CA7A5E"/>
    <w:rsid w:val="00CA7D66"/>
    <w:rsid w:val="00CB00C2"/>
    <w:rsid w:val="00CB0129"/>
    <w:rsid w:val="00CB0542"/>
    <w:rsid w:val="00CB064A"/>
    <w:rsid w:val="00CB09D4"/>
    <w:rsid w:val="00CB1378"/>
    <w:rsid w:val="00CB1453"/>
    <w:rsid w:val="00CB1D65"/>
    <w:rsid w:val="00CB2E16"/>
    <w:rsid w:val="00CB3279"/>
    <w:rsid w:val="00CB3362"/>
    <w:rsid w:val="00CB376C"/>
    <w:rsid w:val="00CB38EF"/>
    <w:rsid w:val="00CB398D"/>
    <w:rsid w:val="00CB3AFE"/>
    <w:rsid w:val="00CB3B5F"/>
    <w:rsid w:val="00CB3CA0"/>
    <w:rsid w:val="00CB4284"/>
    <w:rsid w:val="00CB45F2"/>
    <w:rsid w:val="00CB4798"/>
    <w:rsid w:val="00CB48C1"/>
    <w:rsid w:val="00CB49BE"/>
    <w:rsid w:val="00CB4DC8"/>
    <w:rsid w:val="00CB50BE"/>
    <w:rsid w:val="00CB554F"/>
    <w:rsid w:val="00CB5792"/>
    <w:rsid w:val="00CB589A"/>
    <w:rsid w:val="00CB5B12"/>
    <w:rsid w:val="00CB5B40"/>
    <w:rsid w:val="00CB5BFF"/>
    <w:rsid w:val="00CB6460"/>
    <w:rsid w:val="00CB6B33"/>
    <w:rsid w:val="00CB70B5"/>
    <w:rsid w:val="00CB728F"/>
    <w:rsid w:val="00CB7B76"/>
    <w:rsid w:val="00CB7BD1"/>
    <w:rsid w:val="00CB7CD8"/>
    <w:rsid w:val="00CC04DF"/>
    <w:rsid w:val="00CC06EC"/>
    <w:rsid w:val="00CC094D"/>
    <w:rsid w:val="00CC0B65"/>
    <w:rsid w:val="00CC0DC8"/>
    <w:rsid w:val="00CC11F8"/>
    <w:rsid w:val="00CC19BC"/>
    <w:rsid w:val="00CC1AAB"/>
    <w:rsid w:val="00CC200E"/>
    <w:rsid w:val="00CC2229"/>
    <w:rsid w:val="00CC23ED"/>
    <w:rsid w:val="00CC23F4"/>
    <w:rsid w:val="00CC2B13"/>
    <w:rsid w:val="00CC2F79"/>
    <w:rsid w:val="00CC3264"/>
    <w:rsid w:val="00CC39B0"/>
    <w:rsid w:val="00CC3A88"/>
    <w:rsid w:val="00CC42DC"/>
    <w:rsid w:val="00CC459E"/>
    <w:rsid w:val="00CC497E"/>
    <w:rsid w:val="00CC4C37"/>
    <w:rsid w:val="00CC5744"/>
    <w:rsid w:val="00CC5E1A"/>
    <w:rsid w:val="00CC5F49"/>
    <w:rsid w:val="00CC605B"/>
    <w:rsid w:val="00CC652A"/>
    <w:rsid w:val="00CC65AA"/>
    <w:rsid w:val="00CC675C"/>
    <w:rsid w:val="00CC6768"/>
    <w:rsid w:val="00CC6D81"/>
    <w:rsid w:val="00CC7889"/>
    <w:rsid w:val="00CC7A05"/>
    <w:rsid w:val="00CD0070"/>
    <w:rsid w:val="00CD0B91"/>
    <w:rsid w:val="00CD0CB6"/>
    <w:rsid w:val="00CD0D42"/>
    <w:rsid w:val="00CD10F7"/>
    <w:rsid w:val="00CD1C1F"/>
    <w:rsid w:val="00CD2042"/>
    <w:rsid w:val="00CD2BBA"/>
    <w:rsid w:val="00CD3079"/>
    <w:rsid w:val="00CD32BE"/>
    <w:rsid w:val="00CD3806"/>
    <w:rsid w:val="00CD3BFB"/>
    <w:rsid w:val="00CD3C16"/>
    <w:rsid w:val="00CD41A6"/>
    <w:rsid w:val="00CD440D"/>
    <w:rsid w:val="00CD479B"/>
    <w:rsid w:val="00CD4B69"/>
    <w:rsid w:val="00CD5282"/>
    <w:rsid w:val="00CD58E1"/>
    <w:rsid w:val="00CD6587"/>
    <w:rsid w:val="00CD681D"/>
    <w:rsid w:val="00CD6ADD"/>
    <w:rsid w:val="00CD6BD8"/>
    <w:rsid w:val="00CD6EEF"/>
    <w:rsid w:val="00CD78B3"/>
    <w:rsid w:val="00CD7E35"/>
    <w:rsid w:val="00CE0125"/>
    <w:rsid w:val="00CE01F8"/>
    <w:rsid w:val="00CE0799"/>
    <w:rsid w:val="00CE0BD8"/>
    <w:rsid w:val="00CE100A"/>
    <w:rsid w:val="00CE1559"/>
    <w:rsid w:val="00CE1B03"/>
    <w:rsid w:val="00CE23CF"/>
    <w:rsid w:val="00CE28EC"/>
    <w:rsid w:val="00CE2A9B"/>
    <w:rsid w:val="00CE2C21"/>
    <w:rsid w:val="00CE2C82"/>
    <w:rsid w:val="00CE2E6B"/>
    <w:rsid w:val="00CE3014"/>
    <w:rsid w:val="00CE3116"/>
    <w:rsid w:val="00CE33A1"/>
    <w:rsid w:val="00CE3C44"/>
    <w:rsid w:val="00CE3D5B"/>
    <w:rsid w:val="00CE3DAA"/>
    <w:rsid w:val="00CE3DC1"/>
    <w:rsid w:val="00CE3F7C"/>
    <w:rsid w:val="00CE44D1"/>
    <w:rsid w:val="00CE4D73"/>
    <w:rsid w:val="00CE4DA9"/>
    <w:rsid w:val="00CE4E0A"/>
    <w:rsid w:val="00CE4E83"/>
    <w:rsid w:val="00CE5A5F"/>
    <w:rsid w:val="00CE5BCF"/>
    <w:rsid w:val="00CE5FD8"/>
    <w:rsid w:val="00CE60B1"/>
    <w:rsid w:val="00CE716D"/>
    <w:rsid w:val="00CE7CF2"/>
    <w:rsid w:val="00CE7DE8"/>
    <w:rsid w:val="00CF04FF"/>
    <w:rsid w:val="00CF0C37"/>
    <w:rsid w:val="00CF0CE6"/>
    <w:rsid w:val="00CF10D5"/>
    <w:rsid w:val="00CF166E"/>
    <w:rsid w:val="00CF18A9"/>
    <w:rsid w:val="00CF1A32"/>
    <w:rsid w:val="00CF1A39"/>
    <w:rsid w:val="00CF1C04"/>
    <w:rsid w:val="00CF1D54"/>
    <w:rsid w:val="00CF1EA5"/>
    <w:rsid w:val="00CF27A5"/>
    <w:rsid w:val="00CF2973"/>
    <w:rsid w:val="00CF2DCC"/>
    <w:rsid w:val="00CF47FD"/>
    <w:rsid w:val="00CF4B87"/>
    <w:rsid w:val="00CF504E"/>
    <w:rsid w:val="00CF50AB"/>
    <w:rsid w:val="00CF54DF"/>
    <w:rsid w:val="00CF58A3"/>
    <w:rsid w:val="00CF5D01"/>
    <w:rsid w:val="00CF5DF5"/>
    <w:rsid w:val="00CF6148"/>
    <w:rsid w:val="00CF69EE"/>
    <w:rsid w:val="00CF6A3C"/>
    <w:rsid w:val="00CF6DFA"/>
    <w:rsid w:val="00CF729B"/>
    <w:rsid w:val="00CF7479"/>
    <w:rsid w:val="00CF75C0"/>
    <w:rsid w:val="00CF7690"/>
    <w:rsid w:val="00CF7A98"/>
    <w:rsid w:val="00D001E3"/>
    <w:rsid w:val="00D002EE"/>
    <w:rsid w:val="00D00662"/>
    <w:rsid w:val="00D00AB9"/>
    <w:rsid w:val="00D01213"/>
    <w:rsid w:val="00D01478"/>
    <w:rsid w:val="00D01AE7"/>
    <w:rsid w:val="00D01D94"/>
    <w:rsid w:val="00D01F1E"/>
    <w:rsid w:val="00D03058"/>
    <w:rsid w:val="00D033B5"/>
    <w:rsid w:val="00D03645"/>
    <w:rsid w:val="00D03A78"/>
    <w:rsid w:val="00D03E63"/>
    <w:rsid w:val="00D03FC1"/>
    <w:rsid w:val="00D0402C"/>
    <w:rsid w:val="00D0461C"/>
    <w:rsid w:val="00D0487C"/>
    <w:rsid w:val="00D04DF0"/>
    <w:rsid w:val="00D0560B"/>
    <w:rsid w:val="00D05716"/>
    <w:rsid w:val="00D059AB"/>
    <w:rsid w:val="00D05B48"/>
    <w:rsid w:val="00D060BE"/>
    <w:rsid w:val="00D061CF"/>
    <w:rsid w:val="00D064B4"/>
    <w:rsid w:val="00D064F9"/>
    <w:rsid w:val="00D06581"/>
    <w:rsid w:val="00D06B8F"/>
    <w:rsid w:val="00D06F5D"/>
    <w:rsid w:val="00D07408"/>
    <w:rsid w:val="00D07CEC"/>
    <w:rsid w:val="00D1032B"/>
    <w:rsid w:val="00D10610"/>
    <w:rsid w:val="00D10F07"/>
    <w:rsid w:val="00D11146"/>
    <w:rsid w:val="00D1116D"/>
    <w:rsid w:val="00D112E4"/>
    <w:rsid w:val="00D114DC"/>
    <w:rsid w:val="00D114F0"/>
    <w:rsid w:val="00D11640"/>
    <w:rsid w:val="00D11A51"/>
    <w:rsid w:val="00D11D3A"/>
    <w:rsid w:val="00D12062"/>
    <w:rsid w:val="00D12295"/>
    <w:rsid w:val="00D125A8"/>
    <w:rsid w:val="00D128E3"/>
    <w:rsid w:val="00D12D86"/>
    <w:rsid w:val="00D12DB5"/>
    <w:rsid w:val="00D13057"/>
    <w:rsid w:val="00D13399"/>
    <w:rsid w:val="00D13B68"/>
    <w:rsid w:val="00D1436E"/>
    <w:rsid w:val="00D14540"/>
    <w:rsid w:val="00D14787"/>
    <w:rsid w:val="00D14945"/>
    <w:rsid w:val="00D14F2A"/>
    <w:rsid w:val="00D1522E"/>
    <w:rsid w:val="00D15A13"/>
    <w:rsid w:val="00D15AFB"/>
    <w:rsid w:val="00D168CD"/>
    <w:rsid w:val="00D1697D"/>
    <w:rsid w:val="00D16A92"/>
    <w:rsid w:val="00D16CD3"/>
    <w:rsid w:val="00D16F69"/>
    <w:rsid w:val="00D172FF"/>
    <w:rsid w:val="00D17860"/>
    <w:rsid w:val="00D178C8"/>
    <w:rsid w:val="00D17AE3"/>
    <w:rsid w:val="00D202CF"/>
    <w:rsid w:val="00D202EA"/>
    <w:rsid w:val="00D2032D"/>
    <w:rsid w:val="00D2078A"/>
    <w:rsid w:val="00D20C87"/>
    <w:rsid w:val="00D20F94"/>
    <w:rsid w:val="00D2103C"/>
    <w:rsid w:val="00D21925"/>
    <w:rsid w:val="00D2250F"/>
    <w:rsid w:val="00D22541"/>
    <w:rsid w:val="00D22868"/>
    <w:rsid w:val="00D22FD7"/>
    <w:rsid w:val="00D231F4"/>
    <w:rsid w:val="00D23D5D"/>
    <w:rsid w:val="00D240EF"/>
    <w:rsid w:val="00D24359"/>
    <w:rsid w:val="00D24541"/>
    <w:rsid w:val="00D24A37"/>
    <w:rsid w:val="00D24DB5"/>
    <w:rsid w:val="00D24E0E"/>
    <w:rsid w:val="00D250D3"/>
    <w:rsid w:val="00D25AD7"/>
    <w:rsid w:val="00D25B5E"/>
    <w:rsid w:val="00D25BC5"/>
    <w:rsid w:val="00D25C65"/>
    <w:rsid w:val="00D26197"/>
    <w:rsid w:val="00D2619F"/>
    <w:rsid w:val="00D26A16"/>
    <w:rsid w:val="00D2709F"/>
    <w:rsid w:val="00D27517"/>
    <w:rsid w:val="00D2767B"/>
    <w:rsid w:val="00D27847"/>
    <w:rsid w:val="00D27BAD"/>
    <w:rsid w:val="00D3028F"/>
    <w:rsid w:val="00D30507"/>
    <w:rsid w:val="00D30554"/>
    <w:rsid w:val="00D30677"/>
    <w:rsid w:val="00D306AF"/>
    <w:rsid w:val="00D308DC"/>
    <w:rsid w:val="00D30A5C"/>
    <w:rsid w:val="00D30A70"/>
    <w:rsid w:val="00D30BAE"/>
    <w:rsid w:val="00D30CF9"/>
    <w:rsid w:val="00D315FB"/>
    <w:rsid w:val="00D32256"/>
    <w:rsid w:val="00D325F2"/>
    <w:rsid w:val="00D32FD6"/>
    <w:rsid w:val="00D330C0"/>
    <w:rsid w:val="00D33136"/>
    <w:rsid w:val="00D332E9"/>
    <w:rsid w:val="00D336D1"/>
    <w:rsid w:val="00D33C8B"/>
    <w:rsid w:val="00D33DEC"/>
    <w:rsid w:val="00D33F84"/>
    <w:rsid w:val="00D34120"/>
    <w:rsid w:val="00D3429A"/>
    <w:rsid w:val="00D343ED"/>
    <w:rsid w:val="00D34478"/>
    <w:rsid w:val="00D34975"/>
    <w:rsid w:val="00D34AAA"/>
    <w:rsid w:val="00D34F93"/>
    <w:rsid w:val="00D35291"/>
    <w:rsid w:val="00D35D0E"/>
    <w:rsid w:val="00D3615F"/>
    <w:rsid w:val="00D36209"/>
    <w:rsid w:val="00D36D2F"/>
    <w:rsid w:val="00D3737C"/>
    <w:rsid w:val="00D375CF"/>
    <w:rsid w:val="00D401E5"/>
    <w:rsid w:val="00D4055C"/>
    <w:rsid w:val="00D40645"/>
    <w:rsid w:val="00D40B05"/>
    <w:rsid w:val="00D40F44"/>
    <w:rsid w:val="00D41B21"/>
    <w:rsid w:val="00D41C64"/>
    <w:rsid w:val="00D41FC6"/>
    <w:rsid w:val="00D426A3"/>
    <w:rsid w:val="00D42A1B"/>
    <w:rsid w:val="00D42AC3"/>
    <w:rsid w:val="00D42BEA"/>
    <w:rsid w:val="00D42D1A"/>
    <w:rsid w:val="00D42DE6"/>
    <w:rsid w:val="00D4389D"/>
    <w:rsid w:val="00D43997"/>
    <w:rsid w:val="00D43A09"/>
    <w:rsid w:val="00D43B0F"/>
    <w:rsid w:val="00D43B54"/>
    <w:rsid w:val="00D43D47"/>
    <w:rsid w:val="00D4412C"/>
    <w:rsid w:val="00D4431D"/>
    <w:rsid w:val="00D44394"/>
    <w:rsid w:val="00D44DDB"/>
    <w:rsid w:val="00D4501D"/>
    <w:rsid w:val="00D4525C"/>
    <w:rsid w:val="00D452DB"/>
    <w:rsid w:val="00D45592"/>
    <w:rsid w:val="00D455D3"/>
    <w:rsid w:val="00D45986"/>
    <w:rsid w:val="00D45B2F"/>
    <w:rsid w:val="00D45B55"/>
    <w:rsid w:val="00D45C49"/>
    <w:rsid w:val="00D4607E"/>
    <w:rsid w:val="00D46122"/>
    <w:rsid w:val="00D46328"/>
    <w:rsid w:val="00D46548"/>
    <w:rsid w:val="00D468A6"/>
    <w:rsid w:val="00D46997"/>
    <w:rsid w:val="00D475CE"/>
    <w:rsid w:val="00D4768E"/>
    <w:rsid w:val="00D506BD"/>
    <w:rsid w:val="00D50C4E"/>
    <w:rsid w:val="00D513B9"/>
    <w:rsid w:val="00D513F2"/>
    <w:rsid w:val="00D51588"/>
    <w:rsid w:val="00D52754"/>
    <w:rsid w:val="00D533CB"/>
    <w:rsid w:val="00D536BA"/>
    <w:rsid w:val="00D53916"/>
    <w:rsid w:val="00D54025"/>
    <w:rsid w:val="00D54438"/>
    <w:rsid w:val="00D54985"/>
    <w:rsid w:val="00D54E70"/>
    <w:rsid w:val="00D5669F"/>
    <w:rsid w:val="00D569C3"/>
    <w:rsid w:val="00D56A22"/>
    <w:rsid w:val="00D57035"/>
    <w:rsid w:val="00D57074"/>
    <w:rsid w:val="00D57540"/>
    <w:rsid w:val="00D57942"/>
    <w:rsid w:val="00D57DD2"/>
    <w:rsid w:val="00D60260"/>
    <w:rsid w:val="00D60B9A"/>
    <w:rsid w:val="00D614A5"/>
    <w:rsid w:val="00D622F8"/>
    <w:rsid w:val="00D6253D"/>
    <w:rsid w:val="00D63032"/>
    <w:rsid w:val="00D63728"/>
    <w:rsid w:val="00D63BDB"/>
    <w:rsid w:val="00D63D3F"/>
    <w:rsid w:val="00D63E33"/>
    <w:rsid w:val="00D647E4"/>
    <w:rsid w:val="00D64841"/>
    <w:rsid w:val="00D64A80"/>
    <w:rsid w:val="00D64CDE"/>
    <w:rsid w:val="00D64E4D"/>
    <w:rsid w:val="00D655C0"/>
    <w:rsid w:val="00D65E22"/>
    <w:rsid w:val="00D65EA5"/>
    <w:rsid w:val="00D65ED7"/>
    <w:rsid w:val="00D66537"/>
    <w:rsid w:val="00D665F3"/>
    <w:rsid w:val="00D67321"/>
    <w:rsid w:val="00D67D12"/>
    <w:rsid w:val="00D7029C"/>
    <w:rsid w:val="00D7031D"/>
    <w:rsid w:val="00D70448"/>
    <w:rsid w:val="00D70495"/>
    <w:rsid w:val="00D71470"/>
    <w:rsid w:val="00D71F15"/>
    <w:rsid w:val="00D7230E"/>
    <w:rsid w:val="00D724F7"/>
    <w:rsid w:val="00D725DD"/>
    <w:rsid w:val="00D728C4"/>
    <w:rsid w:val="00D7374F"/>
    <w:rsid w:val="00D7383A"/>
    <w:rsid w:val="00D738D3"/>
    <w:rsid w:val="00D73BA0"/>
    <w:rsid w:val="00D73D3E"/>
    <w:rsid w:val="00D740B3"/>
    <w:rsid w:val="00D74206"/>
    <w:rsid w:val="00D746D3"/>
    <w:rsid w:val="00D74BB6"/>
    <w:rsid w:val="00D74F4E"/>
    <w:rsid w:val="00D74F7B"/>
    <w:rsid w:val="00D75152"/>
    <w:rsid w:val="00D754CE"/>
    <w:rsid w:val="00D758A8"/>
    <w:rsid w:val="00D7629A"/>
    <w:rsid w:val="00D76754"/>
    <w:rsid w:val="00D76814"/>
    <w:rsid w:val="00D76B47"/>
    <w:rsid w:val="00D774D3"/>
    <w:rsid w:val="00D77A3E"/>
    <w:rsid w:val="00D77B4C"/>
    <w:rsid w:val="00D77BA3"/>
    <w:rsid w:val="00D77DE5"/>
    <w:rsid w:val="00D802B9"/>
    <w:rsid w:val="00D80428"/>
    <w:rsid w:val="00D807C9"/>
    <w:rsid w:val="00D807E6"/>
    <w:rsid w:val="00D8095E"/>
    <w:rsid w:val="00D80A0B"/>
    <w:rsid w:val="00D80EC7"/>
    <w:rsid w:val="00D80F1E"/>
    <w:rsid w:val="00D80F75"/>
    <w:rsid w:val="00D811CE"/>
    <w:rsid w:val="00D81479"/>
    <w:rsid w:val="00D816C0"/>
    <w:rsid w:val="00D81DC9"/>
    <w:rsid w:val="00D81F6A"/>
    <w:rsid w:val="00D82504"/>
    <w:rsid w:val="00D8257A"/>
    <w:rsid w:val="00D82F45"/>
    <w:rsid w:val="00D8397E"/>
    <w:rsid w:val="00D83BB0"/>
    <w:rsid w:val="00D83D9B"/>
    <w:rsid w:val="00D84002"/>
    <w:rsid w:val="00D8407F"/>
    <w:rsid w:val="00D84150"/>
    <w:rsid w:val="00D8420B"/>
    <w:rsid w:val="00D84570"/>
    <w:rsid w:val="00D84829"/>
    <w:rsid w:val="00D8486C"/>
    <w:rsid w:val="00D84AAC"/>
    <w:rsid w:val="00D84C04"/>
    <w:rsid w:val="00D85966"/>
    <w:rsid w:val="00D86200"/>
    <w:rsid w:val="00D8630A"/>
    <w:rsid w:val="00D86487"/>
    <w:rsid w:val="00D86922"/>
    <w:rsid w:val="00D86BE9"/>
    <w:rsid w:val="00D87049"/>
    <w:rsid w:val="00D877B2"/>
    <w:rsid w:val="00D87891"/>
    <w:rsid w:val="00D87A41"/>
    <w:rsid w:val="00D87D16"/>
    <w:rsid w:val="00D9070A"/>
    <w:rsid w:val="00D907EC"/>
    <w:rsid w:val="00D908F9"/>
    <w:rsid w:val="00D91277"/>
    <w:rsid w:val="00D912BC"/>
    <w:rsid w:val="00D914F9"/>
    <w:rsid w:val="00D9167B"/>
    <w:rsid w:val="00D91B22"/>
    <w:rsid w:val="00D91BD1"/>
    <w:rsid w:val="00D92155"/>
    <w:rsid w:val="00D9278F"/>
    <w:rsid w:val="00D92793"/>
    <w:rsid w:val="00D92D00"/>
    <w:rsid w:val="00D92DBA"/>
    <w:rsid w:val="00D92E0D"/>
    <w:rsid w:val="00D92E21"/>
    <w:rsid w:val="00D92F96"/>
    <w:rsid w:val="00D93195"/>
    <w:rsid w:val="00D93407"/>
    <w:rsid w:val="00D93474"/>
    <w:rsid w:val="00D936C6"/>
    <w:rsid w:val="00D93931"/>
    <w:rsid w:val="00D939D7"/>
    <w:rsid w:val="00D93ADB"/>
    <w:rsid w:val="00D941D9"/>
    <w:rsid w:val="00D945EE"/>
    <w:rsid w:val="00D9489A"/>
    <w:rsid w:val="00D94FDA"/>
    <w:rsid w:val="00D95471"/>
    <w:rsid w:val="00D95790"/>
    <w:rsid w:val="00D95E6D"/>
    <w:rsid w:val="00D96139"/>
    <w:rsid w:val="00D96422"/>
    <w:rsid w:val="00D96459"/>
    <w:rsid w:val="00D96702"/>
    <w:rsid w:val="00D9683B"/>
    <w:rsid w:val="00D96C26"/>
    <w:rsid w:val="00D96EBA"/>
    <w:rsid w:val="00D96F38"/>
    <w:rsid w:val="00D9709C"/>
    <w:rsid w:val="00D9744C"/>
    <w:rsid w:val="00D979B6"/>
    <w:rsid w:val="00D97A6E"/>
    <w:rsid w:val="00D97B12"/>
    <w:rsid w:val="00D97F78"/>
    <w:rsid w:val="00DA0306"/>
    <w:rsid w:val="00DA0E36"/>
    <w:rsid w:val="00DA0FF7"/>
    <w:rsid w:val="00DA109A"/>
    <w:rsid w:val="00DA131A"/>
    <w:rsid w:val="00DA15A6"/>
    <w:rsid w:val="00DA16C6"/>
    <w:rsid w:val="00DA174C"/>
    <w:rsid w:val="00DA1992"/>
    <w:rsid w:val="00DA2AAF"/>
    <w:rsid w:val="00DA2D55"/>
    <w:rsid w:val="00DA307A"/>
    <w:rsid w:val="00DA3146"/>
    <w:rsid w:val="00DA36A6"/>
    <w:rsid w:val="00DA3DE0"/>
    <w:rsid w:val="00DA41F1"/>
    <w:rsid w:val="00DA4416"/>
    <w:rsid w:val="00DA4563"/>
    <w:rsid w:val="00DA4C4D"/>
    <w:rsid w:val="00DA4EDE"/>
    <w:rsid w:val="00DA5098"/>
    <w:rsid w:val="00DA55E4"/>
    <w:rsid w:val="00DA5642"/>
    <w:rsid w:val="00DA56A5"/>
    <w:rsid w:val="00DA56F8"/>
    <w:rsid w:val="00DA640B"/>
    <w:rsid w:val="00DA6A29"/>
    <w:rsid w:val="00DA6B5A"/>
    <w:rsid w:val="00DA6C64"/>
    <w:rsid w:val="00DA6DD9"/>
    <w:rsid w:val="00DA6E1F"/>
    <w:rsid w:val="00DA6F39"/>
    <w:rsid w:val="00DA711A"/>
    <w:rsid w:val="00DA734C"/>
    <w:rsid w:val="00DA7816"/>
    <w:rsid w:val="00DA7C93"/>
    <w:rsid w:val="00DA7D76"/>
    <w:rsid w:val="00DB00C7"/>
    <w:rsid w:val="00DB0122"/>
    <w:rsid w:val="00DB0831"/>
    <w:rsid w:val="00DB0AE7"/>
    <w:rsid w:val="00DB0BC5"/>
    <w:rsid w:val="00DB0E0D"/>
    <w:rsid w:val="00DB1106"/>
    <w:rsid w:val="00DB1A63"/>
    <w:rsid w:val="00DB1C0B"/>
    <w:rsid w:val="00DB1F80"/>
    <w:rsid w:val="00DB21F9"/>
    <w:rsid w:val="00DB24D2"/>
    <w:rsid w:val="00DB2880"/>
    <w:rsid w:val="00DB291A"/>
    <w:rsid w:val="00DB33CF"/>
    <w:rsid w:val="00DB3511"/>
    <w:rsid w:val="00DB3781"/>
    <w:rsid w:val="00DB3E6D"/>
    <w:rsid w:val="00DB443F"/>
    <w:rsid w:val="00DB457E"/>
    <w:rsid w:val="00DB4738"/>
    <w:rsid w:val="00DB484A"/>
    <w:rsid w:val="00DB48DD"/>
    <w:rsid w:val="00DB4D2B"/>
    <w:rsid w:val="00DB4E62"/>
    <w:rsid w:val="00DB4FB3"/>
    <w:rsid w:val="00DB5357"/>
    <w:rsid w:val="00DB54D4"/>
    <w:rsid w:val="00DB55AB"/>
    <w:rsid w:val="00DB5AD3"/>
    <w:rsid w:val="00DB6189"/>
    <w:rsid w:val="00DB63B6"/>
    <w:rsid w:val="00DB667A"/>
    <w:rsid w:val="00DB68FE"/>
    <w:rsid w:val="00DB6AE3"/>
    <w:rsid w:val="00DB6DC2"/>
    <w:rsid w:val="00DB6E46"/>
    <w:rsid w:val="00DB7D90"/>
    <w:rsid w:val="00DC0032"/>
    <w:rsid w:val="00DC0604"/>
    <w:rsid w:val="00DC0706"/>
    <w:rsid w:val="00DC082E"/>
    <w:rsid w:val="00DC0C04"/>
    <w:rsid w:val="00DC0E30"/>
    <w:rsid w:val="00DC0E9E"/>
    <w:rsid w:val="00DC1247"/>
    <w:rsid w:val="00DC124D"/>
    <w:rsid w:val="00DC14C6"/>
    <w:rsid w:val="00DC1530"/>
    <w:rsid w:val="00DC15EC"/>
    <w:rsid w:val="00DC18AE"/>
    <w:rsid w:val="00DC1A59"/>
    <w:rsid w:val="00DC1B1C"/>
    <w:rsid w:val="00DC1CC5"/>
    <w:rsid w:val="00DC2029"/>
    <w:rsid w:val="00DC20A0"/>
    <w:rsid w:val="00DC3676"/>
    <w:rsid w:val="00DC3C27"/>
    <w:rsid w:val="00DC3F17"/>
    <w:rsid w:val="00DC45C8"/>
    <w:rsid w:val="00DC4A9E"/>
    <w:rsid w:val="00DC50E8"/>
    <w:rsid w:val="00DC5428"/>
    <w:rsid w:val="00DC558D"/>
    <w:rsid w:val="00DC5599"/>
    <w:rsid w:val="00DC5678"/>
    <w:rsid w:val="00DC5830"/>
    <w:rsid w:val="00DC5A02"/>
    <w:rsid w:val="00DC5C2F"/>
    <w:rsid w:val="00DC5F44"/>
    <w:rsid w:val="00DC71BA"/>
    <w:rsid w:val="00DC79C7"/>
    <w:rsid w:val="00DC7E12"/>
    <w:rsid w:val="00DD0008"/>
    <w:rsid w:val="00DD0071"/>
    <w:rsid w:val="00DD0978"/>
    <w:rsid w:val="00DD0AEE"/>
    <w:rsid w:val="00DD187D"/>
    <w:rsid w:val="00DD19F0"/>
    <w:rsid w:val="00DD1B62"/>
    <w:rsid w:val="00DD1C26"/>
    <w:rsid w:val="00DD1D58"/>
    <w:rsid w:val="00DD1D96"/>
    <w:rsid w:val="00DD201F"/>
    <w:rsid w:val="00DD2A05"/>
    <w:rsid w:val="00DD2AE5"/>
    <w:rsid w:val="00DD30C1"/>
    <w:rsid w:val="00DD31B0"/>
    <w:rsid w:val="00DD3326"/>
    <w:rsid w:val="00DD417D"/>
    <w:rsid w:val="00DD41D1"/>
    <w:rsid w:val="00DD4FF0"/>
    <w:rsid w:val="00DD51BD"/>
    <w:rsid w:val="00DD51D3"/>
    <w:rsid w:val="00DD52F2"/>
    <w:rsid w:val="00DD5613"/>
    <w:rsid w:val="00DD6353"/>
    <w:rsid w:val="00DD6992"/>
    <w:rsid w:val="00DD7320"/>
    <w:rsid w:val="00DD7426"/>
    <w:rsid w:val="00DD7661"/>
    <w:rsid w:val="00DE05ED"/>
    <w:rsid w:val="00DE0EEB"/>
    <w:rsid w:val="00DE11D1"/>
    <w:rsid w:val="00DE173D"/>
    <w:rsid w:val="00DE1BA5"/>
    <w:rsid w:val="00DE22E2"/>
    <w:rsid w:val="00DE23F2"/>
    <w:rsid w:val="00DE2CCB"/>
    <w:rsid w:val="00DE2DC4"/>
    <w:rsid w:val="00DE371B"/>
    <w:rsid w:val="00DE3761"/>
    <w:rsid w:val="00DE3D46"/>
    <w:rsid w:val="00DE3E0C"/>
    <w:rsid w:val="00DE3F66"/>
    <w:rsid w:val="00DE3FF9"/>
    <w:rsid w:val="00DE41BD"/>
    <w:rsid w:val="00DE4330"/>
    <w:rsid w:val="00DE43BC"/>
    <w:rsid w:val="00DE4657"/>
    <w:rsid w:val="00DE4722"/>
    <w:rsid w:val="00DE47DA"/>
    <w:rsid w:val="00DE4BD0"/>
    <w:rsid w:val="00DE5347"/>
    <w:rsid w:val="00DE552B"/>
    <w:rsid w:val="00DE557D"/>
    <w:rsid w:val="00DE580D"/>
    <w:rsid w:val="00DE5BAB"/>
    <w:rsid w:val="00DE5D36"/>
    <w:rsid w:val="00DE61FC"/>
    <w:rsid w:val="00DE62DD"/>
    <w:rsid w:val="00DE6493"/>
    <w:rsid w:val="00DE6ABD"/>
    <w:rsid w:val="00DE6BD5"/>
    <w:rsid w:val="00DF0279"/>
    <w:rsid w:val="00DF03C8"/>
    <w:rsid w:val="00DF07D7"/>
    <w:rsid w:val="00DF080B"/>
    <w:rsid w:val="00DF0B33"/>
    <w:rsid w:val="00DF0C54"/>
    <w:rsid w:val="00DF1080"/>
    <w:rsid w:val="00DF1426"/>
    <w:rsid w:val="00DF146C"/>
    <w:rsid w:val="00DF15DE"/>
    <w:rsid w:val="00DF1978"/>
    <w:rsid w:val="00DF1A4C"/>
    <w:rsid w:val="00DF1AA7"/>
    <w:rsid w:val="00DF1B73"/>
    <w:rsid w:val="00DF1EB3"/>
    <w:rsid w:val="00DF222C"/>
    <w:rsid w:val="00DF22DA"/>
    <w:rsid w:val="00DF2869"/>
    <w:rsid w:val="00DF2AEA"/>
    <w:rsid w:val="00DF2D87"/>
    <w:rsid w:val="00DF2E3C"/>
    <w:rsid w:val="00DF3465"/>
    <w:rsid w:val="00DF352D"/>
    <w:rsid w:val="00DF395D"/>
    <w:rsid w:val="00DF3CDC"/>
    <w:rsid w:val="00DF4027"/>
    <w:rsid w:val="00DF4EB8"/>
    <w:rsid w:val="00DF50E3"/>
    <w:rsid w:val="00DF5228"/>
    <w:rsid w:val="00DF53EB"/>
    <w:rsid w:val="00DF543C"/>
    <w:rsid w:val="00DF59E9"/>
    <w:rsid w:val="00DF5B0C"/>
    <w:rsid w:val="00DF5DB6"/>
    <w:rsid w:val="00DF5E88"/>
    <w:rsid w:val="00DF5F76"/>
    <w:rsid w:val="00DF6261"/>
    <w:rsid w:val="00DF69DD"/>
    <w:rsid w:val="00DF6BCD"/>
    <w:rsid w:val="00DF6F63"/>
    <w:rsid w:val="00DF6F7D"/>
    <w:rsid w:val="00DF7410"/>
    <w:rsid w:val="00DF75A5"/>
    <w:rsid w:val="00DF7C7C"/>
    <w:rsid w:val="00DF7ED7"/>
    <w:rsid w:val="00DF7F60"/>
    <w:rsid w:val="00E00447"/>
    <w:rsid w:val="00E006FA"/>
    <w:rsid w:val="00E0073D"/>
    <w:rsid w:val="00E00F8A"/>
    <w:rsid w:val="00E017C4"/>
    <w:rsid w:val="00E01A5C"/>
    <w:rsid w:val="00E01AF0"/>
    <w:rsid w:val="00E0253E"/>
    <w:rsid w:val="00E03339"/>
    <w:rsid w:val="00E0385B"/>
    <w:rsid w:val="00E03B7A"/>
    <w:rsid w:val="00E03E1C"/>
    <w:rsid w:val="00E04051"/>
    <w:rsid w:val="00E04553"/>
    <w:rsid w:val="00E045C4"/>
    <w:rsid w:val="00E04EA3"/>
    <w:rsid w:val="00E051CA"/>
    <w:rsid w:val="00E05312"/>
    <w:rsid w:val="00E05D63"/>
    <w:rsid w:val="00E074C1"/>
    <w:rsid w:val="00E0770E"/>
    <w:rsid w:val="00E07710"/>
    <w:rsid w:val="00E10398"/>
    <w:rsid w:val="00E10461"/>
    <w:rsid w:val="00E107CD"/>
    <w:rsid w:val="00E10957"/>
    <w:rsid w:val="00E10CA4"/>
    <w:rsid w:val="00E10D67"/>
    <w:rsid w:val="00E110DC"/>
    <w:rsid w:val="00E11416"/>
    <w:rsid w:val="00E11778"/>
    <w:rsid w:val="00E117C6"/>
    <w:rsid w:val="00E11BB3"/>
    <w:rsid w:val="00E1233A"/>
    <w:rsid w:val="00E1267A"/>
    <w:rsid w:val="00E12EE9"/>
    <w:rsid w:val="00E12FA1"/>
    <w:rsid w:val="00E12FB2"/>
    <w:rsid w:val="00E13445"/>
    <w:rsid w:val="00E1344C"/>
    <w:rsid w:val="00E13BA5"/>
    <w:rsid w:val="00E13E3B"/>
    <w:rsid w:val="00E14003"/>
    <w:rsid w:val="00E1416A"/>
    <w:rsid w:val="00E14437"/>
    <w:rsid w:val="00E15203"/>
    <w:rsid w:val="00E15D76"/>
    <w:rsid w:val="00E15F5B"/>
    <w:rsid w:val="00E1646A"/>
    <w:rsid w:val="00E16A72"/>
    <w:rsid w:val="00E16E27"/>
    <w:rsid w:val="00E174D2"/>
    <w:rsid w:val="00E17D4D"/>
    <w:rsid w:val="00E20CB6"/>
    <w:rsid w:val="00E21000"/>
    <w:rsid w:val="00E21041"/>
    <w:rsid w:val="00E21097"/>
    <w:rsid w:val="00E213A1"/>
    <w:rsid w:val="00E21B17"/>
    <w:rsid w:val="00E21DC9"/>
    <w:rsid w:val="00E22062"/>
    <w:rsid w:val="00E22734"/>
    <w:rsid w:val="00E2349B"/>
    <w:rsid w:val="00E239C6"/>
    <w:rsid w:val="00E241D1"/>
    <w:rsid w:val="00E2436A"/>
    <w:rsid w:val="00E24656"/>
    <w:rsid w:val="00E248AA"/>
    <w:rsid w:val="00E2559C"/>
    <w:rsid w:val="00E256E3"/>
    <w:rsid w:val="00E25D93"/>
    <w:rsid w:val="00E2661B"/>
    <w:rsid w:val="00E26658"/>
    <w:rsid w:val="00E2669F"/>
    <w:rsid w:val="00E266A1"/>
    <w:rsid w:val="00E276A8"/>
    <w:rsid w:val="00E278D1"/>
    <w:rsid w:val="00E27E6A"/>
    <w:rsid w:val="00E30044"/>
    <w:rsid w:val="00E30059"/>
    <w:rsid w:val="00E306B0"/>
    <w:rsid w:val="00E308A7"/>
    <w:rsid w:val="00E30A0C"/>
    <w:rsid w:val="00E30C96"/>
    <w:rsid w:val="00E314A3"/>
    <w:rsid w:val="00E31938"/>
    <w:rsid w:val="00E32239"/>
    <w:rsid w:val="00E322B7"/>
    <w:rsid w:val="00E3281D"/>
    <w:rsid w:val="00E32AD6"/>
    <w:rsid w:val="00E32DE7"/>
    <w:rsid w:val="00E3333A"/>
    <w:rsid w:val="00E33770"/>
    <w:rsid w:val="00E344D0"/>
    <w:rsid w:val="00E34AFD"/>
    <w:rsid w:val="00E35264"/>
    <w:rsid w:val="00E352EF"/>
    <w:rsid w:val="00E3637D"/>
    <w:rsid w:val="00E36410"/>
    <w:rsid w:val="00E364DD"/>
    <w:rsid w:val="00E36A71"/>
    <w:rsid w:val="00E36B0A"/>
    <w:rsid w:val="00E36EE7"/>
    <w:rsid w:val="00E37360"/>
    <w:rsid w:val="00E373BE"/>
    <w:rsid w:val="00E37B29"/>
    <w:rsid w:val="00E37DB4"/>
    <w:rsid w:val="00E40539"/>
    <w:rsid w:val="00E4077E"/>
    <w:rsid w:val="00E40A4A"/>
    <w:rsid w:val="00E40B9B"/>
    <w:rsid w:val="00E40C71"/>
    <w:rsid w:val="00E41CF2"/>
    <w:rsid w:val="00E420A2"/>
    <w:rsid w:val="00E42135"/>
    <w:rsid w:val="00E4290A"/>
    <w:rsid w:val="00E42E07"/>
    <w:rsid w:val="00E42EEE"/>
    <w:rsid w:val="00E43266"/>
    <w:rsid w:val="00E434CA"/>
    <w:rsid w:val="00E436A1"/>
    <w:rsid w:val="00E43703"/>
    <w:rsid w:val="00E43B35"/>
    <w:rsid w:val="00E43B5B"/>
    <w:rsid w:val="00E43CA9"/>
    <w:rsid w:val="00E43EE2"/>
    <w:rsid w:val="00E442F2"/>
    <w:rsid w:val="00E44307"/>
    <w:rsid w:val="00E44411"/>
    <w:rsid w:val="00E44C47"/>
    <w:rsid w:val="00E4535E"/>
    <w:rsid w:val="00E4570D"/>
    <w:rsid w:val="00E45B7C"/>
    <w:rsid w:val="00E45FB4"/>
    <w:rsid w:val="00E467B6"/>
    <w:rsid w:val="00E46939"/>
    <w:rsid w:val="00E46DB5"/>
    <w:rsid w:val="00E46FCB"/>
    <w:rsid w:val="00E471F8"/>
    <w:rsid w:val="00E47205"/>
    <w:rsid w:val="00E474B4"/>
    <w:rsid w:val="00E475DA"/>
    <w:rsid w:val="00E47C78"/>
    <w:rsid w:val="00E47D79"/>
    <w:rsid w:val="00E47E84"/>
    <w:rsid w:val="00E47E99"/>
    <w:rsid w:val="00E47FE1"/>
    <w:rsid w:val="00E50207"/>
    <w:rsid w:val="00E505AF"/>
    <w:rsid w:val="00E50600"/>
    <w:rsid w:val="00E50AC1"/>
    <w:rsid w:val="00E50D7E"/>
    <w:rsid w:val="00E511F4"/>
    <w:rsid w:val="00E5147F"/>
    <w:rsid w:val="00E517D7"/>
    <w:rsid w:val="00E51B6B"/>
    <w:rsid w:val="00E51F87"/>
    <w:rsid w:val="00E52A6D"/>
    <w:rsid w:val="00E535FD"/>
    <w:rsid w:val="00E53DFC"/>
    <w:rsid w:val="00E53DFD"/>
    <w:rsid w:val="00E54034"/>
    <w:rsid w:val="00E5417C"/>
    <w:rsid w:val="00E54355"/>
    <w:rsid w:val="00E5457D"/>
    <w:rsid w:val="00E54581"/>
    <w:rsid w:val="00E54787"/>
    <w:rsid w:val="00E547E0"/>
    <w:rsid w:val="00E54A37"/>
    <w:rsid w:val="00E54B29"/>
    <w:rsid w:val="00E54F6A"/>
    <w:rsid w:val="00E553FC"/>
    <w:rsid w:val="00E56049"/>
    <w:rsid w:val="00E5665E"/>
    <w:rsid w:val="00E56684"/>
    <w:rsid w:val="00E56861"/>
    <w:rsid w:val="00E569FB"/>
    <w:rsid w:val="00E56BFD"/>
    <w:rsid w:val="00E56CCC"/>
    <w:rsid w:val="00E56D65"/>
    <w:rsid w:val="00E570C5"/>
    <w:rsid w:val="00E57440"/>
    <w:rsid w:val="00E5746D"/>
    <w:rsid w:val="00E57750"/>
    <w:rsid w:val="00E57912"/>
    <w:rsid w:val="00E57C7D"/>
    <w:rsid w:val="00E57E9F"/>
    <w:rsid w:val="00E57EC9"/>
    <w:rsid w:val="00E603E9"/>
    <w:rsid w:val="00E60646"/>
    <w:rsid w:val="00E609A1"/>
    <w:rsid w:val="00E609E4"/>
    <w:rsid w:val="00E6125B"/>
    <w:rsid w:val="00E61376"/>
    <w:rsid w:val="00E614EB"/>
    <w:rsid w:val="00E61C9F"/>
    <w:rsid w:val="00E61F63"/>
    <w:rsid w:val="00E62342"/>
    <w:rsid w:val="00E62420"/>
    <w:rsid w:val="00E62BC2"/>
    <w:rsid w:val="00E62E56"/>
    <w:rsid w:val="00E62E98"/>
    <w:rsid w:val="00E63377"/>
    <w:rsid w:val="00E633E4"/>
    <w:rsid w:val="00E634EC"/>
    <w:rsid w:val="00E63A7B"/>
    <w:rsid w:val="00E63C5F"/>
    <w:rsid w:val="00E63D03"/>
    <w:rsid w:val="00E63F88"/>
    <w:rsid w:val="00E63FF5"/>
    <w:rsid w:val="00E64500"/>
    <w:rsid w:val="00E6463A"/>
    <w:rsid w:val="00E6474E"/>
    <w:rsid w:val="00E656D2"/>
    <w:rsid w:val="00E656E2"/>
    <w:rsid w:val="00E65899"/>
    <w:rsid w:val="00E65919"/>
    <w:rsid w:val="00E65A95"/>
    <w:rsid w:val="00E65F5B"/>
    <w:rsid w:val="00E6615A"/>
    <w:rsid w:val="00E66564"/>
    <w:rsid w:val="00E6680F"/>
    <w:rsid w:val="00E668F3"/>
    <w:rsid w:val="00E6698F"/>
    <w:rsid w:val="00E66B37"/>
    <w:rsid w:val="00E66D05"/>
    <w:rsid w:val="00E66DA3"/>
    <w:rsid w:val="00E67D1C"/>
    <w:rsid w:val="00E67F81"/>
    <w:rsid w:val="00E702CA"/>
    <w:rsid w:val="00E70362"/>
    <w:rsid w:val="00E70651"/>
    <w:rsid w:val="00E7084E"/>
    <w:rsid w:val="00E70C85"/>
    <w:rsid w:val="00E711ED"/>
    <w:rsid w:val="00E71352"/>
    <w:rsid w:val="00E71544"/>
    <w:rsid w:val="00E718B6"/>
    <w:rsid w:val="00E71ADA"/>
    <w:rsid w:val="00E7205D"/>
    <w:rsid w:val="00E72312"/>
    <w:rsid w:val="00E7264C"/>
    <w:rsid w:val="00E7277E"/>
    <w:rsid w:val="00E72D49"/>
    <w:rsid w:val="00E72FF6"/>
    <w:rsid w:val="00E73524"/>
    <w:rsid w:val="00E7394C"/>
    <w:rsid w:val="00E73F06"/>
    <w:rsid w:val="00E7402F"/>
    <w:rsid w:val="00E7458D"/>
    <w:rsid w:val="00E74925"/>
    <w:rsid w:val="00E7494C"/>
    <w:rsid w:val="00E749D8"/>
    <w:rsid w:val="00E74D30"/>
    <w:rsid w:val="00E74DC2"/>
    <w:rsid w:val="00E74E8E"/>
    <w:rsid w:val="00E74EE1"/>
    <w:rsid w:val="00E75985"/>
    <w:rsid w:val="00E75B53"/>
    <w:rsid w:val="00E76039"/>
    <w:rsid w:val="00E764C4"/>
    <w:rsid w:val="00E76953"/>
    <w:rsid w:val="00E769B5"/>
    <w:rsid w:val="00E7743D"/>
    <w:rsid w:val="00E77DE3"/>
    <w:rsid w:val="00E8004D"/>
    <w:rsid w:val="00E80090"/>
    <w:rsid w:val="00E801B6"/>
    <w:rsid w:val="00E80638"/>
    <w:rsid w:val="00E8083A"/>
    <w:rsid w:val="00E80AB8"/>
    <w:rsid w:val="00E80E01"/>
    <w:rsid w:val="00E8126A"/>
    <w:rsid w:val="00E812B5"/>
    <w:rsid w:val="00E816AF"/>
    <w:rsid w:val="00E819D8"/>
    <w:rsid w:val="00E81C53"/>
    <w:rsid w:val="00E81C87"/>
    <w:rsid w:val="00E820A1"/>
    <w:rsid w:val="00E822F0"/>
    <w:rsid w:val="00E82877"/>
    <w:rsid w:val="00E82FAA"/>
    <w:rsid w:val="00E83CF3"/>
    <w:rsid w:val="00E83D5A"/>
    <w:rsid w:val="00E84D13"/>
    <w:rsid w:val="00E85485"/>
    <w:rsid w:val="00E85671"/>
    <w:rsid w:val="00E85E30"/>
    <w:rsid w:val="00E85E31"/>
    <w:rsid w:val="00E861EB"/>
    <w:rsid w:val="00E8662C"/>
    <w:rsid w:val="00E86918"/>
    <w:rsid w:val="00E86DE7"/>
    <w:rsid w:val="00E877EA"/>
    <w:rsid w:val="00E902CF"/>
    <w:rsid w:val="00E9058D"/>
    <w:rsid w:val="00E909AB"/>
    <w:rsid w:val="00E90DF8"/>
    <w:rsid w:val="00E90F75"/>
    <w:rsid w:val="00E91201"/>
    <w:rsid w:val="00E9140F"/>
    <w:rsid w:val="00E91535"/>
    <w:rsid w:val="00E916C9"/>
    <w:rsid w:val="00E917DB"/>
    <w:rsid w:val="00E91A6F"/>
    <w:rsid w:val="00E9282B"/>
    <w:rsid w:val="00E92907"/>
    <w:rsid w:val="00E9293C"/>
    <w:rsid w:val="00E92A55"/>
    <w:rsid w:val="00E93055"/>
    <w:rsid w:val="00E930DC"/>
    <w:rsid w:val="00E930EA"/>
    <w:rsid w:val="00E9316B"/>
    <w:rsid w:val="00E936A4"/>
    <w:rsid w:val="00E93A0D"/>
    <w:rsid w:val="00E944C4"/>
    <w:rsid w:val="00E951CB"/>
    <w:rsid w:val="00E95573"/>
    <w:rsid w:val="00E956C0"/>
    <w:rsid w:val="00E95B92"/>
    <w:rsid w:val="00E95D7B"/>
    <w:rsid w:val="00E95F39"/>
    <w:rsid w:val="00E96054"/>
    <w:rsid w:val="00E96AF7"/>
    <w:rsid w:val="00E973D3"/>
    <w:rsid w:val="00E97587"/>
    <w:rsid w:val="00E975B7"/>
    <w:rsid w:val="00E97843"/>
    <w:rsid w:val="00E97B41"/>
    <w:rsid w:val="00E97CE2"/>
    <w:rsid w:val="00EA008D"/>
    <w:rsid w:val="00EA03EF"/>
    <w:rsid w:val="00EA0893"/>
    <w:rsid w:val="00EA0ACA"/>
    <w:rsid w:val="00EA0B2A"/>
    <w:rsid w:val="00EA0DFD"/>
    <w:rsid w:val="00EA0F32"/>
    <w:rsid w:val="00EA1142"/>
    <w:rsid w:val="00EA1207"/>
    <w:rsid w:val="00EA1570"/>
    <w:rsid w:val="00EA181F"/>
    <w:rsid w:val="00EA193A"/>
    <w:rsid w:val="00EA1952"/>
    <w:rsid w:val="00EA19EC"/>
    <w:rsid w:val="00EA1B08"/>
    <w:rsid w:val="00EA1BDD"/>
    <w:rsid w:val="00EA1D0C"/>
    <w:rsid w:val="00EA1D21"/>
    <w:rsid w:val="00EA23A8"/>
    <w:rsid w:val="00EA240A"/>
    <w:rsid w:val="00EA294E"/>
    <w:rsid w:val="00EA2AF3"/>
    <w:rsid w:val="00EA2BDE"/>
    <w:rsid w:val="00EA2C29"/>
    <w:rsid w:val="00EA2CA9"/>
    <w:rsid w:val="00EA3049"/>
    <w:rsid w:val="00EA316B"/>
    <w:rsid w:val="00EA3257"/>
    <w:rsid w:val="00EA34CE"/>
    <w:rsid w:val="00EA379D"/>
    <w:rsid w:val="00EA3AAB"/>
    <w:rsid w:val="00EA3B00"/>
    <w:rsid w:val="00EA463A"/>
    <w:rsid w:val="00EA4758"/>
    <w:rsid w:val="00EA477E"/>
    <w:rsid w:val="00EA49EB"/>
    <w:rsid w:val="00EA4BA0"/>
    <w:rsid w:val="00EA50DC"/>
    <w:rsid w:val="00EA529D"/>
    <w:rsid w:val="00EA5369"/>
    <w:rsid w:val="00EA55BB"/>
    <w:rsid w:val="00EA589D"/>
    <w:rsid w:val="00EA5DCE"/>
    <w:rsid w:val="00EA5FB7"/>
    <w:rsid w:val="00EA6348"/>
    <w:rsid w:val="00EA707D"/>
    <w:rsid w:val="00EA708F"/>
    <w:rsid w:val="00EA76E3"/>
    <w:rsid w:val="00EA7722"/>
    <w:rsid w:val="00EA7743"/>
    <w:rsid w:val="00EA7871"/>
    <w:rsid w:val="00EA7A70"/>
    <w:rsid w:val="00EB0812"/>
    <w:rsid w:val="00EB120A"/>
    <w:rsid w:val="00EB1352"/>
    <w:rsid w:val="00EB13D8"/>
    <w:rsid w:val="00EB1841"/>
    <w:rsid w:val="00EB1EBF"/>
    <w:rsid w:val="00EB296E"/>
    <w:rsid w:val="00EB347F"/>
    <w:rsid w:val="00EB3B33"/>
    <w:rsid w:val="00EB3C3E"/>
    <w:rsid w:val="00EB3DAA"/>
    <w:rsid w:val="00EB4288"/>
    <w:rsid w:val="00EB4D61"/>
    <w:rsid w:val="00EB4DBC"/>
    <w:rsid w:val="00EB4DC5"/>
    <w:rsid w:val="00EB4DF1"/>
    <w:rsid w:val="00EB4F1C"/>
    <w:rsid w:val="00EB4FC6"/>
    <w:rsid w:val="00EB4FDF"/>
    <w:rsid w:val="00EB56E5"/>
    <w:rsid w:val="00EB588A"/>
    <w:rsid w:val="00EB6197"/>
    <w:rsid w:val="00EB61E8"/>
    <w:rsid w:val="00EB6287"/>
    <w:rsid w:val="00EB6696"/>
    <w:rsid w:val="00EB66CD"/>
    <w:rsid w:val="00EB6B36"/>
    <w:rsid w:val="00EB6E0F"/>
    <w:rsid w:val="00EB6F74"/>
    <w:rsid w:val="00EB72FE"/>
    <w:rsid w:val="00EB7338"/>
    <w:rsid w:val="00EB7440"/>
    <w:rsid w:val="00EB798C"/>
    <w:rsid w:val="00EB7DD4"/>
    <w:rsid w:val="00EC029F"/>
    <w:rsid w:val="00EC0690"/>
    <w:rsid w:val="00EC06BA"/>
    <w:rsid w:val="00EC0B23"/>
    <w:rsid w:val="00EC10F4"/>
    <w:rsid w:val="00EC1240"/>
    <w:rsid w:val="00EC1257"/>
    <w:rsid w:val="00EC1431"/>
    <w:rsid w:val="00EC185C"/>
    <w:rsid w:val="00EC1B71"/>
    <w:rsid w:val="00EC2393"/>
    <w:rsid w:val="00EC24C7"/>
    <w:rsid w:val="00EC2D25"/>
    <w:rsid w:val="00EC2E1C"/>
    <w:rsid w:val="00EC3007"/>
    <w:rsid w:val="00EC3412"/>
    <w:rsid w:val="00EC351B"/>
    <w:rsid w:val="00EC392D"/>
    <w:rsid w:val="00EC39A4"/>
    <w:rsid w:val="00EC3B93"/>
    <w:rsid w:val="00EC44C4"/>
    <w:rsid w:val="00EC452A"/>
    <w:rsid w:val="00EC4706"/>
    <w:rsid w:val="00EC4C26"/>
    <w:rsid w:val="00EC517F"/>
    <w:rsid w:val="00EC53CB"/>
    <w:rsid w:val="00EC5549"/>
    <w:rsid w:val="00EC5831"/>
    <w:rsid w:val="00EC5B52"/>
    <w:rsid w:val="00EC5E34"/>
    <w:rsid w:val="00EC5E89"/>
    <w:rsid w:val="00EC67AC"/>
    <w:rsid w:val="00EC6885"/>
    <w:rsid w:val="00EC7345"/>
    <w:rsid w:val="00EC7585"/>
    <w:rsid w:val="00EC76C5"/>
    <w:rsid w:val="00EC7D10"/>
    <w:rsid w:val="00ED0295"/>
    <w:rsid w:val="00ED02F7"/>
    <w:rsid w:val="00ED03CF"/>
    <w:rsid w:val="00ED070B"/>
    <w:rsid w:val="00ED0E58"/>
    <w:rsid w:val="00ED1438"/>
    <w:rsid w:val="00ED15B9"/>
    <w:rsid w:val="00ED1813"/>
    <w:rsid w:val="00ED2259"/>
    <w:rsid w:val="00ED228E"/>
    <w:rsid w:val="00ED2CA4"/>
    <w:rsid w:val="00ED32F1"/>
    <w:rsid w:val="00ED37E7"/>
    <w:rsid w:val="00ED381D"/>
    <w:rsid w:val="00ED396B"/>
    <w:rsid w:val="00ED3995"/>
    <w:rsid w:val="00ED3A6F"/>
    <w:rsid w:val="00ED3A78"/>
    <w:rsid w:val="00ED3B9F"/>
    <w:rsid w:val="00ED3BE7"/>
    <w:rsid w:val="00ED3E3D"/>
    <w:rsid w:val="00ED44F2"/>
    <w:rsid w:val="00ED45D5"/>
    <w:rsid w:val="00ED48B0"/>
    <w:rsid w:val="00ED4974"/>
    <w:rsid w:val="00ED52D6"/>
    <w:rsid w:val="00ED5713"/>
    <w:rsid w:val="00ED5E6E"/>
    <w:rsid w:val="00ED6024"/>
    <w:rsid w:val="00ED68AA"/>
    <w:rsid w:val="00ED6ADF"/>
    <w:rsid w:val="00ED6C9D"/>
    <w:rsid w:val="00ED6FA1"/>
    <w:rsid w:val="00ED76D8"/>
    <w:rsid w:val="00ED7A61"/>
    <w:rsid w:val="00EE00D4"/>
    <w:rsid w:val="00EE0765"/>
    <w:rsid w:val="00EE09A7"/>
    <w:rsid w:val="00EE0A47"/>
    <w:rsid w:val="00EE0D80"/>
    <w:rsid w:val="00EE103C"/>
    <w:rsid w:val="00EE12BF"/>
    <w:rsid w:val="00EE12D4"/>
    <w:rsid w:val="00EE1325"/>
    <w:rsid w:val="00EE15B2"/>
    <w:rsid w:val="00EE1B56"/>
    <w:rsid w:val="00EE1BA2"/>
    <w:rsid w:val="00EE2075"/>
    <w:rsid w:val="00EE2217"/>
    <w:rsid w:val="00EE28FB"/>
    <w:rsid w:val="00EE3007"/>
    <w:rsid w:val="00EE32D4"/>
    <w:rsid w:val="00EE40AA"/>
    <w:rsid w:val="00EE48AB"/>
    <w:rsid w:val="00EE49CA"/>
    <w:rsid w:val="00EE49D5"/>
    <w:rsid w:val="00EE4FD9"/>
    <w:rsid w:val="00EE524B"/>
    <w:rsid w:val="00EE61E4"/>
    <w:rsid w:val="00EE6879"/>
    <w:rsid w:val="00EE6B6A"/>
    <w:rsid w:val="00EE6D82"/>
    <w:rsid w:val="00EE7E82"/>
    <w:rsid w:val="00EE7EA3"/>
    <w:rsid w:val="00EF0055"/>
    <w:rsid w:val="00EF00EB"/>
    <w:rsid w:val="00EF02BB"/>
    <w:rsid w:val="00EF05D1"/>
    <w:rsid w:val="00EF0826"/>
    <w:rsid w:val="00EF0CEF"/>
    <w:rsid w:val="00EF0D50"/>
    <w:rsid w:val="00EF0FB2"/>
    <w:rsid w:val="00EF14B8"/>
    <w:rsid w:val="00EF1544"/>
    <w:rsid w:val="00EF18CD"/>
    <w:rsid w:val="00EF1F84"/>
    <w:rsid w:val="00EF2385"/>
    <w:rsid w:val="00EF29D2"/>
    <w:rsid w:val="00EF2CEA"/>
    <w:rsid w:val="00EF2D46"/>
    <w:rsid w:val="00EF30A9"/>
    <w:rsid w:val="00EF30FF"/>
    <w:rsid w:val="00EF3931"/>
    <w:rsid w:val="00EF4753"/>
    <w:rsid w:val="00EF48AE"/>
    <w:rsid w:val="00EF4953"/>
    <w:rsid w:val="00EF4B31"/>
    <w:rsid w:val="00EF5E05"/>
    <w:rsid w:val="00EF630F"/>
    <w:rsid w:val="00EF65EB"/>
    <w:rsid w:val="00EF68F7"/>
    <w:rsid w:val="00EF6B96"/>
    <w:rsid w:val="00EF791B"/>
    <w:rsid w:val="00EF7ABE"/>
    <w:rsid w:val="00EF7EAC"/>
    <w:rsid w:val="00EF7EED"/>
    <w:rsid w:val="00EF7F7D"/>
    <w:rsid w:val="00F0025E"/>
    <w:rsid w:val="00F0041F"/>
    <w:rsid w:val="00F007AD"/>
    <w:rsid w:val="00F009F9"/>
    <w:rsid w:val="00F00D0B"/>
    <w:rsid w:val="00F00D91"/>
    <w:rsid w:val="00F012CD"/>
    <w:rsid w:val="00F015CB"/>
    <w:rsid w:val="00F016DC"/>
    <w:rsid w:val="00F01D1D"/>
    <w:rsid w:val="00F02323"/>
    <w:rsid w:val="00F02509"/>
    <w:rsid w:val="00F025D9"/>
    <w:rsid w:val="00F02BA4"/>
    <w:rsid w:val="00F03102"/>
    <w:rsid w:val="00F0342E"/>
    <w:rsid w:val="00F034B8"/>
    <w:rsid w:val="00F038FD"/>
    <w:rsid w:val="00F03D29"/>
    <w:rsid w:val="00F03E42"/>
    <w:rsid w:val="00F03EA3"/>
    <w:rsid w:val="00F0416D"/>
    <w:rsid w:val="00F04715"/>
    <w:rsid w:val="00F04AB3"/>
    <w:rsid w:val="00F05189"/>
    <w:rsid w:val="00F0535B"/>
    <w:rsid w:val="00F05544"/>
    <w:rsid w:val="00F058D0"/>
    <w:rsid w:val="00F05CDB"/>
    <w:rsid w:val="00F061CB"/>
    <w:rsid w:val="00F06561"/>
    <w:rsid w:val="00F066D1"/>
    <w:rsid w:val="00F076E0"/>
    <w:rsid w:val="00F07F74"/>
    <w:rsid w:val="00F104D0"/>
    <w:rsid w:val="00F10794"/>
    <w:rsid w:val="00F10AF9"/>
    <w:rsid w:val="00F10BD1"/>
    <w:rsid w:val="00F113B0"/>
    <w:rsid w:val="00F116FB"/>
    <w:rsid w:val="00F11817"/>
    <w:rsid w:val="00F1199A"/>
    <w:rsid w:val="00F11A02"/>
    <w:rsid w:val="00F11B14"/>
    <w:rsid w:val="00F12B2D"/>
    <w:rsid w:val="00F12D15"/>
    <w:rsid w:val="00F12ECC"/>
    <w:rsid w:val="00F13D7D"/>
    <w:rsid w:val="00F14064"/>
    <w:rsid w:val="00F14289"/>
    <w:rsid w:val="00F1431E"/>
    <w:rsid w:val="00F14FB0"/>
    <w:rsid w:val="00F15993"/>
    <w:rsid w:val="00F15A1B"/>
    <w:rsid w:val="00F1602F"/>
    <w:rsid w:val="00F163BF"/>
    <w:rsid w:val="00F1645B"/>
    <w:rsid w:val="00F16A75"/>
    <w:rsid w:val="00F1777C"/>
    <w:rsid w:val="00F1793F"/>
    <w:rsid w:val="00F20182"/>
    <w:rsid w:val="00F201AD"/>
    <w:rsid w:val="00F20404"/>
    <w:rsid w:val="00F20540"/>
    <w:rsid w:val="00F2096C"/>
    <w:rsid w:val="00F20A35"/>
    <w:rsid w:val="00F20ACE"/>
    <w:rsid w:val="00F210FA"/>
    <w:rsid w:val="00F214CF"/>
    <w:rsid w:val="00F21A9C"/>
    <w:rsid w:val="00F222B9"/>
    <w:rsid w:val="00F22758"/>
    <w:rsid w:val="00F22822"/>
    <w:rsid w:val="00F22CE1"/>
    <w:rsid w:val="00F22F01"/>
    <w:rsid w:val="00F232B2"/>
    <w:rsid w:val="00F23364"/>
    <w:rsid w:val="00F235FD"/>
    <w:rsid w:val="00F24B98"/>
    <w:rsid w:val="00F24C14"/>
    <w:rsid w:val="00F24E23"/>
    <w:rsid w:val="00F24F92"/>
    <w:rsid w:val="00F24FE4"/>
    <w:rsid w:val="00F25355"/>
    <w:rsid w:val="00F2542A"/>
    <w:rsid w:val="00F2545E"/>
    <w:rsid w:val="00F25537"/>
    <w:rsid w:val="00F25661"/>
    <w:rsid w:val="00F2569A"/>
    <w:rsid w:val="00F2575A"/>
    <w:rsid w:val="00F25E29"/>
    <w:rsid w:val="00F263FA"/>
    <w:rsid w:val="00F26429"/>
    <w:rsid w:val="00F2662F"/>
    <w:rsid w:val="00F266D4"/>
    <w:rsid w:val="00F26872"/>
    <w:rsid w:val="00F269CA"/>
    <w:rsid w:val="00F26C60"/>
    <w:rsid w:val="00F26CC5"/>
    <w:rsid w:val="00F279A6"/>
    <w:rsid w:val="00F27E58"/>
    <w:rsid w:val="00F27EC8"/>
    <w:rsid w:val="00F3093B"/>
    <w:rsid w:val="00F30CC2"/>
    <w:rsid w:val="00F31540"/>
    <w:rsid w:val="00F31874"/>
    <w:rsid w:val="00F31B28"/>
    <w:rsid w:val="00F31CE5"/>
    <w:rsid w:val="00F31D7A"/>
    <w:rsid w:val="00F31E72"/>
    <w:rsid w:val="00F32DB9"/>
    <w:rsid w:val="00F32E18"/>
    <w:rsid w:val="00F32EDD"/>
    <w:rsid w:val="00F33445"/>
    <w:rsid w:val="00F33B41"/>
    <w:rsid w:val="00F33D11"/>
    <w:rsid w:val="00F34147"/>
    <w:rsid w:val="00F341A3"/>
    <w:rsid w:val="00F34AC3"/>
    <w:rsid w:val="00F34B1A"/>
    <w:rsid w:val="00F34BC2"/>
    <w:rsid w:val="00F35156"/>
    <w:rsid w:val="00F37284"/>
    <w:rsid w:val="00F37587"/>
    <w:rsid w:val="00F37B0D"/>
    <w:rsid w:val="00F37CFF"/>
    <w:rsid w:val="00F37EC6"/>
    <w:rsid w:val="00F4099E"/>
    <w:rsid w:val="00F40AEA"/>
    <w:rsid w:val="00F40E28"/>
    <w:rsid w:val="00F40F49"/>
    <w:rsid w:val="00F4180F"/>
    <w:rsid w:val="00F41B06"/>
    <w:rsid w:val="00F41F87"/>
    <w:rsid w:val="00F42243"/>
    <w:rsid w:val="00F42797"/>
    <w:rsid w:val="00F42A40"/>
    <w:rsid w:val="00F42CD3"/>
    <w:rsid w:val="00F42E1A"/>
    <w:rsid w:val="00F42FD0"/>
    <w:rsid w:val="00F43080"/>
    <w:rsid w:val="00F43396"/>
    <w:rsid w:val="00F43701"/>
    <w:rsid w:val="00F444F5"/>
    <w:rsid w:val="00F4463E"/>
    <w:rsid w:val="00F44658"/>
    <w:rsid w:val="00F44B19"/>
    <w:rsid w:val="00F44B24"/>
    <w:rsid w:val="00F44BA5"/>
    <w:rsid w:val="00F44F60"/>
    <w:rsid w:val="00F450C2"/>
    <w:rsid w:val="00F45277"/>
    <w:rsid w:val="00F456F0"/>
    <w:rsid w:val="00F4570D"/>
    <w:rsid w:val="00F45747"/>
    <w:rsid w:val="00F45F3F"/>
    <w:rsid w:val="00F465CF"/>
    <w:rsid w:val="00F4675A"/>
    <w:rsid w:val="00F46EF5"/>
    <w:rsid w:val="00F4706E"/>
    <w:rsid w:val="00F476F7"/>
    <w:rsid w:val="00F47869"/>
    <w:rsid w:val="00F478ED"/>
    <w:rsid w:val="00F47C2E"/>
    <w:rsid w:val="00F47CFB"/>
    <w:rsid w:val="00F500C9"/>
    <w:rsid w:val="00F502C9"/>
    <w:rsid w:val="00F502E3"/>
    <w:rsid w:val="00F503C2"/>
    <w:rsid w:val="00F503D6"/>
    <w:rsid w:val="00F50632"/>
    <w:rsid w:val="00F5063C"/>
    <w:rsid w:val="00F506A6"/>
    <w:rsid w:val="00F508CD"/>
    <w:rsid w:val="00F509DE"/>
    <w:rsid w:val="00F5183E"/>
    <w:rsid w:val="00F51A4A"/>
    <w:rsid w:val="00F5225C"/>
    <w:rsid w:val="00F52913"/>
    <w:rsid w:val="00F52C04"/>
    <w:rsid w:val="00F536B2"/>
    <w:rsid w:val="00F53948"/>
    <w:rsid w:val="00F5398B"/>
    <w:rsid w:val="00F53D04"/>
    <w:rsid w:val="00F541D5"/>
    <w:rsid w:val="00F54952"/>
    <w:rsid w:val="00F54CE8"/>
    <w:rsid w:val="00F55115"/>
    <w:rsid w:val="00F5514F"/>
    <w:rsid w:val="00F551AC"/>
    <w:rsid w:val="00F55410"/>
    <w:rsid w:val="00F554BB"/>
    <w:rsid w:val="00F554C5"/>
    <w:rsid w:val="00F5555B"/>
    <w:rsid w:val="00F5563E"/>
    <w:rsid w:val="00F5573D"/>
    <w:rsid w:val="00F55915"/>
    <w:rsid w:val="00F55C85"/>
    <w:rsid w:val="00F56077"/>
    <w:rsid w:val="00F56178"/>
    <w:rsid w:val="00F56234"/>
    <w:rsid w:val="00F564C8"/>
    <w:rsid w:val="00F56676"/>
    <w:rsid w:val="00F5678E"/>
    <w:rsid w:val="00F5686D"/>
    <w:rsid w:val="00F56CB5"/>
    <w:rsid w:val="00F56F53"/>
    <w:rsid w:val="00F57215"/>
    <w:rsid w:val="00F575AE"/>
    <w:rsid w:val="00F578B3"/>
    <w:rsid w:val="00F60288"/>
    <w:rsid w:val="00F60819"/>
    <w:rsid w:val="00F611CF"/>
    <w:rsid w:val="00F61351"/>
    <w:rsid w:val="00F613D5"/>
    <w:rsid w:val="00F616D8"/>
    <w:rsid w:val="00F61793"/>
    <w:rsid w:val="00F61D0C"/>
    <w:rsid w:val="00F61E43"/>
    <w:rsid w:val="00F61F56"/>
    <w:rsid w:val="00F62DBF"/>
    <w:rsid w:val="00F62F1B"/>
    <w:rsid w:val="00F62F35"/>
    <w:rsid w:val="00F63476"/>
    <w:rsid w:val="00F6381F"/>
    <w:rsid w:val="00F64011"/>
    <w:rsid w:val="00F64201"/>
    <w:rsid w:val="00F64787"/>
    <w:rsid w:val="00F64AC2"/>
    <w:rsid w:val="00F64C6F"/>
    <w:rsid w:val="00F64F64"/>
    <w:rsid w:val="00F65184"/>
    <w:rsid w:val="00F652DC"/>
    <w:rsid w:val="00F655C8"/>
    <w:rsid w:val="00F65765"/>
    <w:rsid w:val="00F657E1"/>
    <w:rsid w:val="00F65911"/>
    <w:rsid w:val="00F65A02"/>
    <w:rsid w:val="00F65B28"/>
    <w:rsid w:val="00F66351"/>
    <w:rsid w:val="00F66821"/>
    <w:rsid w:val="00F66A3F"/>
    <w:rsid w:val="00F66ADB"/>
    <w:rsid w:val="00F66BF6"/>
    <w:rsid w:val="00F672E5"/>
    <w:rsid w:val="00F6762E"/>
    <w:rsid w:val="00F67D92"/>
    <w:rsid w:val="00F67D98"/>
    <w:rsid w:val="00F67DF8"/>
    <w:rsid w:val="00F70065"/>
    <w:rsid w:val="00F704D1"/>
    <w:rsid w:val="00F7070D"/>
    <w:rsid w:val="00F708B7"/>
    <w:rsid w:val="00F709C3"/>
    <w:rsid w:val="00F70CA9"/>
    <w:rsid w:val="00F70CD9"/>
    <w:rsid w:val="00F70D62"/>
    <w:rsid w:val="00F715DF"/>
    <w:rsid w:val="00F71658"/>
    <w:rsid w:val="00F717E9"/>
    <w:rsid w:val="00F71A30"/>
    <w:rsid w:val="00F71C44"/>
    <w:rsid w:val="00F71F4F"/>
    <w:rsid w:val="00F7236A"/>
    <w:rsid w:val="00F72C60"/>
    <w:rsid w:val="00F73133"/>
    <w:rsid w:val="00F73428"/>
    <w:rsid w:val="00F737B8"/>
    <w:rsid w:val="00F73A30"/>
    <w:rsid w:val="00F73F57"/>
    <w:rsid w:val="00F74108"/>
    <w:rsid w:val="00F74325"/>
    <w:rsid w:val="00F74843"/>
    <w:rsid w:val="00F74AA6"/>
    <w:rsid w:val="00F74B47"/>
    <w:rsid w:val="00F750D3"/>
    <w:rsid w:val="00F7526D"/>
    <w:rsid w:val="00F753F1"/>
    <w:rsid w:val="00F754D5"/>
    <w:rsid w:val="00F7559F"/>
    <w:rsid w:val="00F757E0"/>
    <w:rsid w:val="00F75976"/>
    <w:rsid w:val="00F75BE4"/>
    <w:rsid w:val="00F75CF7"/>
    <w:rsid w:val="00F75DE3"/>
    <w:rsid w:val="00F75F3B"/>
    <w:rsid w:val="00F76029"/>
    <w:rsid w:val="00F7627F"/>
    <w:rsid w:val="00F7658C"/>
    <w:rsid w:val="00F76930"/>
    <w:rsid w:val="00F76B49"/>
    <w:rsid w:val="00F76C7A"/>
    <w:rsid w:val="00F7738B"/>
    <w:rsid w:val="00F77418"/>
    <w:rsid w:val="00F775F3"/>
    <w:rsid w:val="00F77D01"/>
    <w:rsid w:val="00F77D54"/>
    <w:rsid w:val="00F80340"/>
    <w:rsid w:val="00F804C4"/>
    <w:rsid w:val="00F80E71"/>
    <w:rsid w:val="00F817A5"/>
    <w:rsid w:val="00F81FF3"/>
    <w:rsid w:val="00F8213A"/>
    <w:rsid w:val="00F821DC"/>
    <w:rsid w:val="00F82A59"/>
    <w:rsid w:val="00F830F8"/>
    <w:rsid w:val="00F834FE"/>
    <w:rsid w:val="00F83A4B"/>
    <w:rsid w:val="00F840A4"/>
    <w:rsid w:val="00F84248"/>
    <w:rsid w:val="00F84617"/>
    <w:rsid w:val="00F84A6B"/>
    <w:rsid w:val="00F84A73"/>
    <w:rsid w:val="00F84EB5"/>
    <w:rsid w:val="00F855AC"/>
    <w:rsid w:val="00F855DF"/>
    <w:rsid w:val="00F856C7"/>
    <w:rsid w:val="00F857F8"/>
    <w:rsid w:val="00F857F9"/>
    <w:rsid w:val="00F859A5"/>
    <w:rsid w:val="00F85A59"/>
    <w:rsid w:val="00F85D6B"/>
    <w:rsid w:val="00F85DF4"/>
    <w:rsid w:val="00F85EDB"/>
    <w:rsid w:val="00F8606E"/>
    <w:rsid w:val="00F861D1"/>
    <w:rsid w:val="00F86DAD"/>
    <w:rsid w:val="00F87142"/>
    <w:rsid w:val="00F87510"/>
    <w:rsid w:val="00F8775A"/>
    <w:rsid w:val="00F87F75"/>
    <w:rsid w:val="00F87FDE"/>
    <w:rsid w:val="00F9011C"/>
    <w:rsid w:val="00F9032B"/>
    <w:rsid w:val="00F90576"/>
    <w:rsid w:val="00F90A17"/>
    <w:rsid w:val="00F90AD4"/>
    <w:rsid w:val="00F90C3E"/>
    <w:rsid w:val="00F9102E"/>
    <w:rsid w:val="00F91237"/>
    <w:rsid w:val="00F9129B"/>
    <w:rsid w:val="00F918DD"/>
    <w:rsid w:val="00F91A41"/>
    <w:rsid w:val="00F91AD3"/>
    <w:rsid w:val="00F92779"/>
    <w:rsid w:val="00F93078"/>
    <w:rsid w:val="00F931D8"/>
    <w:rsid w:val="00F93265"/>
    <w:rsid w:val="00F9346C"/>
    <w:rsid w:val="00F938E3"/>
    <w:rsid w:val="00F942B9"/>
    <w:rsid w:val="00F94CED"/>
    <w:rsid w:val="00F952A9"/>
    <w:rsid w:val="00F9594C"/>
    <w:rsid w:val="00F95FA1"/>
    <w:rsid w:val="00F95FAB"/>
    <w:rsid w:val="00F962A3"/>
    <w:rsid w:val="00F9692E"/>
    <w:rsid w:val="00F96EA0"/>
    <w:rsid w:val="00F9714F"/>
    <w:rsid w:val="00F978CF"/>
    <w:rsid w:val="00F9794B"/>
    <w:rsid w:val="00F97DEB"/>
    <w:rsid w:val="00FA005D"/>
    <w:rsid w:val="00FA0388"/>
    <w:rsid w:val="00FA0BD4"/>
    <w:rsid w:val="00FA0C5D"/>
    <w:rsid w:val="00FA1357"/>
    <w:rsid w:val="00FA1561"/>
    <w:rsid w:val="00FA18B6"/>
    <w:rsid w:val="00FA1AC0"/>
    <w:rsid w:val="00FA2017"/>
    <w:rsid w:val="00FA2606"/>
    <w:rsid w:val="00FA268B"/>
    <w:rsid w:val="00FA2F33"/>
    <w:rsid w:val="00FA3261"/>
    <w:rsid w:val="00FA3A95"/>
    <w:rsid w:val="00FA3AF4"/>
    <w:rsid w:val="00FA3C2A"/>
    <w:rsid w:val="00FA3D08"/>
    <w:rsid w:val="00FA511A"/>
    <w:rsid w:val="00FA515F"/>
    <w:rsid w:val="00FA51F5"/>
    <w:rsid w:val="00FA5AF0"/>
    <w:rsid w:val="00FA5C9D"/>
    <w:rsid w:val="00FA5F81"/>
    <w:rsid w:val="00FA6702"/>
    <w:rsid w:val="00FA67C2"/>
    <w:rsid w:val="00FA685E"/>
    <w:rsid w:val="00FA68C8"/>
    <w:rsid w:val="00FA68D1"/>
    <w:rsid w:val="00FA69D6"/>
    <w:rsid w:val="00FA6AD5"/>
    <w:rsid w:val="00FA6E45"/>
    <w:rsid w:val="00FA70F7"/>
    <w:rsid w:val="00FA7466"/>
    <w:rsid w:val="00FA78E1"/>
    <w:rsid w:val="00FA7985"/>
    <w:rsid w:val="00FA7BA4"/>
    <w:rsid w:val="00FB043B"/>
    <w:rsid w:val="00FB061F"/>
    <w:rsid w:val="00FB0635"/>
    <w:rsid w:val="00FB0691"/>
    <w:rsid w:val="00FB11D8"/>
    <w:rsid w:val="00FB13C1"/>
    <w:rsid w:val="00FB13C9"/>
    <w:rsid w:val="00FB15B0"/>
    <w:rsid w:val="00FB1754"/>
    <w:rsid w:val="00FB1782"/>
    <w:rsid w:val="00FB186E"/>
    <w:rsid w:val="00FB197E"/>
    <w:rsid w:val="00FB199B"/>
    <w:rsid w:val="00FB21A4"/>
    <w:rsid w:val="00FB2315"/>
    <w:rsid w:val="00FB26EB"/>
    <w:rsid w:val="00FB2DC8"/>
    <w:rsid w:val="00FB2E2F"/>
    <w:rsid w:val="00FB2EB9"/>
    <w:rsid w:val="00FB31FF"/>
    <w:rsid w:val="00FB3575"/>
    <w:rsid w:val="00FB36DA"/>
    <w:rsid w:val="00FB3C04"/>
    <w:rsid w:val="00FB441C"/>
    <w:rsid w:val="00FB44B1"/>
    <w:rsid w:val="00FB48FA"/>
    <w:rsid w:val="00FB4931"/>
    <w:rsid w:val="00FB4CBE"/>
    <w:rsid w:val="00FB4E0C"/>
    <w:rsid w:val="00FB6423"/>
    <w:rsid w:val="00FB6B2B"/>
    <w:rsid w:val="00FB728A"/>
    <w:rsid w:val="00FB7981"/>
    <w:rsid w:val="00FB7FDD"/>
    <w:rsid w:val="00FC02F1"/>
    <w:rsid w:val="00FC0808"/>
    <w:rsid w:val="00FC1128"/>
    <w:rsid w:val="00FC1A3C"/>
    <w:rsid w:val="00FC22C9"/>
    <w:rsid w:val="00FC2392"/>
    <w:rsid w:val="00FC243B"/>
    <w:rsid w:val="00FC24D2"/>
    <w:rsid w:val="00FC29EC"/>
    <w:rsid w:val="00FC2A29"/>
    <w:rsid w:val="00FC2A74"/>
    <w:rsid w:val="00FC2DE2"/>
    <w:rsid w:val="00FC3120"/>
    <w:rsid w:val="00FC3530"/>
    <w:rsid w:val="00FC43AC"/>
    <w:rsid w:val="00FC4D4E"/>
    <w:rsid w:val="00FC4FC0"/>
    <w:rsid w:val="00FC5149"/>
    <w:rsid w:val="00FC55B2"/>
    <w:rsid w:val="00FC5FA6"/>
    <w:rsid w:val="00FC5FCD"/>
    <w:rsid w:val="00FC6364"/>
    <w:rsid w:val="00FC679C"/>
    <w:rsid w:val="00FC684C"/>
    <w:rsid w:val="00FC72AA"/>
    <w:rsid w:val="00FC754C"/>
    <w:rsid w:val="00FC78AB"/>
    <w:rsid w:val="00FC7AA9"/>
    <w:rsid w:val="00FC7B57"/>
    <w:rsid w:val="00FD02E3"/>
    <w:rsid w:val="00FD137F"/>
    <w:rsid w:val="00FD176F"/>
    <w:rsid w:val="00FD1A74"/>
    <w:rsid w:val="00FD1AB7"/>
    <w:rsid w:val="00FD1B0B"/>
    <w:rsid w:val="00FD21D8"/>
    <w:rsid w:val="00FD23F2"/>
    <w:rsid w:val="00FD2454"/>
    <w:rsid w:val="00FD247E"/>
    <w:rsid w:val="00FD26D0"/>
    <w:rsid w:val="00FD270C"/>
    <w:rsid w:val="00FD27AB"/>
    <w:rsid w:val="00FD2957"/>
    <w:rsid w:val="00FD2A21"/>
    <w:rsid w:val="00FD3566"/>
    <w:rsid w:val="00FD3652"/>
    <w:rsid w:val="00FD3A25"/>
    <w:rsid w:val="00FD3C1A"/>
    <w:rsid w:val="00FD4557"/>
    <w:rsid w:val="00FD488A"/>
    <w:rsid w:val="00FD4EC5"/>
    <w:rsid w:val="00FD4F79"/>
    <w:rsid w:val="00FD536C"/>
    <w:rsid w:val="00FD5DC0"/>
    <w:rsid w:val="00FD5E68"/>
    <w:rsid w:val="00FD6E09"/>
    <w:rsid w:val="00FD6E27"/>
    <w:rsid w:val="00FD6E4C"/>
    <w:rsid w:val="00FD6FAE"/>
    <w:rsid w:val="00FD754B"/>
    <w:rsid w:val="00FD7803"/>
    <w:rsid w:val="00FE018E"/>
    <w:rsid w:val="00FE09A0"/>
    <w:rsid w:val="00FE1095"/>
    <w:rsid w:val="00FE1CAE"/>
    <w:rsid w:val="00FE1D25"/>
    <w:rsid w:val="00FE1EC0"/>
    <w:rsid w:val="00FE2086"/>
    <w:rsid w:val="00FE233C"/>
    <w:rsid w:val="00FE285C"/>
    <w:rsid w:val="00FE29EF"/>
    <w:rsid w:val="00FE2D35"/>
    <w:rsid w:val="00FE2FF8"/>
    <w:rsid w:val="00FE3050"/>
    <w:rsid w:val="00FE33FC"/>
    <w:rsid w:val="00FE38CC"/>
    <w:rsid w:val="00FE3D03"/>
    <w:rsid w:val="00FE4816"/>
    <w:rsid w:val="00FE50CC"/>
    <w:rsid w:val="00FE533F"/>
    <w:rsid w:val="00FE540F"/>
    <w:rsid w:val="00FE5573"/>
    <w:rsid w:val="00FE574D"/>
    <w:rsid w:val="00FE591E"/>
    <w:rsid w:val="00FE5B6C"/>
    <w:rsid w:val="00FE5F06"/>
    <w:rsid w:val="00FE6105"/>
    <w:rsid w:val="00FE666C"/>
    <w:rsid w:val="00FE7247"/>
    <w:rsid w:val="00FE7756"/>
    <w:rsid w:val="00FE7770"/>
    <w:rsid w:val="00FE7C6E"/>
    <w:rsid w:val="00FF00B0"/>
    <w:rsid w:val="00FF0DB9"/>
    <w:rsid w:val="00FF11BF"/>
    <w:rsid w:val="00FF1795"/>
    <w:rsid w:val="00FF1B3C"/>
    <w:rsid w:val="00FF2170"/>
    <w:rsid w:val="00FF27B9"/>
    <w:rsid w:val="00FF2879"/>
    <w:rsid w:val="00FF2B39"/>
    <w:rsid w:val="00FF2C22"/>
    <w:rsid w:val="00FF2F5F"/>
    <w:rsid w:val="00FF319B"/>
    <w:rsid w:val="00FF3462"/>
    <w:rsid w:val="00FF3932"/>
    <w:rsid w:val="00FF3B82"/>
    <w:rsid w:val="00FF3DB6"/>
    <w:rsid w:val="00FF4798"/>
    <w:rsid w:val="00FF4F2A"/>
    <w:rsid w:val="00FF56FF"/>
    <w:rsid w:val="00FF5B2D"/>
    <w:rsid w:val="00FF5ED3"/>
    <w:rsid w:val="00FF5F76"/>
    <w:rsid w:val="00FF60D3"/>
    <w:rsid w:val="00FF6C61"/>
    <w:rsid w:val="00FF743E"/>
    <w:rsid w:val="00FF77A0"/>
    <w:rsid w:val="00FF7A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C7DBC73"/>
  <w15:docId w15:val="{4BA9C424-2751-4678-9A18-76206BF2DB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1665A"/>
    <w:pPr>
      <w:suppressAutoHyphens/>
      <w:jc w:val="both"/>
      <w:outlineLvl w:val="3"/>
    </w:pPr>
    <w:rPr>
      <w:rFonts w:ascii="Arial" w:hAnsi="Arial"/>
      <w:kern w:val="1"/>
      <w:sz w:val="24"/>
      <w:lang w:eastAsia="ar-SA"/>
    </w:rPr>
  </w:style>
  <w:style w:type="paragraph" w:styleId="Nagwek1">
    <w:name w:val="heading 1"/>
    <w:basedOn w:val="Normalny"/>
    <w:next w:val="Normalny"/>
    <w:link w:val="Nagwek1Znak"/>
    <w:uiPriority w:val="99"/>
    <w:qFormat/>
    <w:rsid w:val="00653E69"/>
    <w:pPr>
      <w:keepNext/>
      <w:numPr>
        <w:numId w:val="1"/>
      </w:numPr>
      <w:spacing w:line="120" w:lineRule="atLeast"/>
      <w:outlineLvl w:val="0"/>
    </w:pPr>
    <w:rPr>
      <w:b/>
    </w:rPr>
  </w:style>
  <w:style w:type="paragraph" w:styleId="Nagwek2">
    <w:name w:val="heading 2"/>
    <w:basedOn w:val="Normalny"/>
    <w:next w:val="Normalny"/>
    <w:link w:val="Nagwek2Znak"/>
    <w:uiPriority w:val="99"/>
    <w:qFormat/>
    <w:rsid w:val="00653E69"/>
    <w:pPr>
      <w:keepNext/>
      <w:numPr>
        <w:ilvl w:val="1"/>
        <w:numId w:val="1"/>
      </w:numPr>
      <w:outlineLvl w:val="1"/>
    </w:pPr>
    <w:rPr>
      <w:b/>
    </w:rPr>
  </w:style>
  <w:style w:type="paragraph" w:styleId="Nagwek3">
    <w:name w:val="heading 3"/>
    <w:aliases w:val="Heading 3 Char"/>
    <w:basedOn w:val="Normalny"/>
    <w:next w:val="Normalny"/>
    <w:link w:val="Nagwek3Znak"/>
    <w:uiPriority w:val="99"/>
    <w:qFormat/>
    <w:pPr>
      <w:keepNext/>
      <w:numPr>
        <w:ilvl w:val="2"/>
        <w:numId w:val="1"/>
      </w:numPr>
      <w:outlineLvl w:val="2"/>
    </w:pPr>
    <w:rPr>
      <w:i/>
    </w:rPr>
  </w:style>
  <w:style w:type="paragraph" w:styleId="Nagwek4">
    <w:name w:val="heading 4"/>
    <w:basedOn w:val="Normalny"/>
    <w:next w:val="Normalny"/>
    <w:link w:val="Nagwek4Znak"/>
    <w:uiPriority w:val="99"/>
    <w:qFormat/>
    <w:pPr>
      <w:keepNext/>
      <w:spacing w:before="240" w:after="60"/>
    </w:pPr>
    <w:rPr>
      <w:b/>
    </w:rPr>
  </w:style>
  <w:style w:type="paragraph" w:styleId="Nagwek5">
    <w:name w:val="heading 5"/>
    <w:basedOn w:val="Normalny"/>
    <w:next w:val="Normalny"/>
    <w:link w:val="Nagwek5Znak"/>
    <w:uiPriority w:val="99"/>
    <w:qFormat/>
    <w:pPr>
      <w:keepNext/>
      <w:numPr>
        <w:ilvl w:val="4"/>
        <w:numId w:val="1"/>
      </w:numPr>
      <w:spacing w:line="120" w:lineRule="atLeast"/>
      <w:outlineLvl w:val="4"/>
    </w:pPr>
    <w:rPr>
      <w:i/>
      <w:u w:val="single"/>
    </w:rPr>
  </w:style>
  <w:style w:type="paragraph" w:styleId="Nagwek6">
    <w:name w:val="heading 6"/>
    <w:basedOn w:val="Normalny"/>
    <w:next w:val="Normalny"/>
    <w:link w:val="Nagwek6Znak"/>
    <w:uiPriority w:val="99"/>
    <w:qFormat/>
    <w:pPr>
      <w:keepNext/>
      <w:outlineLvl w:val="5"/>
    </w:pPr>
    <w:rPr>
      <w:b/>
      <w:i/>
      <w:u w:val="single"/>
    </w:rPr>
  </w:style>
  <w:style w:type="paragraph" w:styleId="Nagwek7">
    <w:name w:val="heading 7"/>
    <w:basedOn w:val="Normalny"/>
    <w:next w:val="Normalny"/>
    <w:link w:val="Nagwek7Znak"/>
    <w:uiPriority w:val="99"/>
    <w:qFormat/>
    <w:pPr>
      <w:keepNext/>
      <w:outlineLvl w:val="6"/>
    </w:pPr>
    <w:rPr>
      <w:b/>
      <w:i/>
      <w:u w:val="single"/>
    </w:rPr>
  </w:style>
  <w:style w:type="paragraph" w:styleId="Nagwek8">
    <w:name w:val="heading 8"/>
    <w:basedOn w:val="Normalny"/>
    <w:next w:val="Normalny"/>
    <w:link w:val="Nagwek8Znak"/>
    <w:uiPriority w:val="99"/>
    <w:qFormat/>
    <w:pPr>
      <w:keepNext/>
      <w:numPr>
        <w:ilvl w:val="7"/>
        <w:numId w:val="1"/>
      </w:numPr>
      <w:outlineLvl w:val="7"/>
    </w:pPr>
    <w:rPr>
      <w:b/>
      <w:i/>
      <w:u w:val="single"/>
    </w:rPr>
  </w:style>
  <w:style w:type="paragraph" w:styleId="Nagwek9">
    <w:name w:val="heading 9"/>
    <w:basedOn w:val="Normalny"/>
    <w:next w:val="Normalny"/>
    <w:link w:val="Nagwek9Znak"/>
    <w:uiPriority w:val="99"/>
    <w:qFormat/>
    <w:pPr>
      <w:spacing w:before="240" w:after="60"/>
      <w:outlineLvl w:val="8"/>
    </w:pPr>
    <w:rPr>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3">
    <w:name w:val="WW8Num1z3"/>
    <w:rPr>
      <w:rFonts w:ascii="Symbol" w:hAnsi="Symbol" w:cs="StarSymbol"/>
      <w:sz w:val="18"/>
      <w:szCs w:val="18"/>
    </w:rPr>
  </w:style>
  <w:style w:type="character" w:customStyle="1" w:styleId="WW8Num3z0">
    <w:name w:val="WW8Num3z0"/>
    <w:rPr>
      <w:rFonts w:ascii="Symbol" w:hAnsi="Symbol"/>
    </w:rPr>
  </w:style>
  <w:style w:type="character" w:customStyle="1" w:styleId="WW8Num5z0">
    <w:name w:val="WW8Num5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10z0">
    <w:name w:val="WW8Num10z0"/>
    <w:rPr>
      <w:rFonts w:ascii="Symbol" w:hAnsi="Symbol"/>
    </w:rPr>
  </w:style>
  <w:style w:type="character" w:customStyle="1" w:styleId="WW8Num12z0">
    <w:name w:val="WW8Num12z0"/>
    <w:rPr>
      <w:rFonts w:ascii="Symbol" w:hAnsi="Symbol"/>
    </w:rPr>
  </w:style>
  <w:style w:type="character" w:customStyle="1" w:styleId="WW8Num15z0">
    <w:name w:val="WW8Num15z0"/>
    <w:rPr>
      <w:rFonts w:ascii="Times New Roman" w:hAnsi="Times New Roman"/>
    </w:rPr>
  </w:style>
  <w:style w:type="character" w:customStyle="1" w:styleId="WW8Num16z0">
    <w:name w:val="WW8Num16z0"/>
    <w:rPr>
      <w:rFonts w:ascii="Wingdings" w:hAnsi="Wingdings"/>
    </w:rPr>
  </w:style>
  <w:style w:type="character" w:customStyle="1" w:styleId="WW8Num17z0">
    <w:name w:val="WW8Num17z0"/>
    <w:rPr>
      <w:rFonts w:ascii="Symbol" w:hAnsi="Symbol"/>
    </w:rPr>
  </w:style>
  <w:style w:type="character" w:customStyle="1" w:styleId="WW8Num18z0">
    <w:name w:val="WW8Num18z0"/>
    <w:rPr>
      <w:rFonts w:ascii="Symbol" w:hAnsi="Symbol"/>
    </w:rPr>
  </w:style>
  <w:style w:type="character" w:customStyle="1" w:styleId="WW8Num19z0">
    <w:name w:val="WW8Num19z0"/>
    <w:rPr>
      <w:rFonts w:ascii="Symbol" w:hAnsi="Symbol"/>
    </w:rPr>
  </w:style>
  <w:style w:type="character" w:customStyle="1" w:styleId="WW8Num20z0">
    <w:name w:val="WW8Num20z0"/>
    <w:rPr>
      <w:rFonts w:ascii="Symbol" w:hAnsi="Symbol"/>
    </w:rPr>
  </w:style>
  <w:style w:type="character" w:customStyle="1" w:styleId="WW8Num21z0">
    <w:name w:val="WW8Num21z0"/>
    <w:rPr>
      <w:rFonts w:ascii="Wingdings" w:hAnsi="Wingdings"/>
    </w:rPr>
  </w:style>
  <w:style w:type="character" w:customStyle="1" w:styleId="WW8Num21z1">
    <w:name w:val="WW8Num21z1"/>
    <w:rPr>
      <w:rFonts w:ascii="Courier New" w:hAnsi="Courier New"/>
    </w:rPr>
  </w:style>
  <w:style w:type="character" w:customStyle="1" w:styleId="WW8Num22z0">
    <w:name w:val="WW8Num22z0"/>
    <w:rPr>
      <w:rFonts w:ascii="Symbol" w:hAnsi="Symbol"/>
    </w:rPr>
  </w:style>
  <w:style w:type="character" w:customStyle="1" w:styleId="WW8Num22z1">
    <w:name w:val="WW8Num22z1"/>
    <w:rPr>
      <w:rFonts w:ascii="OpenSymbol" w:hAnsi="OpenSymbol" w:cs="StarSymbol"/>
      <w:sz w:val="18"/>
      <w:szCs w:val="18"/>
    </w:rPr>
  </w:style>
  <w:style w:type="character" w:customStyle="1" w:styleId="WW8Num23z0">
    <w:name w:val="WW8Num23z0"/>
    <w:rPr>
      <w:rFonts w:ascii="Times New Roman" w:hAnsi="Times New Roman"/>
      <w:b/>
      <w:i w:val="0"/>
      <w:strike w:val="0"/>
      <w:dstrike w:val="0"/>
      <w:color w:val="000000"/>
      <w:position w:val="0"/>
      <w:sz w:val="28"/>
      <w:vertAlign w:val="baseline"/>
    </w:rPr>
  </w:style>
  <w:style w:type="character" w:customStyle="1" w:styleId="WW8Num23z1">
    <w:name w:val="WW8Num23z1"/>
    <w:rPr>
      <w:rFonts w:ascii="Courier New" w:hAnsi="Courier New"/>
    </w:rPr>
  </w:style>
  <w:style w:type="character" w:customStyle="1" w:styleId="WW8Num24z0">
    <w:name w:val="WW8Num24z0"/>
    <w:rPr>
      <w:rFonts w:ascii="Symbol" w:hAnsi="Symbol"/>
    </w:rPr>
  </w:style>
  <w:style w:type="character" w:customStyle="1" w:styleId="WW8Num24z1">
    <w:name w:val="WW8Num24z1"/>
    <w:rPr>
      <w:rFonts w:ascii="Courier New" w:hAnsi="Courier New"/>
    </w:rPr>
  </w:style>
  <w:style w:type="character" w:customStyle="1" w:styleId="WW8Num25z0">
    <w:name w:val="WW8Num25z0"/>
    <w:rPr>
      <w:rFonts w:ascii="Times New Roman" w:hAnsi="Times New Roman"/>
      <w:b/>
      <w:i w:val="0"/>
      <w:strike w:val="0"/>
      <w:dstrike w:val="0"/>
      <w:color w:val="000000"/>
      <w:position w:val="0"/>
      <w:sz w:val="28"/>
      <w:vertAlign w:val="baseline"/>
    </w:rPr>
  </w:style>
  <w:style w:type="character" w:customStyle="1" w:styleId="WW8Num25z1">
    <w:name w:val="WW8Num25z1"/>
    <w:rPr>
      <w:rFonts w:ascii="OpenSymbol" w:hAnsi="OpenSymbol" w:cs="StarSymbol"/>
      <w:sz w:val="18"/>
      <w:szCs w:val="18"/>
    </w:rPr>
  </w:style>
  <w:style w:type="character" w:customStyle="1" w:styleId="WW8Num26z0">
    <w:name w:val="WW8Num26z0"/>
    <w:rPr>
      <w:rFonts w:ascii="Arial" w:eastAsia="Times New Roman" w:hAnsi="Arial" w:cs="Arial"/>
    </w:rPr>
  </w:style>
  <w:style w:type="character" w:customStyle="1" w:styleId="WW8Num26z1">
    <w:name w:val="WW8Num26z1"/>
    <w:rPr>
      <w:rFonts w:ascii="Courier New" w:hAnsi="Courier New"/>
    </w:rPr>
  </w:style>
  <w:style w:type="character" w:customStyle="1" w:styleId="WW8Num27z0">
    <w:name w:val="WW8Num27z0"/>
    <w:rPr>
      <w:rFonts w:ascii="Symbol" w:hAnsi="Symbol"/>
    </w:rPr>
  </w:style>
  <w:style w:type="character" w:customStyle="1" w:styleId="WW8Num27z1">
    <w:name w:val="WW8Num27z1"/>
    <w:rPr>
      <w:rFonts w:ascii="OpenSymbol" w:hAnsi="OpenSymbol" w:cs="StarSymbol"/>
      <w:sz w:val="18"/>
      <w:szCs w:val="18"/>
    </w:rPr>
  </w:style>
  <w:style w:type="character" w:customStyle="1" w:styleId="WW8Num28z0">
    <w:name w:val="WW8Num28z0"/>
    <w:rPr>
      <w:rFonts w:ascii="Symbol" w:hAnsi="Symbol"/>
    </w:rPr>
  </w:style>
  <w:style w:type="character" w:customStyle="1" w:styleId="WW8Num28z1">
    <w:name w:val="WW8Num28z1"/>
    <w:rPr>
      <w:rFonts w:ascii="OpenSymbol" w:hAnsi="OpenSymbol"/>
    </w:rPr>
  </w:style>
  <w:style w:type="character" w:customStyle="1" w:styleId="WW8Num29z0">
    <w:name w:val="WW8Num29z0"/>
    <w:rPr>
      <w:rFonts w:ascii="Wingdings" w:hAnsi="Wingdings"/>
    </w:rPr>
  </w:style>
  <w:style w:type="character" w:customStyle="1" w:styleId="WW8Num29z1">
    <w:name w:val="WW8Num29z1"/>
    <w:rPr>
      <w:rFonts w:ascii="OpenSymbol" w:hAnsi="OpenSymbol" w:cs="StarSymbol"/>
      <w:sz w:val="18"/>
      <w:szCs w:val="18"/>
    </w:rPr>
  </w:style>
  <w:style w:type="character" w:customStyle="1" w:styleId="WW8Num30z0">
    <w:name w:val="WW8Num30z0"/>
    <w:rPr>
      <w:rFonts w:ascii="Times New Roman" w:hAnsi="Times New Roman"/>
    </w:rPr>
  </w:style>
  <w:style w:type="character" w:customStyle="1" w:styleId="WW8Num30z1">
    <w:name w:val="WW8Num30z1"/>
    <w:rPr>
      <w:rFonts w:ascii="OpenSymbol" w:hAnsi="OpenSymbol"/>
    </w:rPr>
  </w:style>
  <w:style w:type="character" w:customStyle="1" w:styleId="WW8Num31z0">
    <w:name w:val="WW8Num31z0"/>
    <w:rPr>
      <w:rFonts w:ascii="Times New Roman" w:hAnsi="Times New Roman"/>
    </w:rPr>
  </w:style>
  <w:style w:type="character" w:customStyle="1" w:styleId="WW8Num31z1">
    <w:name w:val="WW8Num31z1"/>
    <w:rPr>
      <w:rFonts w:ascii="OpenSymbol" w:hAnsi="OpenSymbol" w:cs="StarSymbol"/>
      <w:sz w:val="18"/>
      <w:szCs w:val="18"/>
    </w:rPr>
  </w:style>
  <w:style w:type="character" w:customStyle="1" w:styleId="WW8Num32z0">
    <w:name w:val="WW8Num32z0"/>
    <w:rPr>
      <w:rFonts w:ascii="Wingdings" w:hAnsi="Wingdings"/>
    </w:rPr>
  </w:style>
  <w:style w:type="character" w:customStyle="1" w:styleId="WW8Num32z1">
    <w:name w:val="WW8Num32z1"/>
    <w:rPr>
      <w:rFonts w:ascii="OpenSymbol" w:hAnsi="OpenSymbol" w:cs="StarSymbol"/>
      <w:sz w:val="18"/>
      <w:szCs w:val="18"/>
    </w:rPr>
  </w:style>
  <w:style w:type="character" w:customStyle="1" w:styleId="WW8Num33z0">
    <w:name w:val="WW8Num33z0"/>
    <w:rPr>
      <w:rFonts w:ascii="Arial" w:hAnsi="Arial"/>
      <w:b w:val="0"/>
      <w:i w:val="0"/>
    </w:rPr>
  </w:style>
  <w:style w:type="character" w:customStyle="1" w:styleId="WW8Num33z1">
    <w:name w:val="WW8Num33z1"/>
    <w:rPr>
      <w:rFonts w:ascii="OpenSymbol" w:hAnsi="OpenSymbol" w:cs="StarSymbol"/>
      <w:sz w:val="18"/>
      <w:szCs w:val="18"/>
    </w:rPr>
  </w:style>
  <w:style w:type="character" w:customStyle="1" w:styleId="WW8Num34z0">
    <w:name w:val="WW8Num34z0"/>
    <w:rPr>
      <w:rFonts w:ascii="Symbol" w:hAnsi="Symbol"/>
    </w:rPr>
  </w:style>
  <w:style w:type="character" w:customStyle="1" w:styleId="WW8Num34z1">
    <w:name w:val="WW8Num34z1"/>
    <w:rPr>
      <w:rFonts w:ascii="OpenSymbol" w:hAnsi="OpenSymbol" w:cs="StarSymbol"/>
      <w:sz w:val="18"/>
      <w:szCs w:val="18"/>
    </w:rPr>
  </w:style>
  <w:style w:type="character" w:customStyle="1" w:styleId="WW8Num35z0">
    <w:name w:val="WW8Num35z0"/>
    <w:rPr>
      <w:rFonts w:ascii="Symbol" w:hAnsi="Symbol"/>
      <w:color w:val="auto"/>
    </w:rPr>
  </w:style>
  <w:style w:type="character" w:customStyle="1" w:styleId="WW8Num35z1">
    <w:name w:val="WW8Num35z1"/>
    <w:rPr>
      <w:rFonts w:ascii="OpenSymbol" w:hAnsi="OpenSymbol" w:cs="StarSymbol"/>
      <w:sz w:val="18"/>
      <w:szCs w:val="18"/>
    </w:rPr>
  </w:style>
  <w:style w:type="character" w:customStyle="1" w:styleId="WW8Num37z0">
    <w:name w:val="WW8Num37z0"/>
    <w:rPr>
      <w:rFonts w:ascii="Wingdings" w:hAnsi="Wingdings"/>
    </w:rPr>
  </w:style>
  <w:style w:type="character" w:customStyle="1" w:styleId="WW8Num37z1">
    <w:name w:val="WW8Num37z1"/>
    <w:rPr>
      <w:rFonts w:ascii="OpenSymbol" w:hAnsi="OpenSymbol" w:cs="StarSymbol"/>
      <w:sz w:val="18"/>
      <w:szCs w:val="18"/>
    </w:rPr>
  </w:style>
  <w:style w:type="character" w:customStyle="1" w:styleId="WW8Num38z0">
    <w:name w:val="WW8Num38z0"/>
    <w:rPr>
      <w:rFonts w:ascii="Times New Roman" w:hAnsi="Times New Roman"/>
    </w:rPr>
  </w:style>
  <w:style w:type="character" w:customStyle="1" w:styleId="WW8Num38z1">
    <w:name w:val="WW8Num38z1"/>
    <w:rPr>
      <w:rFonts w:ascii="Courier New" w:hAnsi="Courier New"/>
    </w:rPr>
  </w:style>
  <w:style w:type="character" w:customStyle="1" w:styleId="WW8Num39z0">
    <w:name w:val="WW8Num39z0"/>
    <w:rPr>
      <w:rFonts w:ascii="Arial" w:hAnsi="Arial"/>
      <w:b w:val="0"/>
      <w:i/>
      <w:sz w:val="24"/>
      <w:u w:val="none"/>
    </w:rPr>
  </w:style>
  <w:style w:type="character" w:customStyle="1" w:styleId="WW8Num39z1">
    <w:name w:val="WW8Num39z1"/>
    <w:rPr>
      <w:rFonts w:ascii="OpenSymbol" w:hAnsi="OpenSymbol" w:cs="StarSymbol"/>
      <w:sz w:val="18"/>
      <w:szCs w:val="18"/>
    </w:rPr>
  </w:style>
  <w:style w:type="character" w:customStyle="1" w:styleId="WW8Num40z0">
    <w:name w:val="WW8Num40z0"/>
    <w:rPr>
      <w:rFonts w:ascii="Symbol" w:hAnsi="Symbol"/>
    </w:rPr>
  </w:style>
  <w:style w:type="character" w:customStyle="1" w:styleId="WW8Num40z1">
    <w:name w:val="WW8Num40z1"/>
    <w:rPr>
      <w:rFonts w:ascii="OpenSymbol" w:hAnsi="OpenSymbol" w:cs="StarSymbol"/>
      <w:sz w:val="18"/>
      <w:szCs w:val="18"/>
    </w:rPr>
  </w:style>
  <w:style w:type="character" w:customStyle="1" w:styleId="WW8Num42z0">
    <w:name w:val="WW8Num42z0"/>
    <w:rPr>
      <w:rFonts w:ascii="Symbol" w:hAnsi="Symbol"/>
    </w:rPr>
  </w:style>
  <w:style w:type="character" w:customStyle="1" w:styleId="WW8Num42z1">
    <w:name w:val="WW8Num42z1"/>
    <w:rPr>
      <w:rFonts w:ascii="OpenSymbol" w:hAnsi="OpenSymbol" w:cs="StarSymbol"/>
      <w:sz w:val="18"/>
      <w:szCs w:val="18"/>
    </w:rPr>
  </w:style>
  <w:style w:type="character" w:customStyle="1" w:styleId="WW8Num43z0">
    <w:name w:val="WW8Num43z0"/>
    <w:rPr>
      <w:rFonts w:ascii="Symbol" w:hAnsi="Symbol"/>
    </w:rPr>
  </w:style>
  <w:style w:type="character" w:customStyle="1" w:styleId="WW8Num44z0">
    <w:name w:val="WW8Num44z0"/>
    <w:rPr>
      <w:rFonts w:ascii="Wingdings" w:hAnsi="Wingdings"/>
    </w:rPr>
  </w:style>
  <w:style w:type="character" w:customStyle="1" w:styleId="WW8Num45z0">
    <w:name w:val="WW8Num45z0"/>
    <w:rPr>
      <w:rFonts w:ascii="Symbol" w:hAnsi="Symbol"/>
      <w:color w:val="auto"/>
    </w:rPr>
  </w:style>
  <w:style w:type="character" w:customStyle="1" w:styleId="WW8Num46z0">
    <w:name w:val="WW8Num46z0"/>
    <w:rPr>
      <w:rFonts w:ascii="Wingdings" w:hAnsi="Wingdings"/>
      <w:b w:val="0"/>
      <w:i w:val="0"/>
      <w:sz w:val="24"/>
      <w:u w:val="none"/>
    </w:rPr>
  </w:style>
  <w:style w:type="character" w:customStyle="1" w:styleId="WW8Num47z0">
    <w:name w:val="WW8Num47z0"/>
    <w:rPr>
      <w:rFonts w:ascii="Wingdings" w:hAnsi="Wingdings"/>
    </w:rPr>
  </w:style>
  <w:style w:type="character" w:customStyle="1" w:styleId="WW8Num48z0">
    <w:name w:val="WW8Num48z0"/>
    <w:rPr>
      <w:rFonts w:ascii="Wingdings 2" w:hAnsi="Wingdings 2" w:cs="StarSymbol"/>
      <w:sz w:val="18"/>
      <w:szCs w:val="18"/>
    </w:rPr>
  </w:style>
  <w:style w:type="character" w:customStyle="1" w:styleId="WW8Num48z1">
    <w:name w:val="WW8Num48z1"/>
    <w:rPr>
      <w:rFonts w:ascii="OpenSymbol" w:hAnsi="OpenSymbol" w:cs="StarSymbol"/>
      <w:sz w:val="18"/>
      <w:szCs w:val="18"/>
    </w:rPr>
  </w:style>
  <w:style w:type="character" w:customStyle="1" w:styleId="WW8Num49z0">
    <w:name w:val="WW8Num49z0"/>
    <w:rPr>
      <w:strike w:val="0"/>
      <w:dstrike w:val="0"/>
      <w:position w:val="0"/>
      <w:sz w:val="24"/>
      <w:vertAlign w:val="baseline"/>
    </w:rPr>
  </w:style>
  <w:style w:type="character" w:customStyle="1" w:styleId="WW8Num49z1">
    <w:name w:val="WW8Num49z1"/>
    <w:rPr>
      <w:rFonts w:ascii="OpenSymbol" w:hAnsi="OpenSymbol" w:cs="StarSymbol"/>
      <w:sz w:val="18"/>
      <w:szCs w:val="18"/>
    </w:rPr>
  </w:style>
  <w:style w:type="character" w:customStyle="1" w:styleId="WW8Num50z0">
    <w:name w:val="WW8Num50z0"/>
    <w:rPr>
      <w:rFonts w:ascii="Times New Roman" w:hAnsi="Times New Roman"/>
    </w:rPr>
  </w:style>
  <w:style w:type="character" w:customStyle="1" w:styleId="WW8Num50z1">
    <w:name w:val="WW8Num50z1"/>
    <w:rPr>
      <w:rFonts w:ascii="OpenSymbol" w:hAnsi="OpenSymbol" w:cs="StarSymbol"/>
      <w:sz w:val="18"/>
      <w:szCs w:val="18"/>
    </w:rPr>
  </w:style>
  <w:style w:type="character" w:customStyle="1" w:styleId="WW8Num51z0">
    <w:name w:val="WW8Num51z0"/>
    <w:rPr>
      <w:rFonts w:ascii="Symbol" w:hAnsi="Symbol"/>
    </w:rPr>
  </w:style>
  <w:style w:type="character" w:customStyle="1" w:styleId="WW8Num51z1">
    <w:name w:val="WW8Num51z1"/>
    <w:rPr>
      <w:rFonts w:ascii="OpenSymbol" w:hAnsi="OpenSymbol" w:cs="StarSymbol"/>
      <w:sz w:val="18"/>
      <w:szCs w:val="18"/>
    </w:rPr>
  </w:style>
  <w:style w:type="character" w:customStyle="1" w:styleId="WW8Num52z0">
    <w:name w:val="WW8Num52z0"/>
    <w:rPr>
      <w:rFonts w:ascii="Symbol" w:hAnsi="Symbol"/>
    </w:rPr>
  </w:style>
  <w:style w:type="character" w:customStyle="1" w:styleId="WW8Num52z1">
    <w:name w:val="WW8Num52z1"/>
    <w:rPr>
      <w:rFonts w:ascii="OpenSymbol" w:hAnsi="OpenSymbol" w:cs="StarSymbol"/>
      <w:sz w:val="18"/>
      <w:szCs w:val="18"/>
    </w:rPr>
  </w:style>
  <w:style w:type="character" w:customStyle="1" w:styleId="WW8Num54z0">
    <w:name w:val="WW8Num54z0"/>
    <w:rPr>
      <w:rFonts w:ascii="Wingdings" w:hAnsi="Wingdings"/>
    </w:rPr>
  </w:style>
  <w:style w:type="character" w:customStyle="1" w:styleId="WW8Num54z1">
    <w:name w:val="WW8Num54z1"/>
    <w:rPr>
      <w:rFonts w:ascii="OpenSymbol" w:hAnsi="OpenSymbol" w:cs="StarSymbol"/>
      <w:sz w:val="18"/>
      <w:szCs w:val="18"/>
    </w:rPr>
  </w:style>
  <w:style w:type="character" w:customStyle="1" w:styleId="WW8Num55z0">
    <w:name w:val="WW8Num55z0"/>
    <w:rPr>
      <w:rFonts w:ascii="Symbol" w:hAnsi="Symbol" w:cs="StarSymbol"/>
      <w:sz w:val="18"/>
      <w:szCs w:val="18"/>
    </w:rPr>
  </w:style>
  <w:style w:type="character" w:customStyle="1" w:styleId="WW8Num55z1">
    <w:name w:val="WW8Num55z1"/>
    <w:rPr>
      <w:rFonts w:ascii="OpenSymbol" w:hAnsi="OpenSymbol" w:cs="StarSymbol"/>
      <w:sz w:val="18"/>
      <w:szCs w:val="18"/>
    </w:rPr>
  </w:style>
  <w:style w:type="character" w:customStyle="1" w:styleId="WW8Num56z0">
    <w:name w:val="WW8Num56z0"/>
    <w:rPr>
      <w:rFonts w:ascii="Symbol" w:hAnsi="Symbol" w:cs="StarSymbol"/>
      <w:sz w:val="18"/>
      <w:szCs w:val="18"/>
    </w:rPr>
  </w:style>
  <w:style w:type="character" w:customStyle="1" w:styleId="WW8Num56z1">
    <w:name w:val="WW8Num56z1"/>
    <w:rPr>
      <w:rFonts w:ascii="OpenSymbol" w:hAnsi="OpenSymbol" w:cs="StarSymbol"/>
      <w:sz w:val="18"/>
      <w:szCs w:val="18"/>
    </w:rPr>
  </w:style>
  <w:style w:type="character" w:customStyle="1" w:styleId="WW8Num57z0">
    <w:name w:val="WW8Num57z0"/>
    <w:rPr>
      <w:rFonts w:ascii="Wingdings 2" w:hAnsi="Wingdings 2" w:cs="StarSymbol"/>
      <w:sz w:val="18"/>
      <w:szCs w:val="18"/>
    </w:rPr>
  </w:style>
  <w:style w:type="character" w:customStyle="1" w:styleId="WW8Num57z1">
    <w:name w:val="WW8Num57z1"/>
    <w:rPr>
      <w:rFonts w:ascii="OpenSymbol" w:hAnsi="OpenSymbol" w:cs="StarSymbol"/>
      <w:sz w:val="18"/>
      <w:szCs w:val="18"/>
    </w:rPr>
  </w:style>
  <w:style w:type="character" w:customStyle="1" w:styleId="WW8Num58z0">
    <w:name w:val="WW8Num58z0"/>
    <w:rPr>
      <w:rFonts w:ascii="Symbol" w:hAnsi="Symbol"/>
    </w:rPr>
  </w:style>
  <w:style w:type="character" w:customStyle="1" w:styleId="WW8Num58z1">
    <w:name w:val="WW8Num58z1"/>
    <w:rPr>
      <w:rFonts w:ascii="OpenSymbol" w:hAnsi="OpenSymbol" w:cs="StarSymbol"/>
      <w:sz w:val="18"/>
      <w:szCs w:val="18"/>
    </w:rPr>
  </w:style>
  <w:style w:type="character" w:customStyle="1" w:styleId="WW8Num59z0">
    <w:name w:val="WW8Num59z0"/>
    <w:rPr>
      <w:rFonts w:ascii="Symbol" w:hAnsi="Symbol"/>
    </w:rPr>
  </w:style>
  <w:style w:type="character" w:customStyle="1" w:styleId="WW8Num59z1">
    <w:name w:val="WW8Num59z1"/>
    <w:rPr>
      <w:rFonts w:ascii="OpenSymbol" w:hAnsi="OpenSymbol" w:cs="StarSymbol"/>
      <w:sz w:val="18"/>
      <w:szCs w:val="18"/>
    </w:rPr>
  </w:style>
  <w:style w:type="character" w:customStyle="1" w:styleId="WW8Num60z0">
    <w:name w:val="WW8Num60z0"/>
    <w:rPr>
      <w:rFonts w:ascii="Symbol" w:hAnsi="Symbol"/>
    </w:rPr>
  </w:style>
  <w:style w:type="character" w:customStyle="1" w:styleId="WW8Num60z1">
    <w:name w:val="WW8Num60z1"/>
    <w:rPr>
      <w:rFonts w:ascii="OpenSymbol" w:hAnsi="OpenSymbol" w:cs="StarSymbol"/>
      <w:sz w:val="18"/>
      <w:szCs w:val="18"/>
    </w:rPr>
  </w:style>
  <w:style w:type="character" w:customStyle="1" w:styleId="WW8Num61z0">
    <w:name w:val="WW8Num61z0"/>
    <w:rPr>
      <w:rFonts w:ascii="Symbol" w:hAnsi="Symbol" w:cs="StarSymbol"/>
      <w:sz w:val="18"/>
      <w:szCs w:val="18"/>
    </w:rPr>
  </w:style>
  <w:style w:type="character" w:customStyle="1" w:styleId="WW8Num61z1">
    <w:name w:val="WW8Num61z1"/>
    <w:rPr>
      <w:rFonts w:ascii="OpenSymbol" w:hAnsi="OpenSymbol" w:cs="StarSymbol"/>
      <w:sz w:val="18"/>
      <w:szCs w:val="18"/>
    </w:rPr>
  </w:style>
  <w:style w:type="character" w:customStyle="1" w:styleId="WW8Num62z0">
    <w:name w:val="WW8Num62z0"/>
    <w:rPr>
      <w:rFonts w:ascii="Symbol" w:hAnsi="Symbol"/>
      <w:color w:val="auto"/>
    </w:rPr>
  </w:style>
  <w:style w:type="character" w:customStyle="1" w:styleId="WW8Num62z1">
    <w:name w:val="WW8Num62z1"/>
    <w:rPr>
      <w:rFonts w:ascii="OpenSymbol" w:hAnsi="OpenSymbol" w:cs="StarSymbol"/>
      <w:sz w:val="18"/>
      <w:szCs w:val="18"/>
    </w:rPr>
  </w:style>
  <w:style w:type="character" w:customStyle="1" w:styleId="WW8Num63z0">
    <w:name w:val="WW8Num63z0"/>
    <w:rPr>
      <w:rFonts w:ascii="Times New Roman" w:hAnsi="Times New Roman"/>
    </w:rPr>
  </w:style>
  <w:style w:type="character" w:customStyle="1" w:styleId="WW8Num63z1">
    <w:name w:val="WW8Num63z1"/>
    <w:rPr>
      <w:rFonts w:ascii="OpenSymbol" w:hAnsi="OpenSymbol" w:cs="StarSymbol"/>
      <w:sz w:val="18"/>
      <w:szCs w:val="18"/>
    </w:rPr>
  </w:style>
  <w:style w:type="character" w:customStyle="1" w:styleId="WW8Num64z0">
    <w:name w:val="WW8Num64z0"/>
    <w:rPr>
      <w:rFonts w:ascii="Wingdings 2" w:hAnsi="Wingdings 2" w:cs="StarSymbol"/>
      <w:sz w:val="18"/>
      <w:szCs w:val="18"/>
    </w:rPr>
  </w:style>
  <w:style w:type="character" w:customStyle="1" w:styleId="WW8Num65z0">
    <w:name w:val="WW8Num65z0"/>
    <w:rPr>
      <w:rFonts w:ascii="Times New Roman" w:hAnsi="Times New Roman" w:cs="Times New Roman"/>
    </w:rPr>
  </w:style>
  <w:style w:type="character" w:customStyle="1" w:styleId="WW8Num65z1">
    <w:name w:val="WW8Num65z1"/>
    <w:rPr>
      <w:rFonts w:ascii="Courier New" w:hAnsi="Courier New"/>
    </w:rPr>
  </w:style>
  <w:style w:type="character" w:customStyle="1" w:styleId="WW8Num66z0">
    <w:name w:val="WW8Num66z0"/>
    <w:rPr>
      <w:rFonts w:ascii="Symbol" w:hAnsi="Symbol"/>
    </w:rPr>
  </w:style>
  <w:style w:type="character" w:customStyle="1" w:styleId="WW8Num66z1">
    <w:name w:val="WW8Num66z1"/>
    <w:rPr>
      <w:rFonts w:ascii="Courier New" w:hAnsi="Courier New"/>
    </w:rPr>
  </w:style>
  <w:style w:type="character" w:customStyle="1" w:styleId="WW8Num67z0">
    <w:name w:val="WW8Num67z0"/>
    <w:rPr>
      <w:rFonts w:ascii="Symbol" w:hAnsi="Symbol"/>
      <w:sz w:val="24"/>
    </w:rPr>
  </w:style>
  <w:style w:type="character" w:customStyle="1" w:styleId="WW8Num67z1">
    <w:name w:val="WW8Num67z1"/>
    <w:rPr>
      <w:rFonts w:ascii="OpenSymbol" w:hAnsi="OpenSymbol" w:cs="StarSymbol"/>
      <w:sz w:val="18"/>
      <w:szCs w:val="18"/>
    </w:rPr>
  </w:style>
  <w:style w:type="character" w:customStyle="1" w:styleId="WW8Num68z0">
    <w:name w:val="WW8Num68z0"/>
    <w:rPr>
      <w:rFonts w:ascii="Symbol" w:hAnsi="Symbol"/>
    </w:rPr>
  </w:style>
  <w:style w:type="character" w:customStyle="1" w:styleId="WW8Num68z1">
    <w:name w:val="WW8Num68z1"/>
    <w:rPr>
      <w:rFonts w:ascii="OpenSymbol" w:hAnsi="OpenSymbol" w:cs="StarSymbol"/>
      <w:sz w:val="18"/>
      <w:szCs w:val="18"/>
    </w:rPr>
  </w:style>
  <w:style w:type="character" w:customStyle="1" w:styleId="WW8Num70z0">
    <w:name w:val="WW8Num70z0"/>
    <w:rPr>
      <w:rFonts w:ascii="Wingdings" w:hAnsi="Wingdings"/>
    </w:rPr>
  </w:style>
  <w:style w:type="character" w:customStyle="1" w:styleId="WW8Num72z0">
    <w:name w:val="WW8Num72z0"/>
    <w:rPr>
      <w:rFonts w:ascii="Symbol" w:hAnsi="Symbol"/>
    </w:rPr>
  </w:style>
  <w:style w:type="character" w:customStyle="1" w:styleId="WW8Num73z0">
    <w:name w:val="WW8Num73z0"/>
    <w:rPr>
      <w:rFonts w:ascii="Symbol" w:hAnsi="Symbol"/>
    </w:rPr>
  </w:style>
  <w:style w:type="character" w:customStyle="1" w:styleId="WW8Num74z0">
    <w:name w:val="WW8Num74z0"/>
    <w:rPr>
      <w:rFonts w:ascii="Times New Roman" w:hAnsi="Times New Roman"/>
      <w:b w:val="0"/>
      <w:i w:val="0"/>
      <w:sz w:val="24"/>
      <w:u w:val="none"/>
    </w:rPr>
  </w:style>
  <w:style w:type="character" w:customStyle="1" w:styleId="WW8Num75z0">
    <w:name w:val="WW8Num75z0"/>
    <w:rPr>
      <w:rFonts w:ascii="Symbol" w:hAnsi="Symbol"/>
    </w:rPr>
  </w:style>
  <w:style w:type="character" w:customStyle="1" w:styleId="WW8Num75z1">
    <w:name w:val="WW8Num75z1"/>
    <w:rPr>
      <w:rFonts w:ascii="OpenSymbol" w:hAnsi="OpenSymbol" w:cs="StarSymbol"/>
      <w:sz w:val="18"/>
      <w:szCs w:val="18"/>
    </w:rPr>
  </w:style>
  <w:style w:type="character" w:customStyle="1" w:styleId="WW8Num76z0">
    <w:name w:val="WW8Num76z0"/>
    <w:rPr>
      <w:rFonts w:ascii="Courier New" w:hAnsi="Courier New"/>
    </w:rPr>
  </w:style>
  <w:style w:type="character" w:customStyle="1" w:styleId="WW8Num77z0">
    <w:name w:val="WW8Num77z0"/>
    <w:rPr>
      <w:rFonts w:ascii="Times New Roman" w:hAnsi="Times New Roman"/>
      <w:b w:val="0"/>
      <w:i w:val="0"/>
      <w:sz w:val="28"/>
      <w:u w:val="none"/>
    </w:rPr>
  </w:style>
  <w:style w:type="character" w:customStyle="1" w:styleId="WW8Num78z0">
    <w:name w:val="WW8Num78z0"/>
    <w:rPr>
      <w:rFonts w:ascii="Symbol" w:hAnsi="Symbol"/>
      <w:color w:val="auto"/>
      <w:sz w:val="28"/>
    </w:rPr>
  </w:style>
  <w:style w:type="character" w:customStyle="1" w:styleId="WW8Num78z1">
    <w:name w:val="WW8Num78z1"/>
    <w:rPr>
      <w:rFonts w:ascii="OpenSymbol" w:hAnsi="OpenSymbol" w:cs="Courier New"/>
    </w:rPr>
  </w:style>
  <w:style w:type="character" w:customStyle="1" w:styleId="WW8Num79z0">
    <w:name w:val="WW8Num79z0"/>
    <w:rPr>
      <w:rFonts w:ascii="Times New Roman" w:hAnsi="Times New Roman"/>
    </w:rPr>
  </w:style>
  <w:style w:type="character" w:customStyle="1" w:styleId="WW8Num79z1">
    <w:name w:val="WW8Num79z1"/>
    <w:rPr>
      <w:rFonts w:ascii="Courier New" w:hAnsi="Courier New" w:cs="Courier New"/>
    </w:rPr>
  </w:style>
  <w:style w:type="character" w:customStyle="1" w:styleId="WW8Num80z0">
    <w:name w:val="WW8Num80z0"/>
    <w:rPr>
      <w:rFonts w:ascii="Symbol" w:hAnsi="Symbol"/>
    </w:rPr>
  </w:style>
  <w:style w:type="character" w:customStyle="1" w:styleId="WW8Num81z0">
    <w:name w:val="WW8Num81z0"/>
    <w:rPr>
      <w:rFonts w:ascii="Wingdings" w:hAnsi="Wingdings"/>
    </w:rPr>
  </w:style>
  <w:style w:type="character" w:customStyle="1" w:styleId="WW8Num81z1">
    <w:name w:val="WW8Num81z1"/>
    <w:rPr>
      <w:rFonts w:ascii="OpenSymbol" w:hAnsi="OpenSymbol" w:cs="StarSymbol"/>
      <w:sz w:val="18"/>
      <w:szCs w:val="18"/>
    </w:rPr>
  </w:style>
  <w:style w:type="character" w:customStyle="1" w:styleId="WW8Num82z0">
    <w:name w:val="WW8Num82z0"/>
    <w:rPr>
      <w:rFonts w:ascii="Times New Roman" w:hAnsi="Times New Roman"/>
      <w:b w:val="0"/>
      <w:i w:val="0"/>
      <w:sz w:val="24"/>
      <w:u w:val="none"/>
    </w:rPr>
  </w:style>
  <w:style w:type="character" w:customStyle="1" w:styleId="WW8Num82z1">
    <w:name w:val="WW8Num82z1"/>
    <w:rPr>
      <w:rFonts w:ascii="OpenSymbol" w:hAnsi="OpenSymbol" w:cs="StarSymbol"/>
      <w:sz w:val="18"/>
      <w:szCs w:val="18"/>
    </w:rPr>
  </w:style>
  <w:style w:type="character" w:customStyle="1" w:styleId="WW8Num83z0">
    <w:name w:val="WW8Num83z0"/>
    <w:rPr>
      <w:rFonts w:ascii="Wingdings" w:hAnsi="Wingdings"/>
    </w:rPr>
  </w:style>
  <w:style w:type="character" w:customStyle="1" w:styleId="WW8Num83z1">
    <w:name w:val="WW8Num83z1"/>
    <w:rPr>
      <w:rFonts w:ascii="OpenSymbol" w:hAnsi="OpenSymbol" w:cs="StarSymbol"/>
      <w:sz w:val="18"/>
      <w:szCs w:val="18"/>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8Num77z1">
    <w:name w:val="WW8Num77z1"/>
    <w:rPr>
      <w:rFonts w:ascii="OpenSymbol" w:hAnsi="OpenSymbol" w:cs="StarSymbol"/>
      <w:sz w:val="18"/>
      <w:szCs w:val="18"/>
    </w:rPr>
  </w:style>
  <w:style w:type="character" w:customStyle="1" w:styleId="WW8Num80z1">
    <w:name w:val="WW8Num80z1"/>
    <w:rPr>
      <w:rFonts w:ascii="OpenSymbol" w:hAnsi="OpenSymbol" w:cs="StarSymbol"/>
      <w:sz w:val="18"/>
      <w:szCs w:val="18"/>
    </w:rPr>
  </w:style>
  <w:style w:type="character" w:customStyle="1" w:styleId="WW-Absatz-Standardschriftart111111">
    <w:name w:val="WW-Absatz-Standardschriftart111111"/>
  </w:style>
  <w:style w:type="character" w:customStyle="1" w:styleId="WW8Num9z0">
    <w:name w:val="WW8Num9z0"/>
    <w:rPr>
      <w:rFonts w:ascii="Symbol" w:hAnsi="Symbol"/>
      <w:color w:val="auto"/>
    </w:rPr>
  </w:style>
  <w:style w:type="character" w:customStyle="1" w:styleId="WW8Num14z0">
    <w:name w:val="WW8Num14z0"/>
    <w:rPr>
      <w:rFonts w:ascii="Symbol" w:hAnsi="Symbol"/>
    </w:rPr>
  </w:style>
  <w:style w:type="character" w:customStyle="1" w:styleId="WW8Num36z0">
    <w:name w:val="WW8Num36z0"/>
    <w:rPr>
      <w:rFonts w:ascii="Times New Roman" w:hAnsi="Times New Roman"/>
    </w:rPr>
  </w:style>
  <w:style w:type="character" w:customStyle="1" w:styleId="WW8Num36z1">
    <w:name w:val="WW8Num36z1"/>
    <w:rPr>
      <w:rFonts w:ascii="OpenSymbol" w:hAnsi="OpenSymbol" w:cs="StarSymbol"/>
      <w:sz w:val="18"/>
      <w:szCs w:val="18"/>
    </w:rPr>
  </w:style>
  <w:style w:type="character" w:customStyle="1" w:styleId="WW8Num43z1">
    <w:name w:val="WW8Num43z1"/>
    <w:rPr>
      <w:rFonts w:ascii="OpenSymbol" w:hAnsi="OpenSymbol" w:cs="StarSymbol"/>
      <w:sz w:val="18"/>
      <w:szCs w:val="18"/>
    </w:rPr>
  </w:style>
  <w:style w:type="character" w:customStyle="1" w:styleId="WW8Num44z1">
    <w:name w:val="WW8Num44z1"/>
    <w:rPr>
      <w:rFonts w:ascii="OpenSymbol" w:hAnsi="OpenSymbol" w:cs="StarSymbol"/>
      <w:sz w:val="18"/>
      <w:szCs w:val="18"/>
    </w:rPr>
  </w:style>
  <w:style w:type="character" w:customStyle="1" w:styleId="WW8Num45z1">
    <w:name w:val="WW8Num45z1"/>
    <w:rPr>
      <w:rFonts w:ascii="OpenSymbol" w:hAnsi="OpenSymbol" w:cs="StarSymbol"/>
      <w:sz w:val="18"/>
      <w:szCs w:val="18"/>
    </w:rPr>
  </w:style>
  <w:style w:type="character" w:customStyle="1" w:styleId="WW8Num47z1">
    <w:name w:val="WW8Num47z1"/>
    <w:rPr>
      <w:rFonts w:ascii="OpenSymbol" w:hAnsi="OpenSymbol" w:cs="StarSymbol"/>
      <w:sz w:val="18"/>
      <w:szCs w:val="18"/>
    </w:rPr>
  </w:style>
  <w:style w:type="character" w:customStyle="1" w:styleId="WW8Num53z0">
    <w:name w:val="WW8Num53z0"/>
    <w:rPr>
      <w:rFonts w:ascii="Wingdings" w:hAnsi="Wingdings"/>
    </w:rPr>
  </w:style>
  <w:style w:type="character" w:customStyle="1" w:styleId="WW8Num53z1">
    <w:name w:val="WW8Num53z1"/>
    <w:rPr>
      <w:rFonts w:ascii="Courier New" w:hAnsi="Courier New"/>
    </w:rPr>
  </w:style>
  <w:style w:type="character" w:customStyle="1" w:styleId="WW8Num64z1">
    <w:name w:val="WW8Num64z1"/>
    <w:rPr>
      <w:rFonts w:ascii="OpenSymbol" w:hAnsi="OpenSymbol" w:cs="StarSymbol"/>
      <w:sz w:val="18"/>
      <w:szCs w:val="18"/>
    </w:rPr>
  </w:style>
  <w:style w:type="character" w:customStyle="1" w:styleId="WW8Num69z0">
    <w:name w:val="WW8Num69z0"/>
    <w:rPr>
      <w:rFonts w:ascii="Symbol" w:hAnsi="Symbol"/>
      <w:color w:val="auto"/>
    </w:rPr>
  </w:style>
  <w:style w:type="character" w:customStyle="1" w:styleId="WW8Num69z1">
    <w:name w:val="WW8Num69z1"/>
    <w:rPr>
      <w:rFonts w:ascii="Courier New" w:hAnsi="Courier New"/>
    </w:rPr>
  </w:style>
  <w:style w:type="character" w:customStyle="1" w:styleId="WW8Num70z1">
    <w:name w:val="WW8Num70z1"/>
    <w:rPr>
      <w:rFonts w:ascii="OpenSymbol" w:hAnsi="OpenSymbol" w:cs="StarSymbol"/>
      <w:sz w:val="18"/>
      <w:szCs w:val="18"/>
    </w:rPr>
  </w:style>
  <w:style w:type="character" w:customStyle="1" w:styleId="WW8Num71z0">
    <w:name w:val="WW8Num71z0"/>
    <w:rPr>
      <w:rFonts w:ascii="Symbol" w:hAnsi="Symbol"/>
    </w:rPr>
  </w:style>
  <w:style w:type="character" w:customStyle="1" w:styleId="WW8Num72z1">
    <w:name w:val="WW8Num72z1"/>
    <w:rPr>
      <w:rFonts w:ascii="OpenSymbol" w:hAnsi="OpenSymbol" w:cs="StarSymbol"/>
      <w:sz w:val="18"/>
      <w:szCs w:val="18"/>
    </w:rPr>
  </w:style>
  <w:style w:type="character" w:customStyle="1" w:styleId="WW8Num73z1">
    <w:name w:val="WW8Num73z1"/>
    <w:rPr>
      <w:rFonts w:ascii="OpenSymbol" w:hAnsi="OpenSymbol" w:cs="StarSymbol"/>
      <w:sz w:val="18"/>
      <w:szCs w:val="18"/>
    </w:rPr>
  </w:style>
  <w:style w:type="character" w:customStyle="1" w:styleId="WW8Num74z1">
    <w:name w:val="WW8Num74z1"/>
    <w:rPr>
      <w:rFonts w:ascii="OpenSymbol" w:hAnsi="OpenSymbol" w:cs="StarSymbol"/>
      <w:sz w:val="18"/>
      <w:szCs w:val="18"/>
    </w:rPr>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8Num41z0">
    <w:name w:val="WW8Num41z0"/>
    <w:rPr>
      <w:rFonts w:ascii="Times New Roman" w:hAnsi="Times New Roman"/>
      <w:color w:val="auto"/>
    </w:rPr>
  </w:style>
  <w:style w:type="character" w:customStyle="1" w:styleId="WW8Num41z1">
    <w:name w:val="WW8Num41z1"/>
    <w:rPr>
      <w:rFonts w:ascii="OpenSymbol" w:hAnsi="OpenSymbol" w:cs="StarSymbol"/>
      <w:sz w:val="18"/>
      <w:szCs w:val="18"/>
    </w:rPr>
  </w:style>
  <w:style w:type="character" w:customStyle="1" w:styleId="WW8Num46z1">
    <w:name w:val="WW8Num46z1"/>
    <w:rPr>
      <w:rFonts w:ascii="OpenSymbol" w:hAnsi="OpenSymbol" w:cs="StarSymbol"/>
      <w:sz w:val="18"/>
      <w:szCs w:val="18"/>
    </w:rPr>
  </w:style>
  <w:style w:type="character" w:customStyle="1" w:styleId="WW8Num71z1">
    <w:name w:val="WW8Num71z1"/>
    <w:rPr>
      <w:rFonts w:ascii="OpenSymbol" w:hAnsi="OpenSymbol" w:cs="StarSymbol"/>
      <w:sz w:val="18"/>
      <w:szCs w:val="18"/>
    </w:rPr>
  </w:style>
  <w:style w:type="character" w:customStyle="1" w:styleId="WW8Num76z1">
    <w:name w:val="WW8Num76z1"/>
    <w:rPr>
      <w:rFonts w:ascii="OpenSymbol" w:hAnsi="OpenSymbol" w:cs="StarSymbol"/>
      <w:sz w:val="18"/>
      <w:szCs w:val="18"/>
    </w:rPr>
  </w:style>
  <w:style w:type="character" w:customStyle="1" w:styleId="WW8Num79z2">
    <w:name w:val="WW8Num79z2"/>
    <w:rPr>
      <w:rFonts w:ascii="Wingdings" w:hAnsi="Wingdings"/>
    </w:rPr>
  </w:style>
  <w:style w:type="character" w:customStyle="1" w:styleId="Domylnaczcionkaakapitu4">
    <w:name w:val="Domyślna czcionka akapitu4"/>
  </w:style>
  <w:style w:type="character" w:customStyle="1" w:styleId="WW-Absatz-Standardschriftart111111111111">
    <w:name w:val="WW-Absatz-Standardschriftart111111111111"/>
  </w:style>
  <w:style w:type="character" w:customStyle="1" w:styleId="WW8Num29z3">
    <w:name w:val="WW8Num29z3"/>
    <w:rPr>
      <w:rFonts w:ascii="Symbol" w:hAnsi="Symbol"/>
      <w:b w:val="0"/>
      <w:i/>
      <w:sz w:val="24"/>
      <w:u w:val="none"/>
    </w:rPr>
  </w:style>
  <w:style w:type="character" w:customStyle="1" w:styleId="WW-Absatz-Standardschriftart1111111111111">
    <w:name w:val="WW-Absatz-Standardschriftart1111111111111"/>
  </w:style>
  <w:style w:type="character" w:customStyle="1" w:styleId="WW8Num4z0">
    <w:name w:val="WW8Num4z0"/>
    <w:rPr>
      <w:rFonts w:ascii="Symbol" w:hAnsi="Symbol"/>
    </w:rPr>
  </w:style>
  <w:style w:type="character" w:customStyle="1" w:styleId="WW8Num6z0">
    <w:name w:val="WW8Num6z0"/>
    <w:rPr>
      <w:rFonts w:ascii="Symbol" w:hAnsi="Symbol"/>
    </w:rPr>
  </w:style>
  <w:style w:type="character" w:customStyle="1" w:styleId="WW8Num11z0">
    <w:name w:val="WW8Num11z0"/>
    <w:rPr>
      <w:rFonts w:ascii="Wingdings" w:hAnsi="Wingdings" w:cs="StarSymbol"/>
      <w:sz w:val="18"/>
      <w:szCs w:val="18"/>
    </w:rPr>
  </w:style>
  <w:style w:type="character" w:customStyle="1" w:styleId="WW8Num31z3">
    <w:name w:val="WW8Num31z3"/>
    <w:rPr>
      <w:rFonts w:ascii="Symbol" w:hAnsi="Symbol"/>
      <w:b w:val="0"/>
      <w:i/>
      <w:sz w:val="24"/>
      <w:u w:val="none"/>
    </w:rPr>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13z0">
    <w:name w:val="WW8Num13z0"/>
    <w:rPr>
      <w:rFonts w:ascii="Arial" w:eastAsia="Times New Roman" w:hAnsi="Arial" w:cs="Arial"/>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WW8Num20z3">
    <w:name w:val="WW8Num20z3"/>
    <w:rPr>
      <w:rFonts w:ascii="Symbol" w:hAnsi="Symbol"/>
    </w:rPr>
  </w:style>
  <w:style w:type="character" w:customStyle="1" w:styleId="WW8Num74z2">
    <w:name w:val="WW8Num74z2"/>
    <w:rPr>
      <w:rFonts w:ascii="Wingdings" w:hAnsi="Wingdings"/>
    </w:rPr>
  </w:style>
  <w:style w:type="character" w:customStyle="1" w:styleId="Domylnaczcionkaakapitu3">
    <w:name w:val="Domyślna czcionka akapitu3"/>
  </w:style>
  <w:style w:type="character" w:customStyle="1" w:styleId="WW8Num21z2">
    <w:name w:val="WW8Num21z2"/>
    <w:rPr>
      <w:rFonts w:ascii="Wingdings" w:hAnsi="Wingdings"/>
    </w:rPr>
  </w:style>
  <w:style w:type="character" w:customStyle="1" w:styleId="WW8Num21z3">
    <w:name w:val="WW8Num21z3"/>
    <w:rPr>
      <w:rFonts w:ascii="Symbol" w:hAnsi="Symbol"/>
    </w:rPr>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8Num23z2">
    <w:name w:val="WW8Num23z2"/>
    <w:rPr>
      <w:rFonts w:ascii="Wingdings" w:hAnsi="Wingdings"/>
    </w:rPr>
  </w:style>
  <w:style w:type="character" w:customStyle="1" w:styleId="WW8Num23z3">
    <w:name w:val="WW8Num23z3"/>
    <w:rPr>
      <w:rFonts w:ascii="Symbol" w:hAnsi="Symbol"/>
    </w:rPr>
  </w:style>
  <w:style w:type="character" w:customStyle="1" w:styleId="WW-Absatz-Standardschriftart11111111111111111111">
    <w:name w:val="WW-Absatz-Standardschriftart11111111111111111111"/>
  </w:style>
  <w:style w:type="character" w:customStyle="1" w:styleId="WW8Num6z1">
    <w:name w:val="WW8Num6z1"/>
    <w:rPr>
      <w:rFonts w:ascii="Courier New" w:hAnsi="Courier New"/>
    </w:rPr>
  </w:style>
  <w:style w:type="character" w:customStyle="1" w:styleId="WW8Num6z2">
    <w:name w:val="WW8Num6z2"/>
    <w:rPr>
      <w:rFonts w:ascii="Wingdings" w:hAnsi="Wingdings"/>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8Num6z3">
    <w:name w:val="WW8Num6z3"/>
    <w:rPr>
      <w:rFonts w:ascii="Symbol" w:hAnsi="Symbol"/>
    </w:rPr>
  </w:style>
  <w:style w:type="character" w:customStyle="1" w:styleId="WW8Num26z2">
    <w:name w:val="WW8Num26z2"/>
    <w:rPr>
      <w:rFonts w:ascii="Wingdings" w:hAnsi="Wingdings"/>
    </w:rPr>
  </w:style>
  <w:style w:type="character" w:customStyle="1" w:styleId="WW8Num26z3">
    <w:name w:val="WW8Num26z3"/>
    <w:rPr>
      <w:rFonts w:ascii="Symbol" w:hAnsi="Symbol"/>
    </w:rPr>
  </w:style>
  <w:style w:type="character" w:customStyle="1" w:styleId="WW-Absatz-Standardschriftart11111111111111111111111111111">
    <w:name w:val="WW-Absatz-Standardschriftart11111111111111111111111111111"/>
  </w:style>
  <w:style w:type="character" w:customStyle="1" w:styleId="WW8Num9z1">
    <w:name w:val="WW8Num9z1"/>
    <w:rPr>
      <w:rFonts w:ascii="Courier New" w:hAnsi="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38z2">
    <w:name w:val="WW8Num38z2"/>
    <w:rPr>
      <w:rFonts w:ascii="Wingdings" w:hAnsi="Wingdings"/>
    </w:rPr>
  </w:style>
  <w:style w:type="character" w:customStyle="1" w:styleId="WW8Num38z3">
    <w:name w:val="WW8Num38z3"/>
    <w:rPr>
      <w:rFonts w:ascii="Symbol" w:hAnsi="Symbol"/>
    </w:rPr>
  </w:style>
  <w:style w:type="character" w:customStyle="1" w:styleId="Domylnaczcionkaakapitu2">
    <w:name w:val="Domyślna czcionka akapitu2"/>
  </w:style>
  <w:style w:type="character" w:customStyle="1" w:styleId="Znakiprzypiswdolnych">
    <w:name w:val="Znaki przypisów dolnych"/>
  </w:style>
  <w:style w:type="character" w:customStyle="1" w:styleId="Domylnaczcionkaakapitu1">
    <w:name w:val="Domyślna czcionka akapitu1"/>
  </w:style>
  <w:style w:type="character" w:styleId="Numerstrony">
    <w:name w:val="page number"/>
    <w:basedOn w:val="Domylnaczcionkaakapitu1"/>
  </w:style>
  <w:style w:type="character" w:customStyle="1" w:styleId="Znakinumeracji">
    <w:name w:val="Znaki numeracji"/>
  </w:style>
  <w:style w:type="character" w:customStyle="1" w:styleId="Symbolewypunktowania">
    <w:name w:val="Symbole wypunktowania"/>
    <w:rPr>
      <w:rFonts w:ascii="StarSymbol" w:eastAsia="StarSymbol" w:hAnsi="StarSymbol" w:cs="StarSymbol"/>
      <w:sz w:val="18"/>
      <w:szCs w:val="18"/>
    </w:rPr>
  </w:style>
  <w:style w:type="character" w:customStyle="1" w:styleId="Znakiprzypiswkocowych">
    <w:name w:val="Znaki przypisów końcowych"/>
  </w:style>
  <w:style w:type="character" w:customStyle="1" w:styleId="WW8Num13z1">
    <w:name w:val="WW8Num13z1"/>
    <w:rPr>
      <w:rFonts w:ascii="Courier New" w:hAnsi="Courier New"/>
    </w:rPr>
  </w:style>
  <w:style w:type="character" w:customStyle="1" w:styleId="WW8Num13z2">
    <w:name w:val="WW8Num13z2"/>
    <w:rPr>
      <w:rFonts w:ascii="Wingdings" w:hAnsi="Wingdings"/>
    </w:rPr>
  </w:style>
  <w:style w:type="character" w:customStyle="1" w:styleId="WW8Num13z3">
    <w:name w:val="WW8Num13z3"/>
    <w:rPr>
      <w:rFonts w:ascii="Symbol" w:hAnsi="Symbol"/>
    </w:rPr>
  </w:style>
  <w:style w:type="character" w:customStyle="1" w:styleId="WW8Num53z3">
    <w:name w:val="WW8Num53z3"/>
    <w:rPr>
      <w:rFonts w:ascii="Symbol" w:hAnsi="Symbol"/>
    </w:rPr>
  </w:style>
  <w:style w:type="character" w:customStyle="1" w:styleId="WW8Num65z2">
    <w:name w:val="WW8Num65z2"/>
    <w:rPr>
      <w:rFonts w:ascii="Wingdings" w:hAnsi="Wingdings"/>
    </w:rPr>
  </w:style>
  <w:style w:type="character" w:customStyle="1" w:styleId="WW8Num65z3">
    <w:name w:val="WW8Num65z3"/>
    <w:rPr>
      <w:rFonts w:ascii="Symbol" w:hAnsi="Symbol"/>
    </w:rPr>
  </w:style>
  <w:style w:type="character" w:customStyle="1" w:styleId="WW8Num66z2">
    <w:name w:val="WW8Num66z2"/>
    <w:rPr>
      <w:rFonts w:ascii="Wingdings" w:hAnsi="Wingdings"/>
    </w:rPr>
  </w:style>
  <w:style w:type="character" w:customStyle="1" w:styleId="WW8Num69z2">
    <w:name w:val="WW8Num69z2"/>
    <w:rPr>
      <w:rFonts w:ascii="Wingdings" w:hAnsi="Wingdings"/>
    </w:rPr>
  </w:style>
  <w:style w:type="character" w:customStyle="1" w:styleId="WW8Num69z3">
    <w:name w:val="WW8Num69z3"/>
    <w:rPr>
      <w:rFonts w:ascii="Symbol" w:hAnsi="Symbol"/>
    </w:rPr>
  </w:style>
  <w:style w:type="character" w:customStyle="1" w:styleId="WW8Num76z2">
    <w:name w:val="WW8Num76z2"/>
    <w:rPr>
      <w:rFonts w:ascii="Wingdings" w:hAnsi="Wingdings"/>
    </w:rPr>
  </w:style>
  <w:style w:type="character" w:customStyle="1" w:styleId="WW8Num76z3">
    <w:name w:val="WW8Num76z3"/>
    <w:rPr>
      <w:rFonts w:ascii="Symbol" w:hAnsi="Symbol"/>
    </w:rPr>
  </w:style>
  <w:style w:type="character" w:customStyle="1" w:styleId="WW8Num85z0">
    <w:name w:val="WW8Num85z0"/>
    <w:rPr>
      <w:rFonts w:ascii="Wingdings" w:hAnsi="Wingdings"/>
    </w:rPr>
  </w:style>
  <w:style w:type="character" w:customStyle="1" w:styleId="WW8Num87z0">
    <w:name w:val="WW8Num87z0"/>
    <w:rPr>
      <w:rFonts w:ascii="Wingdings" w:hAnsi="Wingdings"/>
      <w:color w:val="000000"/>
      <w:sz w:val="16"/>
    </w:rPr>
  </w:style>
  <w:style w:type="character" w:customStyle="1" w:styleId="WW8Num87z1">
    <w:name w:val="WW8Num87z1"/>
    <w:rPr>
      <w:rFonts w:ascii="Courier New" w:hAnsi="Courier New"/>
    </w:rPr>
  </w:style>
  <w:style w:type="character" w:customStyle="1" w:styleId="WW8Num87z2">
    <w:name w:val="WW8Num87z2"/>
    <w:rPr>
      <w:rFonts w:ascii="Wingdings" w:hAnsi="Wingdings"/>
    </w:rPr>
  </w:style>
  <w:style w:type="character" w:customStyle="1" w:styleId="WW8Num87z3">
    <w:name w:val="WW8Num87z3"/>
    <w:rPr>
      <w:rFonts w:ascii="Symbol" w:hAnsi="Symbol"/>
    </w:rPr>
  </w:style>
  <w:style w:type="character" w:customStyle="1" w:styleId="WW8Num88z0">
    <w:name w:val="WW8Num88z0"/>
    <w:rPr>
      <w:rFonts w:ascii="Courier New" w:hAnsi="Courier New"/>
    </w:rPr>
  </w:style>
  <w:style w:type="character" w:customStyle="1" w:styleId="WW8Num88z2">
    <w:name w:val="WW8Num88z2"/>
    <w:rPr>
      <w:rFonts w:ascii="Wingdings" w:hAnsi="Wingdings"/>
    </w:rPr>
  </w:style>
  <w:style w:type="character" w:customStyle="1" w:styleId="WW8Num88z3">
    <w:name w:val="WW8Num88z3"/>
    <w:rPr>
      <w:rFonts w:ascii="Symbol" w:hAnsi="Symbol"/>
    </w:rPr>
  </w:style>
  <w:style w:type="character" w:customStyle="1" w:styleId="WW8Num91z0">
    <w:name w:val="WW8Num91z0"/>
    <w:rPr>
      <w:rFonts w:ascii="Arial" w:eastAsia="Times New Roman" w:hAnsi="Arial" w:cs="Arial"/>
    </w:rPr>
  </w:style>
  <w:style w:type="character" w:customStyle="1" w:styleId="WW8Num91z1">
    <w:name w:val="WW8Num91z1"/>
    <w:rPr>
      <w:rFonts w:ascii="Courier New" w:hAnsi="Courier New"/>
    </w:rPr>
  </w:style>
  <w:style w:type="character" w:customStyle="1" w:styleId="WW8Num91z2">
    <w:name w:val="WW8Num91z2"/>
    <w:rPr>
      <w:rFonts w:ascii="Wingdings" w:hAnsi="Wingdings"/>
    </w:rPr>
  </w:style>
  <w:style w:type="character" w:customStyle="1" w:styleId="WW8Num91z3">
    <w:name w:val="WW8Num91z3"/>
    <w:rPr>
      <w:rFonts w:ascii="Symbol" w:hAnsi="Symbol"/>
    </w:rPr>
  </w:style>
  <w:style w:type="character" w:customStyle="1" w:styleId="WW8Num92z0">
    <w:name w:val="WW8Num92z0"/>
    <w:rPr>
      <w:rFonts w:ascii="Symbol" w:hAnsi="Symbol"/>
    </w:rPr>
  </w:style>
  <w:style w:type="character" w:customStyle="1" w:styleId="WW8Num96z0">
    <w:name w:val="WW8Num96z0"/>
    <w:rPr>
      <w:rFonts w:ascii="Wingdings" w:hAnsi="Wingdings"/>
    </w:rPr>
  </w:style>
  <w:style w:type="character" w:customStyle="1" w:styleId="WW8Num97z0">
    <w:name w:val="WW8Num97z0"/>
    <w:rPr>
      <w:rFonts w:ascii="Wingdings" w:hAnsi="Wingdings"/>
    </w:rPr>
  </w:style>
  <w:style w:type="character" w:customStyle="1" w:styleId="WW8Num98z0">
    <w:name w:val="WW8Num98z0"/>
    <w:rPr>
      <w:rFonts w:ascii="Wingdings" w:hAnsi="Wingdings"/>
    </w:rPr>
  </w:style>
  <w:style w:type="character" w:customStyle="1" w:styleId="WW8Num98z1">
    <w:name w:val="WW8Num98z1"/>
    <w:rPr>
      <w:rFonts w:ascii="Courier New" w:hAnsi="Courier New"/>
    </w:rPr>
  </w:style>
  <w:style w:type="character" w:customStyle="1" w:styleId="WW8Num98z3">
    <w:name w:val="WW8Num98z3"/>
    <w:rPr>
      <w:rFonts w:ascii="Symbol" w:hAnsi="Symbol"/>
    </w:rPr>
  </w:style>
  <w:style w:type="character" w:customStyle="1" w:styleId="WW8Num99z0">
    <w:name w:val="WW8Num99z0"/>
    <w:rPr>
      <w:rFonts w:ascii="Times New Roman" w:hAnsi="Times New Roman"/>
    </w:rPr>
  </w:style>
  <w:style w:type="character" w:customStyle="1" w:styleId="WW8Num101z0">
    <w:name w:val="WW8Num101z0"/>
    <w:rPr>
      <w:rFonts w:ascii="Symbol" w:hAnsi="Symbol"/>
    </w:rPr>
  </w:style>
  <w:style w:type="character" w:customStyle="1" w:styleId="WW8Num102z0">
    <w:name w:val="WW8Num102z0"/>
    <w:rPr>
      <w:rFonts w:ascii="Arial" w:eastAsia="Times New Roman" w:hAnsi="Arial" w:cs="Arial"/>
    </w:rPr>
  </w:style>
  <w:style w:type="character" w:customStyle="1" w:styleId="WW8Num102z2">
    <w:name w:val="WW8Num102z2"/>
    <w:rPr>
      <w:rFonts w:ascii="Wingdings" w:hAnsi="Wingdings"/>
    </w:rPr>
  </w:style>
  <w:style w:type="character" w:customStyle="1" w:styleId="WW8Num102z3">
    <w:name w:val="WW8Num102z3"/>
    <w:rPr>
      <w:rFonts w:ascii="Symbol" w:hAnsi="Symbol"/>
    </w:rPr>
  </w:style>
  <w:style w:type="character" w:customStyle="1" w:styleId="WW8Num102z4">
    <w:name w:val="WW8Num102z4"/>
    <w:rPr>
      <w:rFonts w:ascii="Courier New" w:hAnsi="Courier New"/>
    </w:rPr>
  </w:style>
  <w:style w:type="character" w:customStyle="1" w:styleId="WW8Num103z0">
    <w:name w:val="WW8Num103z0"/>
    <w:rPr>
      <w:rFonts w:ascii="Symbol" w:hAnsi="Symbol"/>
    </w:rPr>
  </w:style>
  <w:style w:type="character" w:customStyle="1" w:styleId="WW8Num104z0">
    <w:name w:val="WW8Num104z0"/>
    <w:rPr>
      <w:rFonts w:ascii="Wingdings" w:hAnsi="Wingdings"/>
    </w:rPr>
  </w:style>
  <w:style w:type="character" w:customStyle="1" w:styleId="WW8Num105z0">
    <w:name w:val="WW8Num105z0"/>
    <w:rPr>
      <w:b w:val="0"/>
      <w:i w:val="0"/>
    </w:rPr>
  </w:style>
  <w:style w:type="character" w:customStyle="1" w:styleId="WW8Num107z0">
    <w:name w:val="WW8Num107z0"/>
    <w:rPr>
      <w:rFonts w:ascii="Symbol" w:hAnsi="Symbol"/>
    </w:rPr>
  </w:style>
  <w:style w:type="character" w:customStyle="1" w:styleId="WW8Num108z0">
    <w:name w:val="WW8Num108z0"/>
    <w:rPr>
      <w:rFonts w:ascii="Symbol" w:hAnsi="Symbol"/>
    </w:rPr>
  </w:style>
  <w:style w:type="character" w:customStyle="1" w:styleId="WW8Num109z0">
    <w:name w:val="WW8Num109z0"/>
    <w:rPr>
      <w:rFonts w:ascii="Arial" w:eastAsia="Times New Roman" w:hAnsi="Arial" w:cs="Arial"/>
    </w:rPr>
  </w:style>
  <w:style w:type="character" w:customStyle="1" w:styleId="WW8Num109z1">
    <w:name w:val="WW8Num109z1"/>
    <w:rPr>
      <w:rFonts w:ascii="Courier New" w:hAnsi="Courier New"/>
    </w:rPr>
  </w:style>
  <w:style w:type="character" w:customStyle="1" w:styleId="WW8Num109z2">
    <w:name w:val="WW8Num109z2"/>
    <w:rPr>
      <w:rFonts w:ascii="Wingdings" w:hAnsi="Wingdings"/>
    </w:rPr>
  </w:style>
  <w:style w:type="character" w:customStyle="1" w:styleId="WW8Num109z3">
    <w:name w:val="WW8Num109z3"/>
    <w:rPr>
      <w:rFonts w:ascii="Symbol" w:hAnsi="Symbol"/>
    </w:rPr>
  </w:style>
  <w:style w:type="character" w:customStyle="1" w:styleId="WW8Num110z0">
    <w:name w:val="WW8Num110z0"/>
    <w:rPr>
      <w:rFonts w:ascii="Symbol" w:hAnsi="Symbol"/>
    </w:rPr>
  </w:style>
  <w:style w:type="character" w:customStyle="1" w:styleId="WW8Num111z0">
    <w:name w:val="WW8Num111z0"/>
    <w:rPr>
      <w:rFonts w:ascii="Symbol" w:hAnsi="Symbol"/>
      <w:sz w:val="24"/>
    </w:rPr>
  </w:style>
  <w:style w:type="character" w:customStyle="1" w:styleId="WW8Num112z1">
    <w:name w:val="WW8Num112z1"/>
    <w:rPr>
      <w:rFonts w:ascii="Wingdings" w:hAnsi="Wingdings"/>
    </w:rPr>
  </w:style>
  <w:style w:type="character" w:customStyle="1" w:styleId="WW8Num112z3">
    <w:name w:val="WW8Num112z3"/>
    <w:rPr>
      <w:rFonts w:ascii="Symbol" w:hAnsi="Symbol"/>
    </w:rPr>
  </w:style>
  <w:style w:type="character" w:customStyle="1" w:styleId="WW8Num116z0">
    <w:name w:val="WW8Num116z0"/>
    <w:rPr>
      <w:rFonts w:ascii="Symbol" w:hAnsi="Symbol"/>
    </w:rPr>
  </w:style>
  <w:style w:type="character" w:customStyle="1" w:styleId="WW8Num117z0">
    <w:name w:val="WW8Num117z0"/>
    <w:rPr>
      <w:rFonts w:ascii="Times New Roman" w:hAnsi="Times New Roman"/>
      <w:b/>
      <w:i w:val="0"/>
      <w:strike w:val="0"/>
      <w:dstrike w:val="0"/>
      <w:color w:val="000000"/>
      <w:position w:val="0"/>
      <w:sz w:val="28"/>
      <w:vertAlign w:val="baseline"/>
    </w:rPr>
  </w:style>
  <w:style w:type="character" w:customStyle="1" w:styleId="WW8Num121z0">
    <w:name w:val="WW8Num121z0"/>
    <w:rPr>
      <w:rFonts w:ascii="Symbol" w:hAnsi="Symbol"/>
      <w:color w:val="auto"/>
      <w:sz w:val="28"/>
    </w:rPr>
  </w:style>
  <w:style w:type="character" w:customStyle="1" w:styleId="WW8Num122z0">
    <w:name w:val="WW8Num122z0"/>
    <w:rPr>
      <w:rFonts w:ascii="Symbol" w:hAnsi="Symbol"/>
    </w:rPr>
  </w:style>
  <w:style w:type="character" w:customStyle="1" w:styleId="WW8Num123z0">
    <w:name w:val="WW8Num123z0"/>
    <w:rPr>
      <w:rFonts w:ascii="Symbol" w:hAnsi="Symbol"/>
    </w:rPr>
  </w:style>
  <w:style w:type="character" w:customStyle="1" w:styleId="WW8Num124z0">
    <w:name w:val="WW8Num124z0"/>
    <w:rPr>
      <w:rFonts w:ascii="Symbol" w:hAnsi="Symbol"/>
    </w:rPr>
  </w:style>
  <w:style w:type="character" w:customStyle="1" w:styleId="WW8Num126z0">
    <w:name w:val="WW8Num126z0"/>
    <w:rPr>
      <w:rFonts w:ascii="Times New Roman" w:hAnsi="Times New Roman"/>
    </w:rPr>
  </w:style>
  <w:style w:type="character" w:customStyle="1" w:styleId="WW8Num128z0">
    <w:name w:val="WW8Num128z0"/>
    <w:rPr>
      <w:rFonts w:ascii="Wingdings" w:hAnsi="Wingdings"/>
    </w:rPr>
  </w:style>
  <w:style w:type="character" w:customStyle="1" w:styleId="WW8Num129z0">
    <w:name w:val="WW8Num129z0"/>
    <w:rPr>
      <w:rFonts w:ascii="Symbol" w:hAnsi="Symbol"/>
    </w:rPr>
  </w:style>
  <w:style w:type="character" w:customStyle="1" w:styleId="WW8Num130z0">
    <w:name w:val="WW8Num130z0"/>
    <w:rPr>
      <w:rFonts w:ascii="Symbol" w:hAnsi="Symbol"/>
      <w:color w:val="auto"/>
    </w:rPr>
  </w:style>
  <w:style w:type="character" w:customStyle="1" w:styleId="WW8Num131z0">
    <w:name w:val="WW8Num131z0"/>
    <w:rPr>
      <w:rFonts w:ascii="Wingdings" w:hAnsi="Wingdings"/>
    </w:rPr>
  </w:style>
  <w:style w:type="character" w:customStyle="1" w:styleId="WW8Num133z0">
    <w:name w:val="WW8Num133z0"/>
    <w:rPr>
      <w:b/>
      <w:i w:val="0"/>
      <w:sz w:val="24"/>
    </w:rPr>
  </w:style>
  <w:style w:type="character" w:customStyle="1" w:styleId="WW8Num134z0">
    <w:name w:val="WW8Num134z0"/>
    <w:rPr>
      <w:rFonts w:ascii="Symbol" w:hAnsi="Symbol"/>
    </w:rPr>
  </w:style>
  <w:style w:type="character" w:customStyle="1" w:styleId="WW8Num135z0">
    <w:name w:val="WW8Num135z0"/>
    <w:rPr>
      <w:rFonts w:ascii="Arial" w:eastAsia="Times New Roman" w:hAnsi="Arial" w:cs="Arial"/>
    </w:rPr>
  </w:style>
  <w:style w:type="character" w:customStyle="1" w:styleId="WW8Num135z1">
    <w:name w:val="WW8Num135z1"/>
    <w:rPr>
      <w:rFonts w:ascii="Courier New" w:hAnsi="Courier New"/>
    </w:rPr>
  </w:style>
  <w:style w:type="character" w:customStyle="1" w:styleId="WW8Num135z2">
    <w:name w:val="WW8Num135z2"/>
    <w:rPr>
      <w:rFonts w:ascii="Wingdings" w:hAnsi="Wingdings"/>
    </w:rPr>
  </w:style>
  <w:style w:type="character" w:customStyle="1" w:styleId="WW8Num135z3">
    <w:name w:val="WW8Num135z3"/>
    <w:rPr>
      <w:rFonts w:ascii="Symbol" w:hAnsi="Symbol"/>
    </w:rPr>
  </w:style>
  <w:style w:type="character" w:customStyle="1" w:styleId="WW8Num136z1">
    <w:name w:val="WW8Num136z1"/>
    <w:rPr>
      <w:sz w:val="24"/>
    </w:rPr>
  </w:style>
  <w:style w:type="character" w:customStyle="1" w:styleId="WW8Num137z0">
    <w:name w:val="WW8Num137z0"/>
    <w:rPr>
      <w:rFonts w:ascii="Symbol" w:hAnsi="Symbol"/>
      <w:sz w:val="24"/>
    </w:rPr>
  </w:style>
  <w:style w:type="character" w:customStyle="1" w:styleId="WW8Num138z0">
    <w:name w:val="WW8Num138z0"/>
    <w:rPr>
      <w:rFonts w:ascii="Symbol" w:hAnsi="Symbol"/>
    </w:rPr>
  </w:style>
  <w:style w:type="character" w:customStyle="1" w:styleId="WW8Num139z0">
    <w:name w:val="WW8Num139z0"/>
    <w:rPr>
      <w:rFonts w:ascii="Times New Roman" w:hAnsi="Times New Roman"/>
    </w:rPr>
  </w:style>
  <w:style w:type="character" w:customStyle="1" w:styleId="WW8Num140z0">
    <w:name w:val="WW8Num140z0"/>
    <w:rPr>
      <w:rFonts w:ascii="Symbol" w:hAnsi="Symbol"/>
    </w:rPr>
  </w:style>
  <w:style w:type="character" w:customStyle="1" w:styleId="WW8Num141z0">
    <w:name w:val="WW8Num141z0"/>
    <w:rPr>
      <w:rFonts w:ascii="Symbol" w:hAnsi="Symbol"/>
    </w:rPr>
  </w:style>
  <w:style w:type="character" w:customStyle="1" w:styleId="WW8Num142z0">
    <w:name w:val="WW8Num142z0"/>
    <w:rPr>
      <w:rFonts w:ascii="Symbol" w:hAnsi="Symbol"/>
      <w:sz w:val="24"/>
    </w:rPr>
  </w:style>
  <w:style w:type="character" w:customStyle="1" w:styleId="WW8Num143z0">
    <w:name w:val="WW8Num143z0"/>
    <w:rPr>
      <w:rFonts w:ascii="Wingdings" w:hAnsi="Wingdings"/>
    </w:rPr>
  </w:style>
  <w:style w:type="character" w:customStyle="1" w:styleId="WW8Num145z0">
    <w:name w:val="WW8Num145z0"/>
    <w:rPr>
      <w:rFonts w:ascii="Symbol" w:hAnsi="Symbol"/>
    </w:rPr>
  </w:style>
  <w:style w:type="character" w:customStyle="1" w:styleId="WW8Num146z0">
    <w:name w:val="WW8Num146z0"/>
    <w:rPr>
      <w:rFonts w:ascii="Times New Roman" w:hAnsi="Times New Roman"/>
    </w:rPr>
  </w:style>
  <w:style w:type="character" w:customStyle="1" w:styleId="WW8Num147z0">
    <w:name w:val="WW8Num147z0"/>
    <w:rPr>
      <w:strike w:val="0"/>
      <w:dstrike w:val="0"/>
      <w:position w:val="0"/>
      <w:sz w:val="24"/>
      <w:vertAlign w:val="baseline"/>
    </w:rPr>
  </w:style>
  <w:style w:type="character" w:customStyle="1" w:styleId="WW8Num148z0">
    <w:name w:val="WW8Num148z0"/>
    <w:rPr>
      <w:rFonts w:ascii="Symbol" w:hAnsi="Symbol"/>
    </w:rPr>
  </w:style>
  <w:style w:type="character" w:customStyle="1" w:styleId="WW8Num149z0">
    <w:name w:val="WW8Num149z0"/>
    <w:rPr>
      <w:rFonts w:ascii="Symbol" w:hAnsi="Symbol"/>
    </w:rPr>
  </w:style>
  <w:style w:type="character" w:customStyle="1" w:styleId="WW8Num150z0">
    <w:name w:val="WW8Num150z0"/>
    <w:rPr>
      <w:rFonts w:ascii="Wingdings" w:hAnsi="Wingdings"/>
    </w:rPr>
  </w:style>
  <w:style w:type="character" w:customStyle="1" w:styleId="WW8Num150z1">
    <w:name w:val="WW8Num150z1"/>
    <w:rPr>
      <w:rFonts w:ascii="Times New Roman" w:eastAsia="Times New Roman" w:hAnsi="Times New Roman" w:cs="Times New Roman"/>
    </w:rPr>
  </w:style>
  <w:style w:type="character" w:customStyle="1" w:styleId="WW8Num150z3">
    <w:name w:val="WW8Num150z3"/>
    <w:rPr>
      <w:rFonts w:ascii="Symbol" w:hAnsi="Symbol"/>
    </w:rPr>
  </w:style>
  <w:style w:type="character" w:customStyle="1" w:styleId="WW8Num150z4">
    <w:name w:val="WW8Num150z4"/>
    <w:rPr>
      <w:rFonts w:ascii="Courier New" w:hAnsi="Courier New"/>
    </w:rPr>
  </w:style>
  <w:style w:type="character" w:customStyle="1" w:styleId="WW8Num152z0">
    <w:name w:val="WW8Num152z0"/>
    <w:rPr>
      <w:rFonts w:ascii="Times New Roman" w:hAnsi="Times New Roman"/>
      <w:b w:val="0"/>
      <w:i w:val="0"/>
      <w:sz w:val="28"/>
      <w:u w:val="none"/>
    </w:rPr>
  </w:style>
  <w:style w:type="character" w:customStyle="1" w:styleId="WW8Num154z0">
    <w:name w:val="WW8Num154z0"/>
    <w:rPr>
      <w:rFonts w:ascii="Times New Roman" w:hAnsi="Times New Roman"/>
    </w:rPr>
  </w:style>
  <w:style w:type="character" w:customStyle="1" w:styleId="WW8Num155z0">
    <w:name w:val="WW8Num155z0"/>
    <w:rPr>
      <w:rFonts w:ascii="Times New Roman" w:hAnsi="Times New Roman"/>
      <w:b/>
      <w:i w:val="0"/>
      <w:sz w:val="28"/>
    </w:rPr>
  </w:style>
  <w:style w:type="character" w:customStyle="1" w:styleId="WW8Num155z1">
    <w:name w:val="WW8Num155z1"/>
    <w:rPr>
      <w:rFonts w:ascii="Times New Roman" w:hAnsi="Times New Roman"/>
      <w:sz w:val="28"/>
      <w:u w:val="single"/>
    </w:rPr>
  </w:style>
  <w:style w:type="character" w:customStyle="1" w:styleId="WW8Num156z0">
    <w:name w:val="WW8Num156z0"/>
    <w:rPr>
      <w:rFonts w:ascii="Times New Roman" w:hAnsi="Times New Roman"/>
      <w:b w:val="0"/>
      <w:i w:val="0"/>
      <w:sz w:val="24"/>
      <w:u w:val="none"/>
    </w:rPr>
  </w:style>
  <w:style w:type="character" w:customStyle="1" w:styleId="WW8Num157z0">
    <w:name w:val="WW8Num157z0"/>
    <w:rPr>
      <w:rFonts w:ascii="Symbol" w:hAnsi="Symbol"/>
    </w:rPr>
  </w:style>
  <w:style w:type="character" w:customStyle="1" w:styleId="WW8Num159z0">
    <w:name w:val="WW8Num159z0"/>
    <w:rPr>
      <w:sz w:val="24"/>
    </w:rPr>
  </w:style>
  <w:style w:type="character" w:customStyle="1" w:styleId="WW8Num164z0">
    <w:name w:val="WW8Num164z0"/>
    <w:rPr>
      <w:rFonts w:ascii="Symbol" w:hAnsi="Symbol"/>
    </w:rPr>
  </w:style>
  <w:style w:type="character" w:customStyle="1" w:styleId="WW8Num166z0">
    <w:name w:val="WW8Num166z0"/>
    <w:rPr>
      <w:rFonts w:ascii="Symbol" w:hAnsi="Symbol"/>
      <w:sz w:val="24"/>
    </w:rPr>
  </w:style>
  <w:style w:type="character" w:customStyle="1" w:styleId="WW8Num173z0">
    <w:name w:val="WW8Num173z0"/>
    <w:rPr>
      <w:rFonts w:ascii="Symbol" w:hAnsi="Symbol"/>
    </w:rPr>
  </w:style>
  <w:style w:type="character" w:customStyle="1" w:styleId="WW8Num174z0">
    <w:name w:val="WW8Num174z0"/>
    <w:rPr>
      <w:rFonts w:ascii="Symbol" w:hAnsi="Symbol"/>
    </w:rPr>
  </w:style>
  <w:style w:type="character" w:customStyle="1" w:styleId="WW8Num176z0">
    <w:name w:val="WW8Num176z0"/>
    <w:rPr>
      <w:rFonts w:ascii="Times New Roman" w:hAnsi="Times New Roman"/>
    </w:rPr>
  </w:style>
  <w:style w:type="character" w:customStyle="1" w:styleId="WW8Num177z0">
    <w:name w:val="WW8Num177z0"/>
    <w:rPr>
      <w:rFonts w:ascii="Symbol" w:hAnsi="Symbol"/>
    </w:rPr>
  </w:style>
  <w:style w:type="character" w:customStyle="1" w:styleId="WW8Num178z0">
    <w:name w:val="WW8Num178z0"/>
    <w:rPr>
      <w:rFonts w:ascii="Symbol" w:hAnsi="Symbol"/>
    </w:rPr>
  </w:style>
  <w:style w:type="character" w:customStyle="1" w:styleId="WW8Num182z0">
    <w:name w:val="WW8Num182z0"/>
    <w:rPr>
      <w:rFonts w:ascii="Symbol" w:hAnsi="Symbol"/>
    </w:rPr>
  </w:style>
  <w:style w:type="character" w:customStyle="1" w:styleId="WW8Num184z0">
    <w:name w:val="WW8Num184z0"/>
    <w:rPr>
      <w:rFonts w:ascii="Times New Roman" w:hAnsi="Times New Roman"/>
    </w:rPr>
  </w:style>
  <w:style w:type="character" w:customStyle="1" w:styleId="WW8Num185z0">
    <w:name w:val="WW8Num185z0"/>
    <w:rPr>
      <w:rFonts w:ascii="Times New Roman" w:hAnsi="Times New Roman"/>
    </w:rPr>
  </w:style>
  <w:style w:type="character" w:customStyle="1" w:styleId="WW8Num185z1">
    <w:name w:val="WW8Num185z1"/>
    <w:rPr>
      <w:rFonts w:ascii="Courier New" w:hAnsi="Courier New"/>
    </w:rPr>
  </w:style>
  <w:style w:type="character" w:customStyle="1" w:styleId="WW8Num185z2">
    <w:name w:val="WW8Num185z2"/>
    <w:rPr>
      <w:rFonts w:ascii="Wingdings" w:hAnsi="Wingdings"/>
    </w:rPr>
  </w:style>
  <w:style w:type="character" w:customStyle="1" w:styleId="WW8Num185z3">
    <w:name w:val="WW8Num185z3"/>
    <w:rPr>
      <w:rFonts w:ascii="Symbol" w:hAnsi="Symbol"/>
    </w:rPr>
  </w:style>
  <w:style w:type="character" w:customStyle="1" w:styleId="WW8Num186z0">
    <w:name w:val="WW8Num186z0"/>
    <w:rPr>
      <w:rFonts w:ascii="Symbol" w:hAnsi="Symbol"/>
    </w:rPr>
  </w:style>
  <w:style w:type="character" w:customStyle="1" w:styleId="WW8Num187z0">
    <w:name w:val="WW8Num187z0"/>
    <w:rPr>
      <w:rFonts w:ascii="Symbol" w:hAnsi="Symbol"/>
      <w:color w:val="auto"/>
    </w:rPr>
  </w:style>
  <w:style w:type="character" w:customStyle="1" w:styleId="WW8Num188z0">
    <w:name w:val="WW8Num188z0"/>
    <w:rPr>
      <w:rFonts w:ascii="Symbol" w:hAnsi="Symbol"/>
    </w:rPr>
  </w:style>
  <w:style w:type="character" w:customStyle="1" w:styleId="WW8Num189z1">
    <w:name w:val="WW8Num189z1"/>
    <w:rPr>
      <w:rFonts w:ascii="Courier New" w:hAnsi="Courier New"/>
    </w:rPr>
  </w:style>
  <w:style w:type="character" w:customStyle="1" w:styleId="WW8Num189z2">
    <w:name w:val="WW8Num189z2"/>
    <w:rPr>
      <w:rFonts w:ascii="Wingdings" w:hAnsi="Wingdings"/>
    </w:rPr>
  </w:style>
  <w:style w:type="character" w:customStyle="1" w:styleId="WW8Num189z3">
    <w:name w:val="WW8Num189z3"/>
    <w:rPr>
      <w:rFonts w:ascii="Symbol" w:hAnsi="Symbol"/>
    </w:rPr>
  </w:style>
  <w:style w:type="character" w:customStyle="1" w:styleId="WW8Num190z0">
    <w:name w:val="WW8Num190z0"/>
    <w:rPr>
      <w:rFonts w:ascii="Symbol" w:hAnsi="Symbol"/>
    </w:rPr>
  </w:style>
  <w:style w:type="character" w:customStyle="1" w:styleId="WW8Num191z0">
    <w:name w:val="WW8Num191z0"/>
    <w:rPr>
      <w:rFonts w:ascii="Symbol" w:hAnsi="Symbol"/>
    </w:rPr>
  </w:style>
  <w:style w:type="character" w:customStyle="1" w:styleId="WW8Num193z0">
    <w:name w:val="WW8Num193z0"/>
    <w:rPr>
      <w:rFonts w:ascii="Symbol" w:hAnsi="Symbol"/>
    </w:rPr>
  </w:style>
  <w:style w:type="character" w:customStyle="1" w:styleId="WW8Num194z0">
    <w:name w:val="WW8Num194z0"/>
    <w:rPr>
      <w:rFonts w:ascii="Symbol" w:hAnsi="Symbol"/>
    </w:rPr>
  </w:style>
  <w:style w:type="character" w:customStyle="1" w:styleId="WW8Num196z0">
    <w:name w:val="WW8Num196z0"/>
    <w:rPr>
      <w:rFonts w:ascii="Symbol" w:hAnsi="Symbol"/>
    </w:rPr>
  </w:style>
  <w:style w:type="character" w:customStyle="1" w:styleId="WW8Num197z0">
    <w:name w:val="WW8Num197z0"/>
    <w:rPr>
      <w:rFonts w:ascii="Symbol" w:hAnsi="Symbol"/>
    </w:rPr>
  </w:style>
  <w:style w:type="character" w:customStyle="1" w:styleId="WW8Num198z0">
    <w:name w:val="WW8Num198z0"/>
    <w:rPr>
      <w:rFonts w:ascii="Symbol" w:hAnsi="Symbol"/>
    </w:rPr>
  </w:style>
  <w:style w:type="character" w:customStyle="1" w:styleId="WW8Num201z0">
    <w:name w:val="WW8Num201z0"/>
    <w:rPr>
      <w:rFonts w:ascii="Times New Roman" w:hAnsi="Times New Roman"/>
      <w:b/>
      <w:i w:val="0"/>
      <w:strike w:val="0"/>
      <w:dstrike w:val="0"/>
      <w:color w:val="000000"/>
      <w:position w:val="0"/>
      <w:sz w:val="28"/>
      <w:vertAlign w:val="baseline"/>
    </w:rPr>
  </w:style>
  <w:style w:type="character" w:customStyle="1" w:styleId="WW8Num202z0">
    <w:name w:val="WW8Num202z0"/>
    <w:rPr>
      <w:rFonts w:ascii="Wingdings" w:hAnsi="Wingdings"/>
    </w:rPr>
  </w:style>
  <w:style w:type="character" w:customStyle="1" w:styleId="WW8Num202z1">
    <w:name w:val="WW8Num202z1"/>
    <w:rPr>
      <w:rFonts w:ascii="Courier New" w:hAnsi="Courier New"/>
    </w:rPr>
  </w:style>
  <w:style w:type="character" w:customStyle="1" w:styleId="WW8Num202z3">
    <w:name w:val="WW8Num202z3"/>
    <w:rPr>
      <w:rFonts w:ascii="Symbol" w:hAnsi="Symbol"/>
    </w:rPr>
  </w:style>
  <w:style w:type="character" w:customStyle="1" w:styleId="WW8Num206z0">
    <w:name w:val="WW8Num206z0"/>
    <w:rPr>
      <w:rFonts w:ascii="Wingdings" w:hAnsi="Wingdings"/>
    </w:rPr>
  </w:style>
  <w:style w:type="character" w:customStyle="1" w:styleId="WW8Num207z0">
    <w:name w:val="WW8Num207z0"/>
    <w:rPr>
      <w:rFonts w:ascii="Times New Roman" w:hAnsi="Times New Roman"/>
      <w:b w:val="0"/>
      <w:i w:val="0"/>
      <w:sz w:val="24"/>
      <w:u w:val="none"/>
    </w:rPr>
  </w:style>
  <w:style w:type="character" w:customStyle="1" w:styleId="WW8Num208z0">
    <w:name w:val="WW8Num208z0"/>
    <w:rPr>
      <w:rFonts w:ascii="Times New Roman" w:hAnsi="Times New Roman"/>
    </w:rPr>
  </w:style>
  <w:style w:type="character" w:customStyle="1" w:styleId="WW8Num209z0">
    <w:name w:val="WW8Num209z0"/>
    <w:rPr>
      <w:b/>
    </w:rPr>
  </w:style>
  <w:style w:type="character" w:customStyle="1" w:styleId="WW8Num210z1">
    <w:name w:val="WW8Num210z1"/>
    <w:rPr>
      <w:rFonts w:ascii="Courier New" w:hAnsi="Courier New"/>
    </w:rPr>
  </w:style>
  <w:style w:type="character" w:customStyle="1" w:styleId="WW8Num210z2">
    <w:name w:val="WW8Num210z2"/>
    <w:rPr>
      <w:rFonts w:ascii="Wingdings" w:hAnsi="Wingdings"/>
    </w:rPr>
  </w:style>
  <w:style w:type="character" w:customStyle="1" w:styleId="WW8Num210z3">
    <w:name w:val="WW8Num210z3"/>
    <w:rPr>
      <w:rFonts w:ascii="Symbol" w:hAnsi="Symbol"/>
    </w:rPr>
  </w:style>
  <w:style w:type="character" w:customStyle="1" w:styleId="WW8Num212z0">
    <w:name w:val="WW8Num212z0"/>
    <w:rPr>
      <w:rFonts w:ascii="Symbol" w:hAnsi="Symbol"/>
    </w:rPr>
  </w:style>
  <w:style w:type="character" w:customStyle="1" w:styleId="WW8Num215z0">
    <w:name w:val="WW8Num215z0"/>
    <w:rPr>
      <w:rFonts w:ascii="Times New Roman" w:hAnsi="Times New Roman"/>
    </w:rPr>
  </w:style>
  <w:style w:type="character" w:customStyle="1" w:styleId="WW8Num217z0">
    <w:name w:val="WW8Num217z0"/>
    <w:rPr>
      <w:rFonts w:ascii="Symbol" w:hAnsi="Symbol"/>
      <w:sz w:val="24"/>
    </w:rPr>
  </w:style>
  <w:style w:type="character" w:customStyle="1" w:styleId="WW8Num218z0">
    <w:name w:val="WW8Num218z0"/>
    <w:rPr>
      <w:rFonts w:ascii="Symbol" w:hAnsi="Symbol"/>
    </w:rPr>
  </w:style>
  <w:style w:type="character" w:customStyle="1" w:styleId="WW8Num220z0">
    <w:name w:val="WW8Num220z0"/>
    <w:rPr>
      <w:rFonts w:ascii="Wingdings" w:hAnsi="Wingdings"/>
    </w:rPr>
  </w:style>
  <w:style w:type="character" w:customStyle="1" w:styleId="WW8Num220z1">
    <w:name w:val="WW8Num220z1"/>
    <w:rPr>
      <w:rFonts w:ascii="Courier New" w:hAnsi="Courier New"/>
    </w:rPr>
  </w:style>
  <w:style w:type="character" w:customStyle="1" w:styleId="WW8Num220z3">
    <w:name w:val="WW8Num220z3"/>
    <w:rPr>
      <w:rFonts w:ascii="Symbol" w:hAnsi="Symbol"/>
    </w:rPr>
  </w:style>
  <w:style w:type="character" w:customStyle="1" w:styleId="WW8Num225z0">
    <w:name w:val="WW8Num225z0"/>
    <w:rPr>
      <w:rFonts w:ascii="Times New Roman" w:hAnsi="Times New Roman"/>
    </w:rPr>
  </w:style>
  <w:style w:type="character" w:customStyle="1" w:styleId="WW8Num226z0">
    <w:name w:val="WW8Num226z0"/>
    <w:rPr>
      <w:rFonts w:ascii="Symbol" w:hAnsi="Symbol"/>
    </w:rPr>
  </w:style>
  <w:style w:type="character" w:customStyle="1" w:styleId="WW8Num227z0">
    <w:name w:val="WW8Num227z0"/>
    <w:rPr>
      <w:rFonts w:ascii="Times New Roman" w:hAnsi="Times New Roman"/>
      <w:b w:val="0"/>
      <w:i w:val="0"/>
      <w:sz w:val="24"/>
      <w:u w:val="none"/>
    </w:rPr>
  </w:style>
  <w:style w:type="character" w:customStyle="1" w:styleId="WW8Num228z0">
    <w:name w:val="WW8Num228z0"/>
    <w:rPr>
      <w:rFonts w:ascii="Symbol" w:hAnsi="Symbol"/>
    </w:rPr>
  </w:style>
  <w:style w:type="character" w:customStyle="1" w:styleId="WW8Num230z0">
    <w:name w:val="WW8Num230z0"/>
    <w:rPr>
      <w:rFonts w:ascii="Wingdings" w:hAnsi="Wingdings"/>
    </w:rPr>
  </w:style>
  <w:style w:type="character" w:customStyle="1" w:styleId="WW8Num230z1">
    <w:name w:val="WW8Num230z1"/>
    <w:rPr>
      <w:rFonts w:ascii="Courier New" w:hAnsi="Courier New"/>
    </w:rPr>
  </w:style>
  <w:style w:type="character" w:customStyle="1" w:styleId="WW8Num230z6">
    <w:name w:val="WW8Num230z6"/>
    <w:rPr>
      <w:rFonts w:ascii="Symbol" w:hAnsi="Symbol"/>
    </w:rPr>
  </w:style>
  <w:style w:type="character" w:customStyle="1" w:styleId="WW8Num232z0">
    <w:name w:val="WW8Num232z0"/>
    <w:rPr>
      <w:rFonts w:ascii="Symbol" w:hAnsi="Symbol"/>
    </w:rPr>
  </w:style>
  <w:style w:type="character" w:customStyle="1" w:styleId="WW8Num234z0">
    <w:name w:val="WW8Num234z0"/>
    <w:rPr>
      <w:rFonts w:ascii="Times New Roman" w:hAnsi="Times New Roman"/>
      <w:b w:val="0"/>
      <w:i w:val="0"/>
      <w:sz w:val="24"/>
      <w:u w:val="none"/>
    </w:rPr>
  </w:style>
  <w:style w:type="character" w:customStyle="1" w:styleId="WW8Num235z0">
    <w:name w:val="WW8Num235z0"/>
    <w:rPr>
      <w:rFonts w:ascii="Arial" w:eastAsia="Times New Roman" w:hAnsi="Arial" w:cs="Arial"/>
    </w:rPr>
  </w:style>
  <w:style w:type="character" w:customStyle="1" w:styleId="WW8Num235z1">
    <w:name w:val="WW8Num235z1"/>
    <w:rPr>
      <w:rFonts w:ascii="Courier New" w:hAnsi="Courier New"/>
    </w:rPr>
  </w:style>
  <w:style w:type="character" w:customStyle="1" w:styleId="WW8Num235z2">
    <w:name w:val="WW8Num235z2"/>
    <w:rPr>
      <w:rFonts w:ascii="Wingdings" w:hAnsi="Wingdings"/>
    </w:rPr>
  </w:style>
  <w:style w:type="character" w:customStyle="1" w:styleId="WW8Num235z3">
    <w:name w:val="WW8Num235z3"/>
    <w:rPr>
      <w:rFonts w:ascii="Symbol" w:hAnsi="Symbol"/>
    </w:rPr>
  </w:style>
  <w:style w:type="character" w:customStyle="1" w:styleId="WW8Num236z0">
    <w:name w:val="WW8Num236z0"/>
    <w:rPr>
      <w:rFonts w:ascii="Wingdings" w:hAnsi="Wingdings"/>
    </w:rPr>
  </w:style>
  <w:style w:type="character" w:customStyle="1" w:styleId="WW8Num239z0">
    <w:name w:val="WW8Num239z0"/>
    <w:rPr>
      <w:rFonts w:ascii="Symbol" w:hAnsi="Symbol"/>
    </w:rPr>
  </w:style>
  <w:style w:type="character" w:customStyle="1" w:styleId="WW8Num240z0">
    <w:name w:val="WW8Num240z0"/>
    <w:rPr>
      <w:rFonts w:ascii="Symbol" w:hAnsi="Symbol"/>
    </w:rPr>
  </w:style>
  <w:style w:type="character" w:customStyle="1" w:styleId="WW8Num241z0">
    <w:name w:val="WW8Num241z0"/>
    <w:rPr>
      <w:rFonts w:ascii="Symbol" w:hAnsi="Symbol"/>
    </w:rPr>
  </w:style>
  <w:style w:type="character" w:customStyle="1" w:styleId="WW8Num242z0">
    <w:name w:val="WW8Num242z0"/>
    <w:rPr>
      <w:rFonts w:ascii="Symbol" w:hAnsi="Symbol"/>
    </w:rPr>
  </w:style>
  <w:style w:type="character" w:customStyle="1" w:styleId="WW8Num243z0">
    <w:name w:val="WW8Num243z0"/>
    <w:rPr>
      <w:rFonts w:ascii="Symbol" w:hAnsi="Symbol"/>
    </w:rPr>
  </w:style>
  <w:style w:type="character" w:customStyle="1" w:styleId="WW8Num246z0">
    <w:name w:val="WW8Num246z0"/>
    <w:rPr>
      <w:rFonts w:ascii="Symbol" w:hAnsi="Symbol"/>
    </w:rPr>
  </w:style>
  <w:style w:type="character" w:customStyle="1" w:styleId="WW8Num247z0">
    <w:name w:val="WW8Num247z0"/>
    <w:rPr>
      <w:rFonts w:ascii="Symbol" w:hAnsi="Symbol"/>
    </w:rPr>
  </w:style>
  <w:style w:type="character" w:customStyle="1" w:styleId="WW8Num250z0">
    <w:name w:val="WW8Num250z0"/>
    <w:rPr>
      <w:i/>
    </w:rPr>
  </w:style>
  <w:style w:type="character" w:customStyle="1" w:styleId="WW8Num251z0">
    <w:name w:val="WW8Num251z0"/>
    <w:rPr>
      <w:rFonts w:ascii="Symbol" w:hAnsi="Symbol"/>
    </w:rPr>
  </w:style>
  <w:style w:type="character" w:customStyle="1" w:styleId="WW8Num252z0">
    <w:name w:val="WW8Num252z0"/>
    <w:rPr>
      <w:rFonts w:ascii="Wingdings" w:hAnsi="Wingdings"/>
    </w:rPr>
  </w:style>
  <w:style w:type="character" w:customStyle="1" w:styleId="WW8Num253z0">
    <w:name w:val="WW8Num253z0"/>
    <w:rPr>
      <w:rFonts w:ascii="Wingdings" w:hAnsi="Wingdings"/>
    </w:rPr>
  </w:style>
  <w:style w:type="character" w:customStyle="1" w:styleId="WW8Num254z0">
    <w:name w:val="WW8Num254z0"/>
    <w:rPr>
      <w:rFonts w:ascii="Symbol" w:hAnsi="Symbol"/>
    </w:rPr>
  </w:style>
  <w:style w:type="character" w:customStyle="1" w:styleId="WW8Num255z0">
    <w:name w:val="WW8Num255z0"/>
    <w:rPr>
      <w:rFonts w:ascii="Wingdings" w:hAnsi="Wingdings"/>
    </w:rPr>
  </w:style>
  <w:style w:type="character" w:customStyle="1" w:styleId="WW8Num256z0">
    <w:name w:val="WW8Num256z0"/>
    <w:rPr>
      <w:rFonts w:ascii="Symbol" w:hAnsi="Symbol"/>
    </w:rPr>
  </w:style>
  <w:style w:type="character" w:customStyle="1" w:styleId="WW8Num258z0">
    <w:name w:val="WW8Num258z0"/>
    <w:rPr>
      <w:rFonts w:ascii="Wingdings" w:hAnsi="Wingdings"/>
    </w:rPr>
  </w:style>
  <w:style w:type="character" w:customStyle="1" w:styleId="WW8Num259z0">
    <w:name w:val="WW8Num259z0"/>
    <w:rPr>
      <w:rFonts w:ascii="Symbol" w:hAnsi="Symbol"/>
    </w:rPr>
  </w:style>
  <w:style w:type="character" w:customStyle="1" w:styleId="WW8Num261z0">
    <w:name w:val="WW8Num261z0"/>
    <w:rPr>
      <w:rFonts w:ascii="Symbol" w:hAnsi="Symbol"/>
    </w:rPr>
  </w:style>
  <w:style w:type="character" w:customStyle="1" w:styleId="WW8Num262z0">
    <w:name w:val="WW8Num262z0"/>
    <w:rPr>
      <w:rFonts w:ascii="Times New Roman" w:hAnsi="Times New Roman"/>
    </w:rPr>
  </w:style>
  <w:style w:type="character" w:customStyle="1" w:styleId="WW8Num263z0">
    <w:name w:val="WW8Num263z0"/>
    <w:rPr>
      <w:rFonts w:ascii="Symbol" w:hAnsi="Symbol"/>
    </w:rPr>
  </w:style>
  <w:style w:type="character" w:customStyle="1" w:styleId="WW8Num264z0">
    <w:name w:val="WW8Num264z0"/>
    <w:rPr>
      <w:rFonts w:ascii="Wingdings" w:hAnsi="Wingdings"/>
    </w:rPr>
  </w:style>
  <w:style w:type="character" w:customStyle="1" w:styleId="WW8Num265z0">
    <w:name w:val="WW8Num265z0"/>
    <w:rPr>
      <w:rFonts w:ascii="Symbol" w:hAnsi="Symbol"/>
    </w:rPr>
  </w:style>
  <w:style w:type="character" w:customStyle="1" w:styleId="WW8Num268z0">
    <w:name w:val="WW8Num268z0"/>
    <w:rPr>
      <w:rFonts w:ascii="Times New Roman" w:hAnsi="Times New Roman"/>
      <w:b/>
      <w:i w:val="0"/>
      <w:strike w:val="0"/>
      <w:dstrike w:val="0"/>
      <w:color w:val="000000"/>
      <w:position w:val="0"/>
      <w:sz w:val="28"/>
      <w:vertAlign w:val="baseline"/>
    </w:rPr>
  </w:style>
  <w:style w:type="character" w:customStyle="1" w:styleId="WW8Num269z0">
    <w:name w:val="WW8Num269z0"/>
    <w:rPr>
      <w:rFonts w:ascii="Wingdings" w:hAnsi="Wingdings"/>
    </w:rPr>
  </w:style>
  <w:style w:type="character" w:customStyle="1" w:styleId="WW8Num270z0">
    <w:name w:val="WW8Num270z0"/>
    <w:rPr>
      <w:rFonts w:ascii="Wingdings" w:hAnsi="Wingdings"/>
    </w:rPr>
  </w:style>
  <w:style w:type="character" w:customStyle="1" w:styleId="WW8Num273z0">
    <w:name w:val="WW8Num273z0"/>
    <w:rPr>
      <w:rFonts w:ascii="Wingdings" w:hAnsi="Wingdings"/>
    </w:rPr>
  </w:style>
  <w:style w:type="character" w:customStyle="1" w:styleId="WW8Num275z0">
    <w:name w:val="WW8Num275z0"/>
    <w:rPr>
      <w:rFonts w:ascii="Symbol" w:hAnsi="Symbol"/>
    </w:rPr>
  </w:style>
  <w:style w:type="character" w:customStyle="1" w:styleId="WW8Num278z0">
    <w:name w:val="WW8Num278z0"/>
    <w:rPr>
      <w:rFonts w:ascii="Times New Roman" w:hAnsi="Times New Roman"/>
      <w:b w:val="0"/>
      <w:i/>
      <w:sz w:val="24"/>
      <w:u w:val="none"/>
    </w:rPr>
  </w:style>
  <w:style w:type="character" w:customStyle="1" w:styleId="WW8Num279z0">
    <w:name w:val="WW8Num279z0"/>
    <w:rPr>
      <w:rFonts w:ascii="Symbol" w:hAnsi="Symbol"/>
    </w:rPr>
  </w:style>
  <w:style w:type="character" w:customStyle="1" w:styleId="WW8Num280z0">
    <w:name w:val="WW8Num280z0"/>
    <w:rPr>
      <w:rFonts w:ascii="Symbol" w:hAnsi="Symbol"/>
    </w:rPr>
  </w:style>
  <w:style w:type="character" w:customStyle="1" w:styleId="WW8Num281z0">
    <w:name w:val="WW8Num281z0"/>
    <w:rPr>
      <w:rFonts w:ascii="Arial" w:eastAsia="Times New Roman" w:hAnsi="Arial" w:cs="Arial"/>
    </w:rPr>
  </w:style>
  <w:style w:type="character" w:customStyle="1" w:styleId="WW8Num281z1">
    <w:name w:val="WW8Num281z1"/>
    <w:rPr>
      <w:rFonts w:ascii="Courier New" w:hAnsi="Courier New"/>
    </w:rPr>
  </w:style>
  <w:style w:type="character" w:customStyle="1" w:styleId="WW8Num281z2">
    <w:name w:val="WW8Num281z2"/>
    <w:rPr>
      <w:rFonts w:ascii="Wingdings" w:hAnsi="Wingdings"/>
    </w:rPr>
  </w:style>
  <w:style w:type="character" w:customStyle="1" w:styleId="WW8Num281z3">
    <w:name w:val="WW8Num281z3"/>
    <w:rPr>
      <w:rFonts w:ascii="Symbol" w:hAnsi="Symbol"/>
    </w:rPr>
  </w:style>
  <w:style w:type="character" w:customStyle="1" w:styleId="WW8Num285z0">
    <w:name w:val="WW8Num285z0"/>
    <w:rPr>
      <w:rFonts w:ascii="Symbol" w:hAnsi="Symbol"/>
    </w:rPr>
  </w:style>
  <w:style w:type="character" w:customStyle="1" w:styleId="WW8Num286z0">
    <w:name w:val="WW8Num286z0"/>
    <w:rPr>
      <w:rFonts w:ascii="Symbol" w:hAnsi="Symbol"/>
      <w:color w:val="auto"/>
    </w:rPr>
  </w:style>
  <w:style w:type="character" w:customStyle="1" w:styleId="WW8Num287z0">
    <w:name w:val="WW8Num287z0"/>
    <w:rPr>
      <w:rFonts w:ascii="Symbol" w:hAnsi="Symbol"/>
    </w:rPr>
  </w:style>
  <w:style w:type="character" w:customStyle="1" w:styleId="WW8Num288z0">
    <w:name w:val="WW8Num288z0"/>
    <w:rPr>
      <w:rFonts w:ascii="Wingdings" w:hAnsi="Wingdings"/>
    </w:rPr>
  </w:style>
  <w:style w:type="character" w:customStyle="1" w:styleId="WW8Num288z1">
    <w:name w:val="WW8Num288z1"/>
    <w:rPr>
      <w:rFonts w:ascii="Courier New" w:hAnsi="Courier New"/>
    </w:rPr>
  </w:style>
  <w:style w:type="character" w:customStyle="1" w:styleId="WW8Num288z3">
    <w:name w:val="WW8Num288z3"/>
    <w:rPr>
      <w:rFonts w:ascii="Symbol" w:hAnsi="Symbol"/>
    </w:rPr>
  </w:style>
  <w:style w:type="character" w:customStyle="1" w:styleId="WW8Num291z0">
    <w:name w:val="WW8Num291z0"/>
    <w:rPr>
      <w:rFonts w:ascii="Symbol" w:hAnsi="Symbol"/>
    </w:rPr>
  </w:style>
  <w:style w:type="character" w:customStyle="1" w:styleId="WW8Num293z0">
    <w:name w:val="WW8Num293z0"/>
    <w:rPr>
      <w:rFonts w:ascii="Wingdings" w:hAnsi="Wingdings"/>
    </w:rPr>
  </w:style>
  <w:style w:type="character" w:customStyle="1" w:styleId="WW8Num294z0">
    <w:name w:val="WW8Num294z0"/>
    <w:rPr>
      <w:rFonts w:ascii="Symbol" w:hAnsi="Symbol"/>
      <w:color w:val="auto"/>
    </w:rPr>
  </w:style>
  <w:style w:type="character" w:customStyle="1" w:styleId="WW8Num295z0">
    <w:name w:val="WW8Num295z0"/>
    <w:rPr>
      <w:rFonts w:ascii="Wingdings" w:hAnsi="Wingdings"/>
    </w:rPr>
  </w:style>
  <w:style w:type="character" w:customStyle="1" w:styleId="WW8Num296z0">
    <w:name w:val="WW8Num296z0"/>
    <w:rPr>
      <w:rFonts w:ascii="Times New Roman" w:hAnsi="Times New Roman"/>
    </w:rPr>
  </w:style>
  <w:style w:type="character" w:customStyle="1" w:styleId="WW8Num298z0">
    <w:name w:val="WW8Num298z0"/>
    <w:rPr>
      <w:rFonts w:ascii="Wingdings" w:hAnsi="Wingdings"/>
      <w:sz w:val="16"/>
    </w:rPr>
  </w:style>
  <w:style w:type="character" w:customStyle="1" w:styleId="WW8Num299z0">
    <w:name w:val="WW8Num299z0"/>
    <w:rPr>
      <w:rFonts w:ascii="Wingdings" w:hAnsi="Wingdings"/>
      <w:sz w:val="16"/>
    </w:rPr>
  </w:style>
  <w:style w:type="character" w:customStyle="1" w:styleId="WW8Num301z0">
    <w:name w:val="WW8Num301z0"/>
    <w:rPr>
      <w:rFonts w:ascii="Wingdings" w:hAnsi="Wingdings"/>
    </w:rPr>
  </w:style>
  <w:style w:type="character" w:customStyle="1" w:styleId="WW8Num303z0">
    <w:name w:val="WW8Num303z0"/>
    <w:rPr>
      <w:rFonts w:ascii="Times New Roman" w:hAnsi="Times New Roman"/>
      <w:b/>
      <w:i/>
      <w:sz w:val="28"/>
      <w:u w:val="none"/>
    </w:rPr>
  </w:style>
  <w:style w:type="character" w:customStyle="1" w:styleId="WW8Num304z0">
    <w:name w:val="WW8Num304z0"/>
    <w:rPr>
      <w:rFonts w:ascii="Arial" w:hAnsi="Arial"/>
      <w:b w:val="0"/>
      <w:i w:val="0"/>
    </w:rPr>
  </w:style>
  <w:style w:type="character" w:customStyle="1" w:styleId="WW8Num306z0">
    <w:name w:val="WW8Num306z0"/>
    <w:rPr>
      <w:rFonts w:ascii="Wingdings" w:hAnsi="Wingdings"/>
    </w:rPr>
  </w:style>
  <w:style w:type="character" w:customStyle="1" w:styleId="WW8Num306z1">
    <w:name w:val="WW8Num306z1"/>
    <w:rPr>
      <w:rFonts w:ascii="Courier New" w:hAnsi="Courier New"/>
    </w:rPr>
  </w:style>
  <w:style w:type="character" w:customStyle="1" w:styleId="WW8Num306z3">
    <w:name w:val="WW8Num306z3"/>
    <w:rPr>
      <w:rFonts w:ascii="Symbol" w:hAnsi="Symbol"/>
    </w:rPr>
  </w:style>
  <w:style w:type="character" w:customStyle="1" w:styleId="WW8Num307z0">
    <w:name w:val="WW8Num307z0"/>
    <w:rPr>
      <w:rFonts w:ascii="Wingdings" w:hAnsi="Wingdings"/>
    </w:rPr>
  </w:style>
  <w:style w:type="character" w:customStyle="1" w:styleId="WW8Num308z0">
    <w:name w:val="WW8Num308z0"/>
    <w:rPr>
      <w:rFonts w:ascii="Symbol" w:hAnsi="Symbol"/>
    </w:rPr>
  </w:style>
  <w:style w:type="character" w:customStyle="1" w:styleId="WW8Num309z0">
    <w:name w:val="WW8Num309z0"/>
    <w:rPr>
      <w:rFonts w:ascii="Wingdings" w:hAnsi="Wingdings"/>
    </w:rPr>
  </w:style>
  <w:style w:type="character" w:customStyle="1" w:styleId="WW8Num312z0">
    <w:name w:val="WW8Num312z0"/>
    <w:rPr>
      <w:rFonts w:ascii="Times New Roman" w:hAnsi="Times New Roman"/>
    </w:rPr>
  </w:style>
  <w:style w:type="character" w:customStyle="1" w:styleId="WW8Num313z0">
    <w:name w:val="WW8Num313z0"/>
    <w:rPr>
      <w:rFonts w:ascii="Symbol" w:hAnsi="Symbol"/>
    </w:rPr>
  </w:style>
  <w:style w:type="character" w:customStyle="1" w:styleId="WW8Num316z0">
    <w:name w:val="WW8Num316z0"/>
    <w:rPr>
      <w:rFonts w:ascii="Arial" w:eastAsia="Times New Roman" w:hAnsi="Arial" w:cs="Arial"/>
    </w:rPr>
  </w:style>
  <w:style w:type="character" w:customStyle="1" w:styleId="WW8Num316z1">
    <w:name w:val="WW8Num316z1"/>
    <w:rPr>
      <w:rFonts w:ascii="Courier New" w:hAnsi="Courier New"/>
    </w:rPr>
  </w:style>
  <w:style w:type="character" w:customStyle="1" w:styleId="WW8Num316z2">
    <w:name w:val="WW8Num316z2"/>
    <w:rPr>
      <w:rFonts w:ascii="Wingdings" w:hAnsi="Wingdings"/>
    </w:rPr>
  </w:style>
  <w:style w:type="character" w:customStyle="1" w:styleId="WW8Num316z3">
    <w:name w:val="WW8Num316z3"/>
    <w:rPr>
      <w:rFonts w:ascii="Symbol" w:hAnsi="Symbol"/>
    </w:rPr>
  </w:style>
  <w:style w:type="character" w:customStyle="1" w:styleId="WW8Num317z0">
    <w:name w:val="WW8Num317z0"/>
    <w:rPr>
      <w:rFonts w:ascii="Symbol" w:hAnsi="Symbol"/>
    </w:rPr>
  </w:style>
  <w:style w:type="character" w:customStyle="1" w:styleId="WW8Num318z0">
    <w:name w:val="WW8Num318z0"/>
    <w:rPr>
      <w:rFonts w:ascii="Courier New" w:hAnsi="Courier New"/>
    </w:rPr>
  </w:style>
  <w:style w:type="character" w:customStyle="1" w:styleId="WW8Num318z2">
    <w:name w:val="WW8Num318z2"/>
    <w:rPr>
      <w:rFonts w:ascii="Wingdings" w:hAnsi="Wingdings"/>
    </w:rPr>
  </w:style>
  <w:style w:type="character" w:customStyle="1" w:styleId="WW8Num318z3">
    <w:name w:val="WW8Num318z3"/>
    <w:rPr>
      <w:rFonts w:ascii="Symbol" w:hAnsi="Symbol"/>
    </w:rPr>
  </w:style>
  <w:style w:type="character" w:customStyle="1" w:styleId="WW8Num319z0">
    <w:name w:val="WW8Num319z0"/>
    <w:rPr>
      <w:rFonts w:ascii="Times New Roman" w:hAnsi="Times New Roman"/>
      <w:b/>
      <w:i w:val="0"/>
      <w:sz w:val="28"/>
    </w:rPr>
  </w:style>
  <w:style w:type="character" w:customStyle="1" w:styleId="WW8Num319z1">
    <w:name w:val="WW8Num319z1"/>
    <w:rPr>
      <w:rFonts w:ascii="Times New Roman" w:hAnsi="Times New Roman"/>
      <w:sz w:val="28"/>
      <w:u w:val="single"/>
    </w:rPr>
  </w:style>
  <w:style w:type="character" w:customStyle="1" w:styleId="WW8Num322z0">
    <w:name w:val="WW8Num322z0"/>
    <w:rPr>
      <w:rFonts w:ascii="Times New Roman" w:hAnsi="Times New Roman"/>
      <w:b/>
      <w:i w:val="0"/>
      <w:sz w:val="28"/>
    </w:rPr>
  </w:style>
  <w:style w:type="character" w:customStyle="1" w:styleId="WW8Num322z1">
    <w:name w:val="WW8Num322z1"/>
    <w:rPr>
      <w:rFonts w:ascii="Times New Roman" w:hAnsi="Times New Roman"/>
      <w:sz w:val="28"/>
      <w:u w:val="single"/>
    </w:rPr>
  </w:style>
  <w:style w:type="character" w:customStyle="1" w:styleId="WW8Num323z0">
    <w:name w:val="WW8Num323z0"/>
    <w:rPr>
      <w:rFonts w:ascii="Courier New" w:hAnsi="Courier New"/>
    </w:rPr>
  </w:style>
  <w:style w:type="character" w:customStyle="1" w:styleId="WW8Num323z2">
    <w:name w:val="WW8Num323z2"/>
    <w:rPr>
      <w:rFonts w:ascii="Wingdings" w:hAnsi="Wingdings"/>
    </w:rPr>
  </w:style>
  <w:style w:type="character" w:customStyle="1" w:styleId="WW8Num323z3">
    <w:name w:val="WW8Num323z3"/>
    <w:rPr>
      <w:rFonts w:ascii="Symbol" w:hAnsi="Symbol"/>
    </w:rPr>
  </w:style>
  <w:style w:type="character" w:customStyle="1" w:styleId="WW8Num324z0">
    <w:name w:val="WW8Num324z0"/>
    <w:rPr>
      <w:rFonts w:ascii="Symbol" w:hAnsi="Symbol"/>
    </w:rPr>
  </w:style>
  <w:style w:type="character" w:customStyle="1" w:styleId="WW8Num325z0">
    <w:name w:val="WW8Num325z0"/>
    <w:rPr>
      <w:rFonts w:ascii="Symbol" w:hAnsi="Symbol"/>
    </w:rPr>
  </w:style>
  <w:style w:type="character" w:customStyle="1" w:styleId="WW8Num326z0">
    <w:name w:val="WW8Num326z0"/>
    <w:rPr>
      <w:rFonts w:ascii="Times New Roman" w:hAnsi="Times New Roman"/>
    </w:rPr>
  </w:style>
  <w:style w:type="character" w:customStyle="1" w:styleId="WW8Num327z0">
    <w:name w:val="WW8Num327z0"/>
    <w:rPr>
      <w:rFonts w:ascii="Wingdings" w:hAnsi="Wingdings"/>
    </w:rPr>
  </w:style>
  <w:style w:type="character" w:customStyle="1" w:styleId="WW8Num328z0">
    <w:name w:val="WW8Num328z0"/>
    <w:rPr>
      <w:rFonts w:ascii="Symbol" w:hAnsi="Symbol"/>
    </w:rPr>
  </w:style>
  <w:style w:type="character" w:customStyle="1" w:styleId="WW8Num329z0">
    <w:name w:val="WW8Num329z0"/>
    <w:rPr>
      <w:rFonts w:ascii="Times New Roman" w:hAnsi="Times New Roman"/>
      <w:b/>
      <w:i w:val="0"/>
      <w:strike w:val="0"/>
      <w:dstrike w:val="0"/>
      <w:color w:val="000000"/>
      <w:position w:val="0"/>
      <w:sz w:val="28"/>
      <w:vertAlign w:val="baseline"/>
    </w:rPr>
  </w:style>
  <w:style w:type="character" w:customStyle="1" w:styleId="WW8Num330z0">
    <w:name w:val="WW8Num330z0"/>
    <w:rPr>
      <w:rFonts w:ascii="Symbol" w:hAnsi="Symbol"/>
      <w:color w:val="auto"/>
    </w:rPr>
  </w:style>
  <w:style w:type="character" w:customStyle="1" w:styleId="WW8Num330z1">
    <w:name w:val="WW8Num330z1"/>
    <w:rPr>
      <w:rFonts w:ascii="Symbol" w:hAnsi="Symbol"/>
    </w:rPr>
  </w:style>
  <w:style w:type="character" w:customStyle="1" w:styleId="WW8Num330z4">
    <w:name w:val="WW8Num330z4"/>
    <w:rPr>
      <w:rFonts w:ascii="Courier New" w:hAnsi="Courier New"/>
    </w:rPr>
  </w:style>
  <w:style w:type="character" w:customStyle="1" w:styleId="WW8Num330z5">
    <w:name w:val="WW8Num330z5"/>
    <w:rPr>
      <w:rFonts w:ascii="Wingdings" w:hAnsi="Wingdings"/>
    </w:rPr>
  </w:style>
  <w:style w:type="character" w:customStyle="1" w:styleId="WW8Num331z1">
    <w:name w:val="WW8Num331z1"/>
    <w:rPr>
      <w:rFonts w:ascii="Courier New" w:hAnsi="Courier New"/>
    </w:rPr>
  </w:style>
  <w:style w:type="character" w:customStyle="1" w:styleId="WW8Num331z2">
    <w:name w:val="WW8Num331z2"/>
    <w:rPr>
      <w:rFonts w:ascii="Wingdings" w:hAnsi="Wingdings"/>
    </w:rPr>
  </w:style>
  <w:style w:type="character" w:customStyle="1" w:styleId="WW8Num331z3">
    <w:name w:val="WW8Num331z3"/>
    <w:rPr>
      <w:rFonts w:ascii="Symbol" w:hAnsi="Symbol"/>
    </w:rPr>
  </w:style>
  <w:style w:type="character" w:customStyle="1" w:styleId="WW8Num332z0">
    <w:name w:val="WW8Num332z0"/>
    <w:rPr>
      <w:rFonts w:ascii="Wingdings" w:hAnsi="Wingdings"/>
    </w:rPr>
  </w:style>
  <w:style w:type="character" w:customStyle="1" w:styleId="WW8Num333z0">
    <w:name w:val="WW8Num333z0"/>
    <w:rPr>
      <w:rFonts w:ascii="Times New Roman" w:hAnsi="Times New Roman"/>
    </w:rPr>
  </w:style>
  <w:style w:type="character" w:customStyle="1" w:styleId="WW8Num334z0">
    <w:name w:val="WW8Num334z0"/>
    <w:rPr>
      <w:rFonts w:ascii="Wingdings" w:hAnsi="Wingdings"/>
    </w:rPr>
  </w:style>
  <w:style w:type="character" w:customStyle="1" w:styleId="WW8Num335z0">
    <w:name w:val="WW8Num335z0"/>
    <w:rPr>
      <w:rFonts w:ascii="Symbol" w:hAnsi="Symbol"/>
    </w:rPr>
  </w:style>
  <w:style w:type="character" w:customStyle="1" w:styleId="WW8Num339z0">
    <w:name w:val="WW8Num339z0"/>
    <w:rPr>
      <w:rFonts w:ascii="Symbol" w:hAnsi="Symbol"/>
    </w:rPr>
  </w:style>
  <w:style w:type="character" w:customStyle="1" w:styleId="WW8Num341z0">
    <w:name w:val="WW8Num341z0"/>
    <w:rPr>
      <w:rFonts w:ascii="Times New Roman" w:hAnsi="Times New Roman"/>
      <w:b w:val="0"/>
      <w:i w:val="0"/>
      <w:sz w:val="20"/>
    </w:rPr>
  </w:style>
  <w:style w:type="character" w:customStyle="1" w:styleId="WW8Num343z0">
    <w:name w:val="WW8Num343z0"/>
    <w:rPr>
      <w:rFonts w:ascii="Symbol" w:hAnsi="Symbol"/>
    </w:rPr>
  </w:style>
  <w:style w:type="character" w:customStyle="1" w:styleId="WW8Num344z0">
    <w:name w:val="WW8Num344z0"/>
    <w:rPr>
      <w:rFonts w:ascii="Arial" w:eastAsia="Times New Roman" w:hAnsi="Arial" w:cs="Arial"/>
    </w:rPr>
  </w:style>
  <w:style w:type="character" w:customStyle="1" w:styleId="WW8Num344z1">
    <w:name w:val="WW8Num344z1"/>
    <w:rPr>
      <w:rFonts w:ascii="Courier New" w:hAnsi="Courier New"/>
    </w:rPr>
  </w:style>
  <w:style w:type="character" w:customStyle="1" w:styleId="WW8Num344z2">
    <w:name w:val="WW8Num344z2"/>
    <w:rPr>
      <w:rFonts w:ascii="Wingdings" w:hAnsi="Wingdings"/>
    </w:rPr>
  </w:style>
  <w:style w:type="character" w:customStyle="1" w:styleId="WW8Num344z3">
    <w:name w:val="WW8Num344z3"/>
    <w:rPr>
      <w:rFonts w:ascii="Symbol" w:hAnsi="Symbol"/>
    </w:rPr>
  </w:style>
  <w:style w:type="character" w:customStyle="1" w:styleId="WW8Num345z0">
    <w:name w:val="WW8Num345z0"/>
    <w:rPr>
      <w:rFonts w:ascii="Wingdings" w:hAnsi="Wingdings"/>
    </w:rPr>
  </w:style>
  <w:style w:type="character" w:customStyle="1" w:styleId="WW8Num347z1">
    <w:name w:val="WW8Num347z1"/>
    <w:rPr>
      <w:rFonts w:ascii="Courier New" w:hAnsi="Courier New"/>
    </w:rPr>
  </w:style>
  <w:style w:type="character" w:customStyle="1" w:styleId="WW8Num347z2">
    <w:name w:val="WW8Num347z2"/>
    <w:rPr>
      <w:rFonts w:ascii="Wingdings" w:hAnsi="Wingdings"/>
    </w:rPr>
  </w:style>
  <w:style w:type="character" w:customStyle="1" w:styleId="WW8Num347z3">
    <w:name w:val="WW8Num347z3"/>
    <w:rPr>
      <w:rFonts w:ascii="Symbol" w:hAnsi="Symbol"/>
    </w:rPr>
  </w:style>
  <w:style w:type="character" w:customStyle="1" w:styleId="WW8Num348z0">
    <w:name w:val="WW8Num348z0"/>
    <w:rPr>
      <w:rFonts w:ascii="Wingdings" w:hAnsi="Wingdings"/>
    </w:rPr>
  </w:style>
  <w:style w:type="character" w:customStyle="1" w:styleId="WW8Num349z0">
    <w:name w:val="WW8Num349z0"/>
    <w:rPr>
      <w:rFonts w:ascii="Symbol" w:hAnsi="Symbol"/>
    </w:rPr>
  </w:style>
  <w:style w:type="character" w:customStyle="1" w:styleId="WW8Num350z0">
    <w:name w:val="WW8Num350z0"/>
    <w:rPr>
      <w:rFonts w:ascii="Wingdings" w:hAnsi="Wingdings"/>
    </w:rPr>
  </w:style>
  <w:style w:type="character" w:customStyle="1" w:styleId="WW8Num352z0">
    <w:name w:val="WW8Num352z0"/>
    <w:rPr>
      <w:rFonts w:ascii="Arial" w:hAnsi="Arial"/>
      <w:b w:val="0"/>
      <w:i w:val="0"/>
    </w:rPr>
  </w:style>
  <w:style w:type="character" w:customStyle="1" w:styleId="WW8Num353z0">
    <w:name w:val="WW8Num353z0"/>
    <w:rPr>
      <w:rFonts w:ascii="Times New Roman" w:hAnsi="Times New Roman"/>
    </w:rPr>
  </w:style>
  <w:style w:type="character" w:customStyle="1" w:styleId="WW8Num354z0">
    <w:name w:val="WW8Num354z0"/>
    <w:rPr>
      <w:rFonts w:ascii="Symbol" w:hAnsi="Symbol"/>
      <w:sz w:val="24"/>
    </w:rPr>
  </w:style>
  <w:style w:type="character" w:customStyle="1" w:styleId="WW8Num356z0">
    <w:name w:val="WW8Num356z0"/>
    <w:rPr>
      <w:rFonts w:ascii="Symbol" w:hAnsi="Symbol"/>
    </w:rPr>
  </w:style>
  <w:style w:type="character" w:customStyle="1" w:styleId="WW8Num357z0">
    <w:name w:val="WW8Num357z0"/>
    <w:rPr>
      <w:rFonts w:ascii="Wingdings" w:hAnsi="Wingdings"/>
    </w:rPr>
  </w:style>
  <w:style w:type="character" w:customStyle="1" w:styleId="WW8Num358z0">
    <w:name w:val="WW8Num358z0"/>
    <w:rPr>
      <w:rFonts w:ascii="Wingdings" w:hAnsi="Wingdings"/>
    </w:rPr>
  </w:style>
  <w:style w:type="character" w:customStyle="1" w:styleId="WW8Num359z0">
    <w:name w:val="WW8Num359z0"/>
    <w:rPr>
      <w:rFonts w:ascii="Symbol" w:hAnsi="Symbol"/>
    </w:rPr>
  </w:style>
  <w:style w:type="character" w:customStyle="1" w:styleId="WW8Num360z0">
    <w:name w:val="WW8Num360z0"/>
    <w:rPr>
      <w:rFonts w:ascii="Symbol" w:hAnsi="Symbol"/>
    </w:rPr>
  </w:style>
  <w:style w:type="character" w:customStyle="1" w:styleId="WW8Num365z0">
    <w:name w:val="WW8Num365z0"/>
    <w:rPr>
      <w:rFonts w:ascii="Symbol" w:hAnsi="Symbol"/>
    </w:rPr>
  </w:style>
  <w:style w:type="character" w:customStyle="1" w:styleId="WW8Num366z0">
    <w:name w:val="WW8Num366z0"/>
    <w:rPr>
      <w:rFonts w:ascii="Times New Roman" w:hAnsi="Times New Roman"/>
    </w:rPr>
  </w:style>
  <w:style w:type="character" w:customStyle="1" w:styleId="WW8Num367z0">
    <w:name w:val="WW8Num367z0"/>
    <w:rPr>
      <w:rFonts w:ascii="Arial" w:hAnsi="Arial"/>
      <w:b w:val="0"/>
      <w:i/>
      <w:sz w:val="24"/>
      <w:u w:val="none"/>
    </w:rPr>
  </w:style>
  <w:style w:type="character" w:customStyle="1" w:styleId="WW8Num369z0">
    <w:name w:val="WW8Num369z0"/>
    <w:rPr>
      <w:rFonts w:ascii="Symbol" w:hAnsi="Symbol"/>
    </w:rPr>
  </w:style>
  <w:style w:type="character" w:customStyle="1" w:styleId="WW8Num371z0">
    <w:name w:val="WW8Num371z0"/>
    <w:rPr>
      <w:rFonts w:ascii="Arial" w:eastAsia="Times New Roman" w:hAnsi="Arial" w:cs="Arial"/>
    </w:rPr>
  </w:style>
  <w:style w:type="character" w:customStyle="1" w:styleId="WW8Num371z1">
    <w:name w:val="WW8Num371z1"/>
    <w:rPr>
      <w:rFonts w:ascii="Courier New" w:hAnsi="Courier New"/>
    </w:rPr>
  </w:style>
  <w:style w:type="character" w:customStyle="1" w:styleId="WW8Num371z2">
    <w:name w:val="WW8Num371z2"/>
    <w:rPr>
      <w:rFonts w:ascii="Wingdings" w:hAnsi="Wingdings"/>
    </w:rPr>
  </w:style>
  <w:style w:type="character" w:customStyle="1" w:styleId="WW8Num371z3">
    <w:name w:val="WW8Num371z3"/>
    <w:rPr>
      <w:rFonts w:ascii="Symbol" w:hAnsi="Symbol"/>
    </w:rPr>
  </w:style>
  <w:style w:type="character" w:customStyle="1" w:styleId="WW8Num372z0">
    <w:name w:val="WW8Num372z0"/>
    <w:rPr>
      <w:b/>
    </w:rPr>
  </w:style>
  <w:style w:type="character" w:customStyle="1" w:styleId="WW8Num373z0">
    <w:name w:val="WW8Num373z0"/>
    <w:rPr>
      <w:rFonts w:ascii="Symbol" w:hAnsi="Symbol"/>
    </w:rPr>
  </w:style>
  <w:style w:type="character" w:customStyle="1" w:styleId="WW8Num374z0">
    <w:name w:val="WW8Num374z0"/>
    <w:rPr>
      <w:rFonts w:ascii="Wingdings" w:hAnsi="Wingdings"/>
    </w:rPr>
  </w:style>
  <w:style w:type="character" w:customStyle="1" w:styleId="WW8Num375z0">
    <w:name w:val="WW8Num375z0"/>
    <w:rPr>
      <w:rFonts w:ascii="Courier New" w:hAnsi="Courier New"/>
      <w:b w:val="0"/>
      <w:i w:val="0"/>
      <w:sz w:val="24"/>
      <w:u w:val="none"/>
    </w:rPr>
  </w:style>
  <w:style w:type="character" w:customStyle="1" w:styleId="WW8Num376z0">
    <w:name w:val="WW8Num376z0"/>
    <w:rPr>
      <w:rFonts w:ascii="Symbol" w:hAnsi="Symbol"/>
    </w:rPr>
  </w:style>
  <w:style w:type="character" w:customStyle="1" w:styleId="WW8Num377z0">
    <w:name w:val="WW8Num377z0"/>
    <w:rPr>
      <w:rFonts w:ascii="Symbol" w:hAnsi="Symbol"/>
    </w:rPr>
  </w:style>
  <w:style w:type="character" w:customStyle="1" w:styleId="WW8Num378z0">
    <w:name w:val="WW8Num378z0"/>
    <w:rPr>
      <w:rFonts w:ascii="Symbol" w:hAnsi="Symbol"/>
    </w:rPr>
  </w:style>
  <w:style w:type="character" w:customStyle="1" w:styleId="WW8Num379z0">
    <w:name w:val="WW8Num379z0"/>
    <w:rPr>
      <w:rFonts w:ascii="Symbol" w:hAnsi="Symbol"/>
    </w:rPr>
  </w:style>
  <w:style w:type="character" w:customStyle="1" w:styleId="WW8Num382z0">
    <w:name w:val="WW8Num382z0"/>
    <w:rPr>
      <w:rFonts w:ascii="Times New Roman" w:hAnsi="Times New Roman"/>
    </w:rPr>
  </w:style>
  <w:style w:type="character" w:customStyle="1" w:styleId="WW8Num383z0">
    <w:name w:val="WW8Num383z0"/>
    <w:rPr>
      <w:rFonts w:ascii="Wingdings" w:hAnsi="Wingdings"/>
    </w:rPr>
  </w:style>
  <w:style w:type="character" w:customStyle="1" w:styleId="WW8Num384z0">
    <w:name w:val="WW8Num384z0"/>
    <w:rPr>
      <w:rFonts w:ascii="Symbol" w:hAnsi="Symbol"/>
      <w:sz w:val="24"/>
    </w:rPr>
  </w:style>
  <w:style w:type="character" w:customStyle="1" w:styleId="WW8Num385z0">
    <w:name w:val="WW8Num385z0"/>
    <w:rPr>
      <w:rFonts w:ascii="Symbol" w:hAnsi="Symbol"/>
    </w:rPr>
  </w:style>
  <w:style w:type="character" w:customStyle="1" w:styleId="WW8Num386z0">
    <w:name w:val="WW8Num386z0"/>
    <w:rPr>
      <w:rFonts w:ascii="Symbol" w:hAnsi="Symbol"/>
    </w:rPr>
  </w:style>
  <w:style w:type="character" w:customStyle="1" w:styleId="WW8Num388z0">
    <w:name w:val="WW8Num388z0"/>
    <w:rPr>
      <w:rFonts w:ascii="Wingdings" w:hAnsi="Wingdings"/>
    </w:rPr>
  </w:style>
  <w:style w:type="character" w:customStyle="1" w:styleId="WW8Num389z0">
    <w:name w:val="WW8Num389z0"/>
    <w:rPr>
      <w:rFonts w:ascii="Symbol" w:hAnsi="Symbol"/>
    </w:rPr>
  </w:style>
  <w:style w:type="character" w:customStyle="1" w:styleId="WW8Num390z0">
    <w:name w:val="WW8Num390z0"/>
    <w:rPr>
      <w:rFonts w:ascii="Times New Roman" w:hAnsi="Times New Roman"/>
    </w:rPr>
  </w:style>
  <w:style w:type="character" w:customStyle="1" w:styleId="WW8Num391z0">
    <w:name w:val="WW8Num391z0"/>
    <w:rPr>
      <w:rFonts w:ascii="Symbol" w:hAnsi="Symbol"/>
    </w:rPr>
  </w:style>
  <w:style w:type="character" w:customStyle="1" w:styleId="WW8Num392z0">
    <w:name w:val="WW8Num392z0"/>
    <w:rPr>
      <w:rFonts w:ascii="Symbol" w:hAnsi="Symbol"/>
    </w:rPr>
  </w:style>
  <w:style w:type="character" w:customStyle="1" w:styleId="WW8Num393z0">
    <w:name w:val="WW8Num393z0"/>
    <w:rPr>
      <w:rFonts w:ascii="Wingdings" w:hAnsi="Wingdings"/>
    </w:rPr>
  </w:style>
  <w:style w:type="character" w:customStyle="1" w:styleId="WW8Num394z0">
    <w:name w:val="WW8Num394z0"/>
    <w:rPr>
      <w:rFonts w:ascii="Symbol" w:hAnsi="Symbol"/>
    </w:rPr>
  </w:style>
  <w:style w:type="character" w:customStyle="1" w:styleId="WW8Num395z0">
    <w:name w:val="WW8Num395z0"/>
    <w:rPr>
      <w:rFonts w:ascii="Wingdings" w:hAnsi="Wingdings"/>
    </w:rPr>
  </w:style>
  <w:style w:type="character" w:customStyle="1" w:styleId="WW8Num399z0">
    <w:name w:val="WW8Num399z0"/>
    <w:rPr>
      <w:rFonts w:ascii="Times New Roman" w:hAnsi="Times New Roman"/>
      <w:b w:val="0"/>
      <w:i w:val="0"/>
      <w:sz w:val="24"/>
      <w:u w:val="none"/>
    </w:rPr>
  </w:style>
  <w:style w:type="character" w:customStyle="1" w:styleId="WW8Num400z0">
    <w:name w:val="WW8Num400z0"/>
    <w:rPr>
      <w:rFonts w:ascii="Symbol" w:hAnsi="Symbol"/>
    </w:rPr>
  </w:style>
  <w:style w:type="character" w:customStyle="1" w:styleId="WW8Num401z0">
    <w:name w:val="WW8Num401z0"/>
    <w:rPr>
      <w:rFonts w:ascii="Wingdings" w:hAnsi="Wingdings"/>
    </w:rPr>
  </w:style>
  <w:style w:type="character" w:customStyle="1" w:styleId="WW8Num402z0">
    <w:name w:val="WW8Num402z0"/>
    <w:rPr>
      <w:rFonts w:ascii="Wingdings" w:hAnsi="Wingdings"/>
      <w:sz w:val="16"/>
    </w:rPr>
  </w:style>
  <w:style w:type="character" w:customStyle="1" w:styleId="WW8Num402z1">
    <w:name w:val="WW8Num402z1"/>
    <w:rPr>
      <w:rFonts w:ascii="Courier New" w:hAnsi="Courier New"/>
    </w:rPr>
  </w:style>
  <w:style w:type="character" w:customStyle="1" w:styleId="WW8Num402z2">
    <w:name w:val="WW8Num402z2"/>
    <w:rPr>
      <w:rFonts w:ascii="Wingdings" w:hAnsi="Wingdings"/>
    </w:rPr>
  </w:style>
  <w:style w:type="character" w:customStyle="1" w:styleId="WW8Num402z3">
    <w:name w:val="WW8Num402z3"/>
    <w:rPr>
      <w:rFonts w:ascii="Symbol" w:hAnsi="Symbol"/>
    </w:rPr>
  </w:style>
  <w:style w:type="character" w:customStyle="1" w:styleId="WW8Num403z0">
    <w:name w:val="WW8Num403z0"/>
    <w:rPr>
      <w:rFonts w:ascii="Symbol" w:hAnsi="Symbol"/>
    </w:rPr>
  </w:style>
  <w:style w:type="character" w:customStyle="1" w:styleId="WW8Num408z0">
    <w:name w:val="WW8Num408z0"/>
    <w:rPr>
      <w:rFonts w:ascii="Symbol" w:hAnsi="Symbol"/>
      <w:color w:val="auto"/>
    </w:rPr>
  </w:style>
  <w:style w:type="character" w:customStyle="1" w:styleId="WW8Num410z0">
    <w:name w:val="WW8Num410z0"/>
    <w:rPr>
      <w:rFonts w:ascii="Symbol" w:hAnsi="Symbol"/>
    </w:rPr>
  </w:style>
  <w:style w:type="character" w:customStyle="1" w:styleId="WW8Num415z0">
    <w:name w:val="WW8Num415z0"/>
    <w:rPr>
      <w:rFonts w:ascii="Symbol" w:hAnsi="Symbol"/>
      <w:sz w:val="24"/>
    </w:rPr>
  </w:style>
  <w:style w:type="character" w:customStyle="1" w:styleId="WW8Num416z0">
    <w:name w:val="WW8Num416z0"/>
    <w:rPr>
      <w:rFonts w:ascii="Arial" w:eastAsia="Times New Roman" w:hAnsi="Arial" w:cs="Arial"/>
    </w:rPr>
  </w:style>
  <w:style w:type="character" w:customStyle="1" w:styleId="WW8Num416z1">
    <w:name w:val="WW8Num416z1"/>
    <w:rPr>
      <w:rFonts w:ascii="Courier New" w:hAnsi="Courier New"/>
    </w:rPr>
  </w:style>
  <w:style w:type="character" w:customStyle="1" w:styleId="WW8Num416z2">
    <w:name w:val="WW8Num416z2"/>
    <w:rPr>
      <w:rFonts w:ascii="Wingdings" w:hAnsi="Wingdings"/>
    </w:rPr>
  </w:style>
  <w:style w:type="character" w:customStyle="1" w:styleId="WW8Num416z3">
    <w:name w:val="WW8Num416z3"/>
    <w:rPr>
      <w:rFonts w:ascii="Symbol" w:hAnsi="Symbol"/>
    </w:rPr>
  </w:style>
  <w:style w:type="character" w:customStyle="1" w:styleId="WW8Num417z0">
    <w:name w:val="WW8Num417z0"/>
    <w:rPr>
      <w:rFonts w:ascii="Times New Roman" w:hAnsi="Times New Roman"/>
      <w:b/>
      <w:i w:val="0"/>
      <w:sz w:val="28"/>
    </w:rPr>
  </w:style>
  <w:style w:type="character" w:customStyle="1" w:styleId="WW8Num417z1">
    <w:name w:val="WW8Num417z1"/>
    <w:rPr>
      <w:rFonts w:ascii="Times New Roman" w:hAnsi="Times New Roman"/>
      <w:sz w:val="28"/>
      <w:u w:val="single"/>
    </w:rPr>
  </w:style>
  <w:style w:type="character" w:customStyle="1" w:styleId="WW8Num419z0">
    <w:name w:val="WW8Num419z0"/>
    <w:rPr>
      <w:rFonts w:ascii="Symbol" w:hAnsi="Symbol"/>
    </w:rPr>
  </w:style>
  <w:style w:type="character" w:customStyle="1" w:styleId="WW8Num420z0">
    <w:name w:val="WW8Num420z0"/>
    <w:rPr>
      <w:rFonts w:ascii="Symbol" w:hAnsi="Symbol"/>
    </w:rPr>
  </w:style>
  <w:style w:type="character" w:customStyle="1" w:styleId="WW8Num424z0">
    <w:name w:val="WW8Num424z0"/>
    <w:rPr>
      <w:rFonts w:ascii="Times New Roman" w:hAnsi="Times New Roman"/>
      <w:b w:val="0"/>
      <w:i w:val="0"/>
      <w:sz w:val="24"/>
      <w:u w:val="none"/>
    </w:rPr>
  </w:style>
  <w:style w:type="character" w:customStyle="1" w:styleId="WW8Num425z0">
    <w:name w:val="WW8Num425z0"/>
    <w:rPr>
      <w:b/>
    </w:rPr>
  </w:style>
  <w:style w:type="character" w:customStyle="1" w:styleId="WW8Num426z0">
    <w:name w:val="WW8Num426z0"/>
    <w:rPr>
      <w:rFonts w:ascii="Symbol" w:hAnsi="Symbol"/>
    </w:rPr>
  </w:style>
  <w:style w:type="character" w:customStyle="1" w:styleId="WW8Num428z0">
    <w:name w:val="WW8Num428z0"/>
    <w:rPr>
      <w:rFonts w:ascii="Symbol" w:hAnsi="Symbol"/>
    </w:rPr>
  </w:style>
  <w:style w:type="character" w:customStyle="1" w:styleId="WW8Num430z0">
    <w:name w:val="WW8Num430z0"/>
    <w:rPr>
      <w:rFonts w:ascii="Times New Roman" w:hAnsi="Times New Roman"/>
    </w:rPr>
  </w:style>
  <w:style w:type="character" w:customStyle="1" w:styleId="WW8Num431z0">
    <w:name w:val="WW8Num431z0"/>
    <w:rPr>
      <w:rFonts w:ascii="Times New Roman" w:hAnsi="Times New Roman"/>
      <w:b/>
      <w:i/>
      <w:sz w:val="28"/>
      <w:u w:val="none"/>
    </w:rPr>
  </w:style>
  <w:style w:type="character" w:customStyle="1" w:styleId="WW8Num436z0">
    <w:name w:val="WW8Num436z0"/>
    <w:rPr>
      <w:rFonts w:ascii="Symbol" w:hAnsi="Symbol"/>
      <w:color w:val="auto"/>
    </w:rPr>
  </w:style>
  <w:style w:type="character" w:customStyle="1" w:styleId="WW8Num439z0">
    <w:name w:val="WW8Num439z0"/>
    <w:rPr>
      <w:rFonts w:ascii="Symbol" w:hAnsi="Symbol"/>
    </w:rPr>
  </w:style>
  <w:style w:type="character" w:customStyle="1" w:styleId="WW8Num440z0">
    <w:name w:val="WW8Num440z0"/>
    <w:rPr>
      <w:rFonts w:ascii="Wingdings" w:hAnsi="Wingdings"/>
    </w:rPr>
  </w:style>
  <w:style w:type="character" w:customStyle="1" w:styleId="WW8Num443z0">
    <w:name w:val="WW8Num443z0"/>
    <w:rPr>
      <w:rFonts w:ascii="Times New Roman" w:hAnsi="Times New Roman"/>
      <w:b w:val="0"/>
      <w:i w:val="0"/>
      <w:sz w:val="24"/>
      <w:u w:val="none"/>
    </w:rPr>
  </w:style>
  <w:style w:type="character" w:customStyle="1" w:styleId="WW8Num447z0">
    <w:name w:val="WW8Num447z0"/>
    <w:rPr>
      <w:rFonts w:ascii="Symbol" w:hAnsi="Symbol"/>
      <w:color w:val="auto"/>
    </w:rPr>
  </w:style>
  <w:style w:type="character" w:customStyle="1" w:styleId="WW8Num448z0">
    <w:name w:val="WW8Num448z0"/>
    <w:rPr>
      <w:rFonts w:ascii="Symbol" w:hAnsi="Symbol"/>
    </w:rPr>
  </w:style>
  <w:style w:type="character" w:customStyle="1" w:styleId="WW8Num449z0">
    <w:name w:val="WW8Num449z0"/>
    <w:rPr>
      <w:rFonts w:ascii="Symbol" w:hAnsi="Symbol"/>
    </w:rPr>
  </w:style>
  <w:style w:type="character" w:customStyle="1" w:styleId="WW8Num450z0">
    <w:name w:val="WW8Num450z0"/>
    <w:rPr>
      <w:rFonts w:ascii="Symbol" w:hAnsi="Symbol"/>
      <w:sz w:val="24"/>
    </w:rPr>
  </w:style>
  <w:style w:type="character" w:customStyle="1" w:styleId="WW8Num451z0">
    <w:name w:val="WW8Num451z0"/>
    <w:rPr>
      <w:rFonts w:ascii="Symbol" w:hAnsi="Symbol"/>
    </w:rPr>
  </w:style>
  <w:style w:type="character" w:customStyle="1" w:styleId="WW8Num452z0">
    <w:name w:val="WW8Num452z0"/>
    <w:rPr>
      <w:rFonts w:ascii="Wingdings" w:hAnsi="Wingdings"/>
      <w:sz w:val="16"/>
    </w:rPr>
  </w:style>
  <w:style w:type="character" w:customStyle="1" w:styleId="WW8Num454z0">
    <w:name w:val="WW8Num454z0"/>
    <w:rPr>
      <w:rFonts w:ascii="Arial" w:eastAsia="Times New Roman" w:hAnsi="Arial" w:cs="Arial"/>
    </w:rPr>
  </w:style>
  <w:style w:type="character" w:customStyle="1" w:styleId="WW8Num454z1">
    <w:name w:val="WW8Num454z1"/>
    <w:rPr>
      <w:rFonts w:ascii="Courier New" w:hAnsi="Courier New"/>
    </w:rPr>
  </w:style>
  <w:style w:type="character" w:customStyle="1" w:styleId="WW8Num454z2">
    <w:name w:val="WW8Num454z2"/>
    <w:rPr>
      <w:rFonts w:ascii="Wingdings" w:hAnsi="Wingdings"/>
    </w:rPr>
  </w:style>
  <w:style w:type="character" w:customStyle="1" w:styleId="WW8Num454z3">
    <w:name w:val="WW8Num454z3"/>
    <w:rPr>
      <w:rFonts w:ascii="Symbol" w:hAnsi="Symbol"/>
    </w:rPr>
  </w:style>
  <w:style w:type="character" w:customStyle="1" w:styleId="WW8Num455z0">
    <w:name w:val="WW8Num455z0"/>
    <w:rPr>
      <w:rFonts w:ascii="Symbol" w:hAnsi="Symbol"/>
      <w:color w:val="auto"/>
    </w:rPr>
  </w:style>
  <w:style w:type="character" w:customStyle="1" w:styleId="WW8Num456z0">
    <w:name w:val="WW8Num456z0"/>
    <w:rPr>
      <w:rFonts w:ascii="Symbol" w:hAnsi="Symbol"/>
    </w:rPr>
  </w:style>
  <w:style w:type="character" w:customStyle="1" w:styleId="WW8Num457z0">
    <w:name w:val="WW8Num457z0"/>
    <w:rPr>
      <w:rFonts w:ascii="Symbol" w:hAnsi="Symbol"/>
    </w:rPr>
  </w:style>
  <w:style w:type="character" w:customStyle="1" w:styleId="WW8Num458z0">
    <w:name w:val="WW8Num458z0"/>
    <w:rPr>
      <w:rFonts w:ascii="Symbol" w:hAnsi="Symbol"/>
    </w:rPr>
  </w:style>
  <w:style w:type="character" w:customStyle="1" w:styleId="WW8Num460z0">
    <w:name w:val="WW8Num460z0"/>
    <w:rPr>
      <w:rFonts w:ascii="Wingdings" w:hAnsi="Wingdings"/>
    </w:rPr>
  </w:style>
  <w:style w:type="character" w:customStyle="1" w:styleId="WW8Num465z0">
    <w:name w:val="WW8Num465z0"/>
    <w:rPr>
      <w:rFonts w:ascii="Symbol" w:hAnsi="Symbol"/>
    </w:rPr>
  </w:style>
  <w:style w:type="character" w:customStyle="1" w:styleId="WW8Num466z0">
    <w:name w:val="WW8Num466z0"/>
    <w:rPr>
      <w:b/>
    </w:rPr>
  </w:style>
  <w:style w:type="character" w:customStyle="1" w:styleId="WW8Num467z0">
    <w:name w:val="WW8Num467z0"/>
    <w:rPr>
      <w:rFonts w:ascii="Wingdings" w:hAnsi="Wingdings"/>
    </w:rPr>
  </w:style>
  <w:style w:type="character" w:customStyle="1" w:styleId="WW8Num468z0">
    <w:name w:val="WW8Num468z0"/>
    <w:rPr>
      <w:rFonts w:ascii="Times New Roman" w:hAnsi="Times New Roman"/>
      <w:b w:val="0"/>
      <w:i w:val="0"/>
      <w:sz w:val="24"/>
      <w:u w:val="none"/>
    </w:rPr>
  </w:style>
  <w:style w:type="character" w:customStyle="1" w:styleId="WW8Num469z0">
    <w:name w:val="WW8Num469z0"/>
    <w:rPr>
      <w:rFonts w:ascii="Symbol" w:hAnsi="Symbol"/>
    </w:rPr>
  </w:style>
  <w:style w:type="character" w:customStyle="1" w:styleId="WW8Num470z0">
    <w:name w:val="WW8Num470z0"/>
    <w:rPr>
      <w:rFonts w:ascii="Arial" w:eastAsia="Times New Roman" w:hAnsi="Arial" w:cs="Arial"/>
    </w:rPr>
  </w:style>
  <w:style w:type="character" w:customStyle="1" w:styleId="WW8Num470z1">
    <w:name w:val="WW8Num470z1"/>
    <w:rPr>
      <w:rFonts w:ascii="Courier New" w:hAnsi="Courier New"/>
    </w:rPr>
  </w:style>
  <w:style w:type="character" w:customStyle="1" w:styleId="WW8Num470z2">
    <w:name w:val="WW8Num470z2"/>
    <w:rPr>
      <w:rFonts w:ascii="Wingdings" w:hAnsi="Wingdings"/>
    </w:rPr>
  </w:style>
  <w:style w:type="character" w:customStyle="1" w:styleId="WW8Num470z3">
    <w:name w:val="WW8Num470z3"/>
    <w:rPr>
      <w:rFonts w:ascii="Symbol" w:hAnsi="Symbol"/>
    </w:rPr>
  </w:style>
  <w:style w:type="character" w:customStyle="1" w:styleId="WW8Num471z0">
    <w:name w:val="WW8Num471z0"/>
    <w:rPr>
      <w:rFonts w:ascii="Symbol" w:hAnsi="Symbol"/>
    </w:rPr>
  </w:style>
  <w:style w:type="character" w:customStyle="1" w:styleId="WW8Num472z0">
    <w:name w:val="WW8Num472z0"/>
    <w:rPr>
      <w:rFonts w:ascii="Times New Roman" w:hAnsi="Times New Roman"/>
      <w:b w:val="0"/>
      <w:i w:val="0"/>
      <w:sz w:val="24"/>
      <w:u w:val="none"/>
    </w:rPr>
  </w:style>
  <w:style w:type="character" w:customStyle="1" w:styleId="WW8Num474z0">
    <w:name w:val="WW8Num474z0"/>
    <w:rPr>
      <w:rFonts w:ascii="Wingdings" w:hAnsi="Wingdings"/>
    </w:rPr>
  </w:style>
  <w:style w:type="character" w:customStyle="1" w:styleId="WW8Num475z0">
    <w:name w:val="WW8Num475z0"/>
    <w:rPr>
      <w:rFonts w:ascii="Wingdings" w:hAnsi="Wingdings"/>
      <w:sz w:val="16"/>
    </w:rPr>
  </w:style>
  <w:style w:type="character" w:customStyle="1" w:styleId="WW8Num480z0">
    <w:name w:val="WW8Num480z0"/>
    <w:rPr>
      <w:rFonts w:ascii="Arial" w:eastAsia="Times New Roman" w:hAnsi="Arial" w:cs="Arial"/>
    </w:rPr>
  </w:style>
  <w:style w:type="character" w:customStyle="1" w:styleId="WW8Num480z1">
    <w:name w:val="WW8Num480z1"/>
    <w:rPr>
      <w:rFonts w:ascii="Courier New" w:hAnsi="Courier New"/>
    </w:rPr>
  </w:style>
  <w:style w:type="character" w:customStyle="1" w:styleId="WW8Num480z2">
    <w:name w:val="WW8Num480z2"/>
    <w:rPr>
      <w:rFonts w:ascii="Wingdings" w:hAnsi="Wingdings"/>
    </w:rPr>
  </w:style>
  <w:style w:type="character" w:customStyle="1" w:styleId="WW8Num480z3">
    <w:name w:val="WW8Num480z3"/>
    <w:rPr>
      <w:rFonts w:ascii="Symbol" w:hAnsi="Symbol"/>
    </w:rPr>
  </w:style>
  <w:style w:type="character" w:customStyle="1" w:styleId="WW8Num482z0">
    <w:name w:val="WW8Num482z0"/>
    <w:rPr>
      <w:rFonts w:ascii="Symbol" w:hAnsi="Symbol"/>
      <w:color w:val="auto"/>
    </w:rPr>
  </w:style>
  <w:style w:type="character" w:customStyle="1" w:styleId="WW8Num484z0">
    <w:name w:val="WW8Num484z0"/>
    <w:rPr>
      <w:rFonts w:ascii="Symbol" w:hAnsi="Symbol"/>
    </w:rPr>
  </w:style>
  <w:style w:type="character" w:customStyle="1" w:styleId="WW8Num486z0">
    <w:name w:val="WW8Num486z0"/>
    <w:rPr>
      <w:rFonts w:ascii="Symbol" w:hAnsi="Symbol"/>
    </w:rPr>
  </w:style>
  <w:style w:type="character" w:customStyle="1" w:styleId="WW8Num487z0">
    <w:name w:val="WW8Num487z0"/>
    <w:rPr>
      <w:rFonts w:ascii="Symbol" w:hAnsi="Symbol"/>
    </w:rPr>
  </w:style>
  <w:style w:type="character" w:customStyle="1" w:styleId="WW8Num488z0">
    <w:name w:val="WW8Num488z0"/>
    <w:rPr>
      <w:rFonts w:ascii="Symbol" w:hAnsi="Symbol"/>
    </w:rPr>
  </w:style>
  <w:style w:type="character" w:customStyle="1" w:styleId="WW8Num490z0">
    <w:name w:val="WW8Num490z0"/>
    <w:rPr>
      <w:rFonts w:ascii="Times New Roman" w:hAnsi="Times New Roman"/>
    </w:rPr>
  </w:style>
  <w:style w:type="character" w:customStyle="1" w:styleId="WW8Num492z0">
    <w:name w:val="WW8Num492z0"/>
    <w:rPr>
      <w:rFonts w:ascii="Wingdings" w:hAnsi="Wingdings"/>
    </w:rPr>
  </w:style>
  <w:style w:type="character" w:customStyle="1" w:styleId="WW8Num492z1">
    <w:name w:val="WW8Num492z1"/>
    <w:rPr>
      <w:rFonts w:ascii="Courier New" w:hAnsi="Courier New"/>
    </w:rPr>
  </w:style>
  <w:style w:type="character" w:customStyle="1" w:styleId="WW8Num492z3">
    <w:name w:val="WW8Num492z3"/>
    <w:rPr>
      <w:rFonts w:ascii="Symbol" w:hAnsi="Symbol"/>
    </w:rPr>
  </w:style>
  <w:style w:type="character" w:customStyle="1" w:styleId="WW8Num494z0">
    <w:name w:val="WW8Num494z0"/>
    <w:rPr>
      <w:rFonts w:ascii="Symbol" w:hAnsi="Symbol"/>
    </w:rPr>
  </w:style>
  <w:style w:type="character" w:customStyle="1" w:styleId="WW8Num496z0">
    <w:name w:val="WW8Num496z0"/>
    <w:rPr>
      <w:rFonts w:ascii="Symbol" w:hAnsi="Symbol"/>
    </w:rPr>
  </w:style>
  <w:style w:type="character" w:customStyle="1" w:styleId="WW8Num497z0">
    <w:name w:val="WW8Num497z0"/>
    <w:rPr>
      <w:rFonts w:ascii="Arial" w:eastAsia="Times New Roman" w:hAnsi="Arial" w:cs="Arial"/>
    </w:rPr>
  </w:style>
  <w:style w:type="character" w:customStyle="1" w:styleId="WW8Num497z1">
    <w:name w:val="WW8Num497z1"/>
    <w:rPr>
      <w:rFonts w:ascii="Courier New" w:hAnsi="Courier New"/>
    </w:rPr>
  </w:style>
  <w:style w:type="character" w:customStyle="1" w:styleId="WW8Num497z2">
    <w:name w:val="WW8Num497z2"/>
    <w:rPr>
      <w:rFonts w:ascii="Wingdings" w:hAnsi="Wingdings"/>
    </w:rPr>
  </w:style>
  <w:style w:type="character" w:customStyle="1" w:styleId="WW8Num497z3">
    <w:name w:val="WW8Num497z3"/>
    <w:rPr>
      <w:rFonts w:ascii="Symbol" w:hAnsi="Symbol"/>
    </w:rPr>
  </w:style>
  <w:style w:type="character" w:customStyle="1" w:styleId="WW8Num499z0">
    <w:name w:val="WW8Num499z0"/>
    <w:rPr>
      <w:rFonts w:ascii="Times New Roman" w:hAnsi="Times New Roman"/>
    </w:rPr>
  </w:style>
  <w:style w:type="character" w:customStyle="1" w:styleId="WW8Num502z0">
    <w:name w:val="WW8Num502z0"/>
    <w:rPr>
      <w:rFonts w:ascii="Symbol" w:hAnsi="Symbol"/>
    </w:rPr>
  </w:style>
  <w:style w:type="character" w:customStyle="1" w:styleId="WW8Num504z0">
    <w:name w:val="WW8Num504z0"/>
    <w:rPr>
      <w:b w:val="0"/>
      <w:i/>
    </w:rPr>
  </w:style>
  <w:style w:type="character" w:customStyle="1" w:styleId="WW8Num506z0">
    <w:name w:val="WW8Num506z0"/>
    <w:rPr>
      <w:rFonts w:ascii="Arial" w:eastAsia="Times New Roman" w:hAnsi="Arial" w:cs="Arial"/>
    </w:rPr>
  </w:style>
  <w:style w:type="character" w:customStyle="1" w:styleId="WW8Num506z1">
    <w:name w:val="WW8Num506z1"/>
    <w:rPr>
      <w:rFonts w:ascii="Courier New" w:hAnsi="Courier New"/>
    </w:rPr>
  </w:style>
  <w:style w:type="character" w:customStyle="1" w:styleId="WW8Num506z2">
    <w:name w:val="WW8Num506z2"/>
    <w:rPr>
      <w:rFonts w:ascii="Wingdings" w:hAnsi="Wingdings"/>
    </w:rPr>
  </w:style>
  <w:style w:type="character" w:customStyle="1" w:styleId="WW8Num506z3">
    <w:name w:val="WW8Num506z3"/>
    <w:rPr>
      <w:rFonts w:ascii="Symbol" w:hAnsi="Symbol"/>
    </w:rPr>
  </w:style>
  <w:style w:type="character" w:customStyle="1" w:styleId="WW8Num510z0">
    <w:name w:val="WW8Num510z0"/>
    <w:rPr>
      <w:rFonts w:ascii="Times New Roman" w:hAnsi="Times New Roman"/>
      <w:b/>
      <w:i w:val="0"/>
      <w:sz w:val="28"/>
      <w:u w:val="none"/>
    </w:rPr>
  </w:style>
  <w:style w:type="character" w:customStyle="1" w:styleId="WW8Num511z0">
    <w:name w:val="WW8Num511z0"/>
    <w:rPr>
      <w:rFonts w:ascii="Symbol" w:hAnsi="Symbol"/>
    </w:rPr>
  </w:style>
  <w:style w:type="character" w:customStyle="1" w:styleId="WW8Num512z1">
    <w:name w:val="WW8Num512z1"/>
    <w:rPr>
      <w:rFonts w:ascii="Courier New" w:hAnsi="Courier New"/>
    </w:rPr>
  </w:style>
  <w:style w:type="character" w:customStyle="1" w:styleId="WW8Num512z2">
    <w:name w:val="WW8Num512z2"/>
    <w:rPr>
      <w:rFonts w:ascii="Wingdings" w:hAnsi="Wingdings"/>
    </w:rPr>
  </w:style>
  <w:style w:type="character" w:customStyle="1" w:styleId="WW8Num512z3">
    <w:name w:val="WW8Num512z3"/>
    <w:rPr>
      <w:rFonts w:ascii="Symbol" w:hAnsi="Symbol"/>
    </w:rPr>
  </w:style>
  <w:style w:type="character" w:customStyle="1" w:styleId="WW8Num513z0">
    <w:name w:val="WW8Num513z0"/>
    <w:rPr>
      <w:rFonts w:ascii="Times New Roman" w:hAnsi="Times New Roman"/>
      <w:b/>
      <w:i w:val="0"/>
      <w:strike w:val="0"/>
      <w:dstrike w:val="0"/>
      <w:color w:val="000000"/>
      <w:position w:val="0"/>
      <w:sz w:val="28"/>
      <w:vertAlign w:val="baseline"/>
    </w:rPr>
  </w:style>
  <w:style w:type="character" w:customStyle="1" w:styleId="WW8Num514z0">
    <w:name w:val="WW8Num514z0"/>
    <w:rPr>
      <w:rFonts w:ascii="Symbol" w:hAnsi="Symbol"/>
    </w:rPr>
  </w:style>
  <w:style w:type="character" w:customStyle="1" w:styleId="WW8Num515z0">
    <w:name w:val="WW8Num515z0"/>
    <w:rPr>
      <w:rFonts w:ascii="Times New Roman" w:hAnsi="Times New Roman"/>
    </w:rPr>
  </w:style>
  <w:style w:type="character" w:customStyle="1" w:styleId="WW8Num516z0">
    <w:name w:val="WW8Num516z0"/>
    <w:rPr>
      <w:rFonts w:ascii="Symbol" w:hAnsi="Symbol"/>
      <w:color w:val="auto"/>
    </w:rPr>
  </w:style>
  <w:style w:type="character" w:customStyle="1" w:styleId="WW8Num517z0">
    <w:name w:val="WW8Num517z0"/>
    <w:rPr>
      <w:rFonts w:ascii="Symbol" w:hAnsi="Symbol"/>
    </w:rPr>
  </w:style>
  <w:style w:type="character" w:customStyle="1" w:styleId="WW8Num518z0">
    <w:name w:val="WW8Num518z0"/>
    <w:rPr>
      <w:rFonts w:ascii="Symbol" w:hAnsi="Symbol"/>
      <w:sz w:val="24"/>
    </w:rPr>
  </w:style>
  <w:style w:type="character" w:customStyle="1" w:styleId="WW8Num520z0">
    <w:name w:val="WW8Num520z0"/>
    <w:rPr>
      <w:rFonts w:ascii="Wingdings" w:hAnsi="Wingdings"/>
    </w:rPr>
  </w:style>
  <w:style w:type="character" w:customStyle="1" w:styleId="WW8Num523z0">
    <w:name w:val="WW8Num523z0"/>
    <w:rPr>
      <w:rFonts w:ascii="Symbol" w:hAnsi="Symbol"/>
    </w:rPr>
  </w:style>
  <w:style w:type="character" w:customStyle="1" w:styleId="WW8Num524z0">
    <w:name w:val="WW8Num524z0"/>
    <w:rPr>
      <w:rFonts w:ascii="Symbol" w:hAnsi="Symbol"/>
    </w:rPr>
  </w:style>
  <w:style w:type="character" w:customStyle="1" w:styleId="WW8Num526z0">
    <w:name w:val="WW8Num526z0"/>
    <w:rPr>
      <w:rFonts w:ascii="Times New Roman" w:hAnsi="Times New Roman"/>
      <w:b w:val="0"/>
      <w:i w:val="0"/>
      <w:sz w:val="24"/>
      <w:u w:val="none"/>
    </w:rPr>
  </w:style>
  <w:style w:type="character" w:customStyle="1" w:styleId="WW8Num527z0">
    <w:name w:val="WW8Num527z0"/>
    <w:rPr>
      <w:rFonts w:ascii="Wingdings" w:hAnsi="Wingdings"/>
    </w:rPr>
  </w:style>
  <w:style w:type="character" w:customStyle="1" w:styleId="WW8Num529z0">
    <w:name w:val="WW8Num529z0"/>
    <w:rPr>
      <w:rFonts w:ascii="Wingdings" w:hAnsi="Wingdings"/>
    </w:rPr>
  </w:style>
  <w:style w:type="character" w:customStyle="1" w:styleId="WW8Num530z0">
    <w:name w:val="WW8Num530z0"/>
    <w:rPr>
      <w:rFonts w:ascii="Symbol" w:hAnsi="Symbol"/>
    </w:rPr>
  </w:style>
  <w:style w:type="character" w:customStyle="1" w:styleId="WW8Num531z0">
    <w:name w:val="WW8Num531z0"/>
    <w:rPr>
      <w:rFonts w:ascii="Symbol" w:hAnsi="Symbol"/>
      <w:color w:val="auto"/>
    </w:rPr>
  </w:style>
  <w:style w:type="character" w:customStyle="1" w:styleId="WW8Num532z0">
    <w:name w:val="WW8Num532z0"/>
    <w:rPr>
      <w:rFonts w:ascii="Wingdings" w:hAnsi="Wingdings"/>
    </w:rPr>
  </w:style>
  <w:style w:type="character" w:customStyle="1" w:styleId="WW8Num533z0">
    <w:name w:val="WW8Num533z0"/>
    <w:rPr>
      <w:rFonts w:ascii="Times New Roman" w:hAnsi="Times New Roman"/>
    </w:rPr>
  </w:style>
  <w:style w:type="character" w:customStyle="1" w:styleId="WW8Num534z0">
    <w:name w:val="WW8Num534z0"/>
    <w:rPr>
      <w:rFonts w:ascii="Symbol" w:hAnsi="Symbol"/>
    </w:rPr>
  </w:style>
  <w:style w:type="character" w:customStyle="1" w:styleId="WW8Num535z0">
    <w:name w:val="WW8Num535z0"/>
    <w:rPr>
      <w:rFonts w:ascii="Wingdings" w:hAnsi="Wingdings"/>
    </w:rPr>
  </w:style>
  <w:style w:type="character" w:customStyle="1" w:styleId="WW8Num536z0">
    <w:name w:val="WW8Num536z0"/>
    <w:rPr>
      <w:rFonts w:ascii="Symbol" w:hAnsi="Symbol"/>
    </w:rPr>
  </w:style>
  <w:style w:type="character" w:customStyle="1" w:styleId="WW8Num537z0">
    <w:name w:val="WW8Num537z0"/>
    <w:rPr>
      <w:rFonts w:ascii="Times New Roman" w:hAnsi="Times New Roman"/>
    </w:rPr>
  </w:style>
  <w:style w:type="character" w:customStyle="1" w:styleId="WW8Num540z0">
    <w:name w:val="WW8Num540z0"/>
    <w:rPr>
      <w:rFonts w:ascii="Times New Roman" w:hAnsi="Times New Roman"/>
    </w:rPr>
  </w:style>
  <w:style w:type="character" w:customStyle="1" w:styleId="WW8Num541z0">
    <w:name w:val="WW8Num541z0"/>
    <w:rPr>
      <w:rFonts w:ascii="Times New Roman" w:hAnsi="Times New Roman"/>
      <w:b w:val="0"/>
      <w:i w:val="0"/>
      <w:sz w:val="24"/>
      <w:u w:val="none"/>
    </w:rPr>
  </w:style>
  <w:style w:type="character" w:customStyle="1" w:styleId="WW8Num542z0">
    <w:name w:val="WW8Num542z0"/>
    <w:rPr>
      <w:rFonts w:ascii="Symbol" w:hAnsi="Symbol"/>
    </w:rPr>
  </w:style>
  <w:style w:type="character" w:customStyle="1" w:styleId="WW8Num543z0">
    <w:name w:val="WW8Num543z0"/>
    <w:rPr>
      <w:rFonts w:ascii="Times New Roman" w:hAnsi="Times New Roman"/>
      <w:b/>
      <w:i w:val="0"/>
      <w:sz w:val="28"/>
    </w:rPr>
  </w:style>
  <w:style w:type="character" w:customStyle="1" w:styleId="WW8Num543z1">
    <w:name w:val="WW8Num543z1"/>
    <w:rPr>
      <w:rFonts w:ascii="Times New Roman" w:hAnsi="Times New Roman"/>
      <w:sz w:val="28"/>
      <w:u w:val="single"/>
    </w:rPr>
  </w:style>
  <w:style w:type="character" w:customStyle="1" w:styleId="WW8Num546z0">
    <w:name w:val="WW8Num546z0"/>
    <w:rPr>
      <w:rFonts w:ascii="Symbol" w:hAnsi="Symbol"/>
      <w:color w:val="auto"/>
    </w:rPr>
  </w:style>
  <w:style w:type="character" w:customStyle="1" w:styleId="WW8Num547z0">
    <w:name w:val="WW8Num547z0"/>
    <w:rPr>
      <w:rFonts w:ascii="Symbol" w:hAnsi="Symbol"/>
    </w:rPr>
  </w:style>
  <w:style w:type="character" w:customStyle="1" w:styleId="WW8Num548z0">
    <w:name w:val="WW8Num548z0"/>
    <w:rPr>
      <w:rFonts w:ascii="Symbol" w:hAnsi="Symbol"/>
    </w:rPr>
  </w:style>
  <w:style w:type="character" w:customStyle="1" w:styleId="WW8Num550z0">
    <w:name w:val="WW8Num550z0"/>
    <w:rPr>
      <w:rFonts w:ascii="Symbol" w:hAnsi="Symbol"/>
    </w:rPr>
  </w:style>
  <w:style w:type="character" w:customStyle="1" w:styleId="WW8Num551z0">
    <w:name w:val="WW8Num551z0"/>
    <w:rPr>
      <w:rFonts w:ascii="Arial" w:hAnsi="Arial"/>
      <w:b w:val="0"/>
      <w:i w:val="0"/>
    </w:rPr>
  </w:style>
  <w:style w:type="character" w:customStyle="1" w:styleId="WW8Num552z0">
    <w:name w:val="WW8Num552z0"/>
    <w:rPr>
      <w:rFonts w:ascii="Symbol" w:hAnsi="Symbol"/>
    </w:rPr>
  </w:style>
  <w:style w:type="character" w:customStyle="1" w:styleId="WW8Num553z0">
    <w:name w:val="WW8Num553z0"/>
    <w:rPr>
      <w:rFonts w:ascii="Symbol" w:hAnsi="Symbol"/>
    </w:rPr>
  </w:style>
  <w:style w:type="character" w:customStyle="1" w:styleId="WW8Num555z0">
    <w:name w:val="WW8Num555z0"/>
    <w:rPr>
      <w:rFonts w:ascii="Symbol" w:hAnsi="Symbol"/>
    </w:rPr>
  </w:style>
  <w:style w:type="character" w:customStyle="1" w:styleId="WW8Num556z0">
    <w:name w:val="WW8Num556z0"/>
    <w:rPr>
      <w:rFonts w:ascii="Symbol" w:hAnsi="Symbol"/>
    </w:rPr>
  </w:style>
  <w:style w:type="character" w:customStyle="1" w:styleId="WW8Num557z0">
    <w:name w:val="WW8Num557z0"/>
    <w:rPr>
      <w:rFonts w:ascii="Times New Roman" w:hAnsi="Times New Roman"/>
      <w:b w:val="0"/>
      <w:i w:val="0"/>
      <w:sz w:val="24"/>
      <w:u w:val="none"/>
    </w:rPr>
  </w:style>
  <w:style w:type="character" w:customStyle="1" w:styleId="WW8Num558z0">
    <w:name w:val="WW8Num558z0"/>
    <w:rPr>
      <w:rFonts w:ascii="Symbol" w:hAnsi="Symbol"/>
    </w:rPr>
  </w:style>
  <w:style w:type="character" w:customStyle="1" w:styleId="WW8Num560z0">
    <w:name w:val="WW8Num560z0"/>
    <w:rPr>
      <w:rFonts w:ascii="Symbol" w:hAnsi="Symbol"/>
    </w:rPr>
  </w:style>
  <w:style w:type="character" w:customStyle="1" w:styleId="WW8Num561z0">
    <w:name w:val="WW8Num561z0"/>
    <w:rPr>
      <w:rFonts w:ascii="Arial" w:hAnsi="Arial"/>
      <w:b w:val="0"/>
      <w:i w:val="0"/>
    </w:rPr>
  </w:style>
  <w:style w:type="character" w:customStyle="1" w:styleId="WW8Num562z0">
    <w:name w:val="WW8Num562z0"/>
    <w:rPr>
      <w:rFonts w:ascii="Arial" w:eastAsia="Times New Roman" w:hAnsi="Arial" w:cs="Arial"/>
    </w:rPr>
  </w:style>
  <w:style w:type="character" w:customStyle="1" w:styleId="WW8Num562z1">
    <w:name w:val="WW8Num562z1"/>
    <w:rPr>
      <w:rFonts w:ascii="Courier New" w:hAnsi="Courier New"/>
    </w:rPr>
  </w:style>
  <w:style w:type="character" w:customStyle="1" w:styleId="WW8Num562z2">
    <w:name w:val="WW8Num562z2"/>
    <w:rPr>
      <w:rFonts w:ascii="Wingdings" w:hAnsi="Wingdings"/>
    </w:rPr>
  </w:style>
  <w:style w:type="character" w:customStyle="1" w:styleId="WW8Num562z3">
    <w:name w:val="WW8Num562z3"/>
    <w:rPr>
      <w:rFonts w:ascii="Symbol" w:hAnsi="Symbol"/>
    </w:rPr>
  </w:style>
  <w:style w:type="character" w:customStyle="1" w:styleId="WW8Num563z0">
    <w:name w:val="WW8Num563z0"/>
    <w:rPr>
      <w:rFonts w:ascii="Symbol" w:hAnsi="Symbol"/>
    </w:rPr>
  </w:style>
  <w:style w:type="character" w:customStyle="1" w:styleId="WW8Num564z0">
    <w:name w:val="WW8Num564z0"/>
    <w:rPr>
      <w:rFonts w:ascii="Times New Roman" w:hAnsi="Times New Roman"/>
    </w:rPr>
  </w:style>
  <w:style w:type="character" w:customStyle="1" w:styleId="WW8Num565z0">
    <w:name w:val="WW8Num565z0"/>
    <w:rPr>
      <w:rFonts w:ascii="Times New Roman" w:hAnsi="Times New Roman"/>
      <w:b/>
      <w:i w:val="0"/>
      <w:sz w:val="28"/>
      <w:u w:val="none"/>
    </w:rPr>
  </w:style>
  <w:style w:type="character" w:customStyle="1" w:styleId="WW8Num566z0">
    <w:name w:val="WW8Num566z0"/>
    <w:rPr>
      <w:rFonts w:ascii="Wingdings" w:hAnsi="Wingdings"/>
    </w:rPr>
  </w:style>
  <w:style w:type="character" w:customStyle="1" w:styleId="WW8Num567z0">
    <w:name w:val="WW8Num567z0"/>
    <w:rPr>
      <w:rFonts w:ascii="Wingdings" w:hAnsi="Wingdings"/>
    </w:rPr>
  </w:style>
  <w:style w:type="character" w:customStyle="1" w:styleId="WW8Num568z0">
    <w:name w:val="WW8Num568z0"/>
    <w:rPr>
      <w:rFonts w:ascii="Times New Roman" w:hAnsi="Times New Roman"/>
      <w:b w:val="0"/>
      <w:i w:val="0"/>
      <w:sz w:val="24"/>
      <w:u w:val="none"/>
    </w:rPr>
  </w:style>
  <w:style w:type="character" w:customStyle="1" w:styleId="WW8Num569z0">
    <w:name w:val="WW8Num569z0"/>
    <w:rPr>
      <w:rFonts w:ascii="Symbol" w:hAnsi="Symbol"/>
    </w:rPr>
  </w:style>
  <w:style w:type="character" w:customStyle="1" w:styleId="WW8Num571z0">
    <w:name w:val="WW8Num571z0"/>
    <w:rPr>
      <w:rFonts w:ascii="Symbol" w:hAnsi="Symbol"/>
    </w:rPr>
  </w:style>
  <w:style w:type="character" w:customStyle="1" w:styleId="WW8Num573z0">
    <w:name w:val="WW8Num573z0"/>
    <w:rPr>
      <w:rFonts w:ascii="Wingdings" w:hAnsi="Wingdings"/>
    </w:rPr>
  </w:style>
  <w:style w:type="character" w:customStyle="1" w:styleId="WW8Num575z0">
    <w:name w:val="WW8Num575z0"/>
    <w:rPr>
      <w:rFonts w:ascii="Symbol" w:hAnsi="Symbol"/>
    </w:rPr>
  </w:style>
  <w:style w:type="character" w:customStyle="1" w:styleId="WW8Num582z0">
    <w:name w:val="WW8Num582z0"/>
    <w:rPr>
      <w:rFonts w:ascii="Wingdings" w:hAnsi="Wingdings"/>
    </w:rPr>
  </w:style>
  <w:style w:type="character" w:customStyle="1" w:styleId="WW8Num583z0">
    <w:name w:val="WW8Num583z0"/>
    <w:rPr>
      <w:rFonts w:ascii="Symbol" w:hAnsi="Symbol"/>
      <w:color w:val="auto"/>
    </w:rPr>
  </w:style>
  <w:style w:type="character" w:customStyle="1" w:styleId="WW8Num584z0">
    <w:name w:val="WW8Num584z0"/>
    <w:rPr>
      <w:rFonts w:ascii="Symbol" w:hAnsi="Symbol"/>
    </w:rPr>
  </w:style>
  <w:style w:type="character" w:customStyle="1" w:styleId="WW8Num585z0">
    <w:name w:val="WW8Num585z0"/>
    <w:rPr>
      <w:rFonts w:ascii="Symbol" w:hAnsi="Symbol"/>
    </w:rPr>
  </w:style>
  <w:style w:type="character" w:customStyle="1" w:styleId="WW8Num586z0">
    <w:name w:val="WW8Num586z0"/>
    <w:rPr>
      <w:rFonts w:ascii="Symbol" w:hAnsi="Symbol"/>
    </w:rPr>
  </w:style>
  <w:style w:type="character" w:customStyle="1" w:styleId="WW8Num587z0">
    <w:name w:val="WW8Num587z0"/>
    <w:rPr>
      <w:rFonts w:ascii="Symbol" w:hAnsi="Symbol"/>
    </w:rPr>
  </w:style>
  <w:style w:type="character" w:customStyle="1" w:styleId="WW8Num589z0">
    <w:name w:val="WW8Num589z0"/>
    <w:rPr>
      <w:rFonts w:ascii="Symbol" w:hAnsi="Symbol"/>
    </w:rPr>
  </w:style>
  <w:style w:type="character" w:customStyle="1" w:styleId="WW8Num590z0">
    <w:name w:val="WW8Num590z0"/>
    <w:rPr>
      <w:rFonts w:ascii="Times New Roman" w:hAnsi="Times New Roman"/>
      <w:b/>
      <w:i/>
      <w:sz w:val="28"/>
      <w:u w:val="none"/>
    </w:rPr>
  </w:style>
  <w:style w:type="character" w:customStyle="1" w:styleId="WW8Num592z0">
    <w:name w:val="WW8Num592z0"/>
    <w:rPr>
      <w:rFonts w:ascii="Wingdings" w:hAnsi="Wingdings"/>
    </w:rPr>
  </w:style>
  <w:style w:type="character" w:customStyle="1" w:styleId="WW8Num593z0">
    <w:name w:val="WW8Num593z0"/>
    <w:rPr>
      <w:rFonts w:ascii="Symbol" w:hAnsi="Symbol"/>
    </w:rPr>
  </w:style>
  <w:style w:type="character" w:customStyle="1" w:styleId="WW8Num596z0">
    <w:name w:val="WW8Num596z0"/>
    <w:rPr>
      <w:rFonts w:ascii="Wingdings" w:hAnsi="Wingdings"/>
    </w:rPr>
  </w:style>
  <w:style w:type="character" w:customStyle="1" w:styleId="WW8Num597z0">
    <w:name w:val="WW8Num597z0"/>
    <w:rPr>
      <w:rFonts w:ascii="Times New Roman" w:hAnsi="Times New Roman"/>
      <w:b/>
      <w:i w:val="0"/>
      <w:sz w:val="28"/>
    </w:rPr>
  </w:style>
  <w:style w:type="character" w:customStyle="1" w:styleId="WW8Num597z1">
    <w:name w:val="WW8Num597z1"/>
    <w:rPr>
      <w:rFonts w:ascii="Times New Roman" w:hAnsi="Times New Roman"/>
      <w:sz w:val="28"/>
      <w:u w:val="single"/>
    </w:rPr>
  </w:style>
  <w:style w:type="character" w:customStyle="1" w:styleId="WW8Num598z0">
    <w:name w:val="WW8Num598z0"/>
    <w:rPr>
      <w:rFonts w:ascii="Arial" w:hAnsi="Arial"/>
      <w:b w:val="0"/>
      <w:i w:val="0"/>
    </w:rPr>
  </w:style>
  <w:style w:type="character" w:customStyle="1" w:styleId="WW8Num599z0">
    <w:name w:val="WW8Num599z0"/>
    <w:rPr>
      <w:rFonts w:ascii="Symbol" w:hAnsi="Symbol"/>
    </w:rPr>
  </w:style>
  <w:style w:type="character" w:customStyle="1" w:styleId="WW8Num600z0">
    <w:name w:val="WW8Num600z0"/>
    <w:rPr>
      <w:rFonts w:ascii="Times New Roman" w:hAnsi="Times New Roman"/>
      <w:b/>
      <w:i w:val="0"/>
      <w:sz w:val="28"/>
      <w:u w:val="none"/>
    </w:rPr>
  </w:style>
  <w:style w:type="character" w:customStyle="1" w:styleId="WW8Num604z0">
    <w:name w:val="WW8Num604z0"/>
    <w:rPr>
      <w:rFonts w:ascii="Symbol" w:hAnsi="Symbol"/>
    </w:rPr>
  </w:style>
  <w:style w:type="character" w:customStyle="1" w:styleId="WW8Num606z0">
    <w:name w:val="WW8Num606z0"/>
    <w:rPr>
      <w:rFonts w:ascii="Symbol" w:hAnsi="Symbol"/>
    </w:rPr>
  </w:style>
  <w:style w:type="character" w:customStyle="1" w:styleId="WW8Num607z0">
    <w:name w:val="WW8Num607z0"/>
    <w:rPr>
      <w:rFonts w:ascii="Wingdings" w:hAnsi="Wingdings"/>
    </w:rPr>
  </w:style>
  <w:style w:type="character" w:customStyle="1" w:styleId="WW8Num610z0">
    <w:name w:val="WW8Num610z0"/>
    <w:rPr>
      <w:rFonts w:ascii="Symbol" w:hAnsi="Symbol"/>
    </w:rPr>
  </w:style>
  <w:style w:type="character" w:customStyle="1" w:styleId="WW8Num611z0">
    <w:name w:val="WW8Num611z0"/>
    <w:rPr>
      <w:rFonts w:ascii="Symbol" w:hAnsi="Symbol"/>
    </w:rPr>
  </w:style>
  <w:style w:type="character" w:customStyle="1" w:styleId="WW8Num612z0">
    <w:name w:val="WW8Num612z0"/>
    <w:rPr>
      <w:rFonts w:ascii="Symbol" w:hAnsi="Symbol"/>
    </w:rPr>
  </w:style>
  <w:style w:type="character" w:customStyle="1" w:styleId="WW8Num614z0">
    <w:name w:val="WW8Num614z0"/>
    <w:rPr>
      <w:rFonts w:ascii="Wingdings" w:hAnsi="Wingdings"/>
    </w:rPr>
  </w:style>
  <w:style w:type="character" w:customStyle="1" w:styleId="WW8Num615z0">
    <w:name w:val="WW8Num615z0"/>
    <w:rPr>
      <w:rFonts w:ascii="Symbol" w:hAnsi="Symbol"/>
    </w:rPr>
  </w:style>
  <w:style w:type="character" w:customStyle="1" w:styleId="WW8Num616z0">
    <w:name w:val="WW8Num616z0"/>
    <w:rPr>
      <w:rFonts w:ascii="Symbol" w:hAnsi="Symbol"/>
    </w:rPr>
  </w:style>
  <w:style w:type="character" w:customStyle="1" w:styleId="WW8Num619z0">
    <w:name w:val="WW8Num619z0"/>
    <w:rPr>
      <w:rFonts w:ascii="Symbol" w:hAnsi="Symbol"/>
    </w:rPr>
  </w:style>
  <w:style w:type="character" w:customStyle="1" w:styleId="WW8Num620z0">
    <w:name w:val="WW8Num620z0"/>
    <w:rPr>
      <w:rFonts w:ascii="Symbol" w:hAnsi="Symbol"/>
    </w:rPr>
  </w:style>
  <w:style w:type="character" w:customStyle="1" w:styleId="WW8Num622z0">
    <w:name w:val="WW8Num622z0"/>
    <w:rPr>
      <w:rFonts w:ascii="Times New Roman" w:hAnsi="Times New Roman"/>
      <w:b w:val="0"/>
      <w:i/>
      <w:sz w:val="24"/>
      <w:u w:val="none"/>
    </w:rPr>
  </w:style>
  <w:style w:type="character" w:customStyle="1" w:styleId="WW8Num624z1">
    <w:name w:val="WW8Num624z1"/>
    <w:rPr>
      <w:rFonts w:ascii="Wingdings" w:hAnsi="Wingdings"/>
      <w:color w:val="000000"/>
      <w:sz w:val="16"/>
    </w:rPr>
  </w:style>
  <w:style w:type="character" w:customStyle="1" w:styleId="WW8Num624z2">
    <w:name w:val="WW8Num624z2"/>
    <w:rPr>
      <w:rFonts w:ascii="Wingdings" w:hAnsi="Wingdings"/>
    </w:rPr>
  </w:style>
  <w:style w:type="character" w:customStyle="1" w:styleId="WW8Num624z3">
    <w:name w:val="WW8Num624z3"/>
    <w:rPr>
      <w:rFonts w:ascii="Symbol" w:hAnsi="Symbol"/>
    </w:rPr>
  </w:style>
  <w:style w:type="character" w:customStyle="1" w:styleId="WW8Num624z4">
    <w:name w:val="WW8Num624z4"/>
    <w:rPr>
      <w:rFonts w:ascii="Courier New" w:hAnsi="Courier New"/>
    </w:rPr>
  </w:style>
  <w:style w:type="character" w:customStyle="1" w:styleId="WW8Num628z0">
    <w:name w:val="WW8Num628z0"/>
    <w:rPr>
      <w:rFonts w:ascii="Symbol" w:hAnsi="Symbol"/>
    </w:rPr>
  </w:style>
  <w:style w:type="character" w:customStyle="1" w:styleId="WW8Num629z0">
    <w:name w:val="WW8Num629z0"/>
    <w:rPr>
      <w:rFonts w:ascii="Symbol" w:hAnsi="Symbol"/>
    </w:rPr>
  </w:style>
  <w:style w:type="character" w:customStyle="1" w:styleId="WW8Num630z1">
    <w:name w:val="WW8Num630z1"/>
    <w:rPr>
      <w:rFonts w:ascii="Courier New" w:hAnsi="Courier New"/>
    </w:rPr>
  </w:style>
  <w:style w:type="character" w:customStyle="1" w:styleId="WW8Num630z2">
    <w:name w:val="WW8Num630z2"/>
    <w:rPr>
      <w:rFonts w:ascii="Wingdings" w:hAnsi="Wingdings"/>
    </w:rPr>
  </w:style>
  <w:style w:type="character" w:customStyle="1" w:styleId="WW8Num630z3">
    <w:name w:val="WW8Num630z3"/>
    <w:rPr>
      <w:rFonts w:ascii="Symbol" w:hAnsi="Symbol"/>
    </w:rPr>
  </w:style>
  <w:style w:type="character" w:customStyle="1" w:styleId="WW8Num634z0">
    <w:name w:val="WW8Num634z0"/>
    <w:rPr>
      <w:rFonts w:ascii="Symbol" w:hAnsi="Symbol"/>
    </w:rPr>
  </w:style>
  <w:style w:type="character" w:customStyle="1" w:styleId="WW8Num635z0">
    <w:name w:val="WW8Num635z0"/>
    <w:rPr>
      <w:rFonts w:ascii="Symbol" w:hAnsi="Symbol"/>
      <w:sz w:val="24"/>
    </w:rPr>
  </w:style>
  <w:style w:type="character" w:customStyle="1" w:styleId="WW8Num637z0">
    <w:name w:val="WW8Num637z0"/>
    <w:rPr>
      <w:rFonts w:ascii="Symbol" w:hAnsi="Symbol"/>
    </w:rPr>
  </w:style>
  <w:style w:type="character" w:customStyle="1" w:styleId="WW8Num639z0">
    <w:name w:val="WW8Num639z0"/>
    <w:rPr>
      <w:rFonts w:ascii="Times New Roman" w:hAnsi="Times New Roman"/>
    </w:rPr>
  </w:style>
  <w:style w:type="character" w:customStyle="1" w:styleId="WW8Num640z0">
    <w:name w:val="WW8Num640z0"/>
    <w:rPr>
      <w:rFonts w:ascii="Symbol" w:hAnsi="Symbol"/>
    </w:rPr>
  </w:style>
  <w:style w:type="character" w:customStyle="1" w:styleId="WW8Num641z0">
    <w:name w:val="WW8Num641z0"/>
    <w:rPr>
      <w:rFonts w:ascii="Wingdings" w:hAnsi="Wingdings"/>
    </w:rPr>
  </w:style>
  <w:style w:type="character" w:customStyle="1" w:styleId="WW8Num642z0">
    <w:name w:val="WW8Num642z0"/>
    <w:rPr>
      <w:rFonts w:ascii="Symbol" w:hAnsi="Symbol"/>
    </w:rPr>
  </w:style>
  <w:style w:type="character" w:customStyle="1" w:styleId="WW8Num644z0">
    <w:name w:val="WW8Num644z0"/>
    <w:rPr>
      <w:rFonts w:ascii="Symbol" w:hAnsi="Symbol"/>
    </w:rPr>
  </w:style>
  <w:style w:type="character" w:customStyle="1" w:styleId="WW8Num646z0">
    <w:name w:val="WW8Num646z0"/>
    <w:rPr>
      <w:rFonts w:ascii="Symbol" w:hAnsi="Symbol"/>
    </w:rPr>
  </w:style>
  <w:style w:type="character" w:customStyle="1" w:styleId="WW8Num647z0">
    <w:name w:val="WW8Num647z0"/>
    <w:rPr>
      <w:rFonts w:ascii="Times New Roman" w:hAnsi="Times New Roman"/>
      <w:b/>
      <w:i w:val="0"/>
      <w:sz w:val="28"/>
    </w:rPr>
  </w:style>
  <w:style w:type="character" w:customStyle="1" w:styleId="WW8Num647z1">
    <w:name w:val="WW8Num647z1"/>
    <w:rPr>
      <w:rFonts w:ascii="Times New Roman" w:hAnsi="Times New Roman"/>
      <w:sz w:val="28"/>
      <w:u w:val="single"/>
    </w:rPr>
  </w:style>
  <w:style w:type="character" w:customStyle="1" w:styleId="WW8Num652z0">
    <w:name w:val="WW8Num652z0"/>
    <w:rPr>
      <w:rFonts w:ascii="Symbol" w:hAnsi="Symbol"/>
    </w:rPr>
  </w:style>
  <w:style w:type="character" w:customStyle="1" w:styleId="WW8Num653z0">
    <w:name w:val="WW8Num653z0"/>
    <w:rPr>
      <w:rFonts w:ascii="Times New Roman" w:hAnsi="Times New Roman"/>
      <w:b/>
      <w:i/>
      <w:sz w:val="28"/>
      <w:u w:val="none"/>
    </w:rPr>
  </w:style>
  <w:style w:type="character" w:customStyle="1" w:styleId="WW8Num654z0">
    <w:name w:val="WW8Num654z0"/>
    <w:rPr>
      <w:rFonts w:ascii="Symbol" w:hAnsi="Symbol"/>
    </w:rPr>
  </w:style>
  <w:style w:type="character" w:customStyle="1" w:styleId="WW8Num655z0">
    <w:name w:val="WW8Num655z0"/>
    <w:rPr>
      <w:rFonts w:ascii="Symbol" w:hAnsi="Symbol"/>
    </w:rPr>
  </w:style>
  <w:style w:type="character" w:customStyle="1" w:styleId="WW8Num658z0">
    <w:name w:val="WW8Num658z0"/>
    <w:rPr>
      <w:rFonts w:ascii="Symbol" w:hAnsi="Symbol"/>
    </w:rPr>
  </w:style>
  <w:style w:type="character" w:customStyle="1" w:styleId="WW8Num661z0">
    <w:name w:val="WW8Num661z0"/>
    <w:rPr>
      <w:rFonts w:ascii="Symbol" w:hAnsi="Symbol"/>
    </w:rPr>
  </w:style>
  <w:style w:type="character" w:customStyle="1" w:styleId="WW8Num663z0">
    <w:name w:val="WW8Num663z0"/>
    <w:rPr>
      <w:rFonts w:ascii="Symbol" w:hAnsi="Symbol"/>
      <w:sz w:val="24"/>
    </w:rPr>
  </w:style>
  <w:style w:type="character" w:customStyle="1" w:styleId="WW8Num664z0">
    <w:name w:val="WW8Num664z0"/>
    <w:rPr>
      <w:rFonts w:ascii="Symbol" w:hAnsi="Symbol"/>
    </w:rPr>
  </w:style>
  <w:style w:type="character" w:customStyle="1" w:styleId="WW8Num665z0">
    <w:name w:val="WW8Num665z0"/>
    <w:rPr>
      <w:rFonts w:ascii="Times New Roman" w:hAnsi="Times New Roman"/>
    </w:rPr>
  </w:style>
  <w:style w:type="character" w:customStyle="1" w:styleId="WW8Num666z0">
    <w:name w:val="WW8Num666z0"/>
    <w:rPr>
      <w:rFonts w:ascii="Symbol" w:hAnsi="Symbol"/>
    </w:rPr>
  </w:style>
  <w:style w:type="character" w:customStyle="1" w:styleId="WW8Num668z0">
    <w:name w:val="WW8Num668z0"/>
    <w:rPr>
      <w:rFonts w:ascii="Symbol" w:hAnsi="Symbol"/>
    </w:rPr>
  </w:style>
  <w:style w:type="character" w:customStyle="1" w:styleId="WW8Num669z0">
    <w:name w:val="WW8Num669z0"/>
    <w:rPr>
      <w:rFonts w:ascii="Arial" w:hAnsi="Arial"/>
      <w:b w:val="0"/>
      <w:i w:val="0"/>
    </w:rPr>
  </w:style>
  <w:style w:type="character" w:customStyle="1" w:styleId="WW8Num672z0">
    <w:name w:val="WW8Num672z0"/>
    <w:rPr>
      <w:rFonts w:ascii="Wingdings" w:hAnsi="Wingdings"/>
    </w:rPr>
  </w:style>
  <w:style w:type="character" w:customStyle="1" w:styleId="WW8Num673z0">
    <w:name w:val="WW8Num673z0"/>
    <w:rPr>
      <w:rFonts w:ascii="Symbol" w:hAnsi="Symbol"/>
    </w:rPr>
  </w:style>
  <w:style w:type="character" w:customStyle="1" w:styleId="WW8Num674z0">
    <w:name w:val="WW8Num674z0"/>
    <w:rPr>
      <w:rFonts w:ascii="Symbol" w:hAnsi="Symbol"/>
    </w:rPr>
  </w:style>
  <w:style w:type="character" w:customStyle="1" w:styleId="WW8Num677z0">
    <w:name w:val="WW8Num677z0"/>
    <w:rPr>
      <w:rFonts w:ascii="Wingdings" w:hAnsi="Wingdings"/>
    </w:rPr>
  </w:style>
  <w:style w:type="character" w:customStyle="1" w:styleId="WW8Num678z0">
    <w:name w:val="WW8Num678z0"/>
    <w:rPr>
      <w:rFonts w:ascii="Symbol" w:hAnsi="Symbol"/>
    </w:rPr>
  </w:style>
  <w:style w:type="character" w:customStyle="1" w:styleId="WW8Num681z0">
    <w:name w:val="WW8Num681z0"/>
    <w:rPr>
      <w:rFonts w:ascii="Symbol" w:hAnsi="Symbol"/>
    </w:rPr>
  </w:style>
  <w:style w:type="character" w:customStyle="1" w:styleId="WW8Num684z0">
    <w:name w:val="WW8Num684z0"/>
    <w:rPr>
      <w:rFonts w:ascii="Symbol" w:hAnsi="Symbol"/>
    </w:rPr>
  </w:style>
  <w:style w:type="character" w:customStyle="1" w:styleId="WW8Num685z0">
    <w:name w:val="WW8Num685z0"/>
    <w:rPr>
      <w:rFonts w:ascii="Wingdings" w:hAnsi="Wingdings"/>
    </w:rPr>
  </w:style>
  <w:style w:type="character" w:customStyle="1" w:styleId="WW8Num686z0">
    <w:name w:val="WW8Num686z0"/>
    <w:rPr>
      <w:rFonts w:ascii="Times New Roman" w:hAnsi="Times New Roman"/>
      <w:b/>
      <w:i w:val="0"/>
      <w:strike w:val="0"/>
      <w:dstrike w:val="0"/>
      <w:color w:val="000000"/>
      <w:position w:val="0"/>
      <w:sz w:val="28"/>
      <w:vertAlign w:val="baseline"/>
    </w:rPr>
  </w:style>
  <w:style w:type="character" w:customStyle="1" w:styleId="WW8Num687z0">
    <w:name w:val="WW8Num687z0"/>
    <w:rPr>
      <w:rFonts w:ascii="Times New Roman" w:hAnsi="Times New Roman"/>
      <w:b/>
      <w:i w:val="0"/>
      <w:strike w:val="0"/>
      <w:dstrike w:val="0"/>
      <w:color w:val="000000"/>
      <w:position w:val="0"/>
      <w:sz w:val="28"/>
      <w:vertAlign w:val="baseline"/>
    </w:rPr>
  </w:style>
  <w:style w:type="character" w:customStyle="1" w:styleId="WW8Num689z0">
    <w:name w:val="WW8Num689z0"/>
    <w:rPr>
      <w:rFonts w:ascii="Wingdings" w:hAnsi="Wingdings"/>
    </w:rPr>
  </w:style>
  <w:style w:type="character" w:customStyle="1" w:styleId="WW8Num689z1">
    <w:name w:val="WW8Num689z1"/>
    <w:rPr>
      <w:rFonts w:ascii="Courier New" w:hAnsi="Courier New"/>
    </w:rPr>
  </w:style>
  <w:style w:type="character" w:customStyle="1" w:styleId="WW8Num689z3">
    <w:name w:val="WW8Num689z3"/>
    <w:rPr>
      <w:rFonts w:ascii="Symbol" w:hAnsi="Symbol"/>
    </w:rPr>
  </w:style>
  <w:style w:type="character" w:customStyle="1" w:styleId="WW8Num690z0">
    <w:name w:val="WW8Num690z0"/>
    <w:rPr>
      <w:rFonts w:ascii="Symbol" w:hAnsi="Symbol"/>
    </w:rPr>
  </w:style>
  <w:style w:type="character" w:customStyle="1" w:styleId="WW8Num692z0">
    <w:name w:val="WW8Num692z0"/>
    <w:rPr>
      <w:rFonts w:ascii="Times New Roman" w:hAnsi="Times New Roman"/>
    </w:rPr>
  </w:style>
  <w:style w:type="character" w:customStyle="1" w:styleId="WW8Num693z0">
    <w:name w:val="WW8Num693z0"/>
    <w:rPr>
      <w:rFonts w:ascii="Symbol" w:hAnsi="Symbol"/>
    </w:rPr>
  </w:style>
  <w:style w:type="character" w:customStyle="1" w:styleId="WW8Num694z0">
    <w:name w:val="WW8Num694z0"/>
    <w:rPr>
      <w:rFonts w:ascii="Symbol" w:hAnsi="Symbol"/>
    </w:rPr>
  </w:style>
  <w:style w:type="character" w:customStyle="1" w:styleId="WW8Num695z0">
    <w:name w:val="WW8Num695z0"/>
    <w:rPr>
      <w:rFonts w:ascii="Wingdings" w:hAnsi="Wingdings"/>
    </w:rPr>
  </w:style>
  <w:style w:type="character" w:customStyle="1" w:styleId="WW8Num695z1">
    <w:name w:val="WW8Num695z1"/>
    <w:rPr>
      <w:rFonts w:ascii="Courier New" w:hAnsi="Courier New"/>
    </w:rPr>
  </w:style>
  <w:style w:type="character" w:customStyle="1" w:styleId="WW8Num695z3">
    <w:name w:val="WW8Num695z3"/>
    <w:rPr>
      <w:rFonts w:ascii="Symbol" w:hAnsi="Symbol"/>
    </w:rPr>
  </w:style>
  <w:style w:type="character" w:customStyle="1" w:styleId="WW8Num696z0">
    <w:name w:val="WW8Num696z0"/>
    <w:rPr>
      <w:rFonts w:ascii="Arial" w:eastAsia="Times New Roman" w:hAnsi="Arial" w:cs="Arial"/>
    </w:rPr>
  </w:style>
  <w:style w:type="character" w:customStyle="1" w:styleId="WW8Num696z1">
    <w:name w:val="WW8Num696z1"/>
    <w:rPr>
      <w:rFonts w:ascii="Courier New" w:hAnsi="Courier New"/>
    </w:rPr>
  </w:style>
  <w:style w:type="character" w:customStyle="1" w:styleId="WW8Num696z2">
    <w:name w:val="WW8Num696z2"/>
    <w:rPr>
      <w:rFonts w:ascii="Wingdings" w:hAnsi="Wingdings"/>
    </w:rPr>
  </w:style>
  <w:style w:type="character" w:customStyle="1" w:styleId="WW8Num696z3">
    <w:name w:val="WW8Num696z3"/>
    <w:rPr>
      <w:rFonts w:ascii="Symbol" w:hAnsi="Symbol"/>
    </w:rPr>
  </w:style>
  <w:style w:type="character" w:customStyle="1" w:styleId="WW8Num697z0">
    <w:name w:val="WW8Num697z0"/>
    <w:rPr>
      <w:rFonts w:ascii="Symbol" w:hAnsi="Symbol"/>
    </w:rPr>
  </w:style>
  <w:style w:type="character" w:customStyle="1" w:styleId="WW8Num698z0">
    <w:name w:val="WW8Num698z0"/>
    <w:rPr>
      <w:rFonts w:ascii="Times New Roman" w:hAnsi="Times New Roman"/>
      <w:b/>
      <w:i/>
      <w:sz w:val="28"/>
      <w:u w:val="none"/>
    </w:rPr>
  </w:style>
  <w:style w:type="character" w:customStyle="1" w:styleId="WW8Num700z0">
    <w:name w:val="WW8Num700z0"/>
    <w:rPr>
      <w:rFonts w:ascii="Symbol" w:hAnsi="Symbol"/>
    </w:rPr>
  </w:style>
  <w:style w:type="character" w:customStyle="1" w:styleId="WW8Num701z0">
    <w:name w:val="WW8Num701z0"/>
    <w:rPr>
      <w:b/>
    </w:rPr>
  </w:style>
  <w:style w:type="character" w:customStyle="1" w:styleId="WW8Num703z0">
    <w:name w:val="WW8Num703z0"/>
    <w:rPr>
      <w:rFonts w:ascii="Symbol" w:hAnsi="Symbol"/>
    </w:rPr>
  </w:style>
  <w:style w:type="character" w:customStyle="1" w:styleId="WW8Num705z0">
    <w:name w:val="WW8Num705z0"/>
    <w:rPr>
      <w:rFonts w:ascii="Wingdings" w:hAnsi="Wingdings"/>
    </w:rPr>
  </w:style>
  <w:style w:type="character" w:customStyle="1" w:styleId="WW8Num706z0">
    <w:name w:val="WW8Num706z0"/>
    <w:rPr>
      <w:rFonts w:ascii="Wingdings" w:hAnsi="Wingdings"/>
      <w:color w:val="000000"/>
    </w:rPr>
  </w:style>
  <w:style w:type="character" w:customStyle="1" w:styleId="WW8Num707z0">
    <w:name w:val="WW8Num707z0"/>
    <w:rPr>
      <w:rFonts w:ascii="Symbol" w:hAnsi="Symbol"/>
    </w:rPr>
  </w:style>
  <w:style w:type="character" w:customStyle="1" w:styleId="WW8Num712z0">
    <w:name w:val="WW8Num712z0"/>
    <w:rPr>
      <w:rFonts w:ascii="Symbol" w:hAnsi="Symbol"/>
    </w:rPr>
  </w:style>
  <w:style w:type="character" w:customStyle="1" w:styleId="WW8Num713z0">
    <w:name w:val="WW8Num713z0"/>
    <w:rPr>
      <w:rFonts w:ascii="Symbol" w:hAnsi="Symbol"/>
    </w:rPr>
  </w:style>
  <w:style w:type="character" w:customStyle="1" w:styleId="WW8Num714z0">
    <w:name w:val="WW8Num714z0"/>
    <w:rPr>
      <w:rFonts w:ascii="Wingdings" w:hAnsi="Wingdings"/>
    </w:rPr>
  </w:style>
  <w:style w:type="character" w:customStyle="1" w:styleId="WW8Num716z0">
    <w:name w:val="WW8Num716z0"/>
    <w:rPr>
      <w:rFonts w:ascii="Times New Roman" w:hAnsi="Times New Roman"/>
      <w:b w:val="0"/>
      <w:i w:val="0"/>
      <w:sz w:val="24"/>
      <w:u w:val="none"/>
    </w:rPr>
  </w:style>
  <w:style w:type="character" w:customStyle="1" w:styleId="WW8Num718z0">
    <w:name w:val="WW8Num718z0"/>
    <w:rPr>
      <w:rFonts w:ascii="Symbol" w:hAnsi="Symbol"/>
    </w:rPr>
  </w:style>
  <w:style w:type="character" w:customStyle="1" w:styleId="WW8Num718z1">
    <w:name w:val="WW8Num718z1"/>
    <w:rPr>
      <w:rFonts w:ascii="Times New Roman" w:eastAsia="Times New Roman" w:hAnsi="Times New Roman" w:cs="Times New Roman"/>
    </w:rPr>
  </w:style>
  <w:style w:type="character" w:customStyle="1" w:styleId="WW8Num718z4">
    <w:name w:val="WW8Num718z4"/>
    <w:rPr>
      <w:rFonts w:ascii="Courier New" w:hAnsi="Courier New"/>
    </w:rPr>
  </w:style>
  <w:style w:type="character" w:customStyle="1" w:styleId="WW8Num718z5">
    <w:name w:val="WW8Num718z5"/>
    <w:rPr>
      <w:rFonts w:ascii="Wingdings" w:hAnsi="Wingdings"/>
    </w:rPr>
  </w:style>
  <w:style w:type="character" w:customStyle="1" w:styleId="WW8Num719z0">
    <w:name w:val="WW8Num719z0"/>
    <w:rPr>
      <w:rFonts w:ascii="Wingdings" w:hAnsi="Wingdings"/>
    </w:rPr>
  </w:style>
  <w:style w:type="character" w:customStyle="1" w:styleId="WW8Num720z0">
    <w:name w:val="WW8Num720z0"/>
    <w:rPr>
      <w:rFonts w:ascii="Wingdings" w:hAnsi="Wingdings"/>
    </w:rPr>
  </w:style>
  <w:style w:type="character" w:customStyle="1" w:styleId="WW8Num721z0">
    <w:name w:val="WW8Num721z0"/>
    <w:rPr>
      <w:rFonts w:ascii="Symbol" w:hAnsi="Symbol"/>
    </w:rPr>
  </w:style>
  <w:style w:type="character" w:customStyle="1" w:styleId="WW8Num722z0">
    <w:name w:val="WW8Num722z0"/>
    <w:rPr>
      <w:rFonts w:ascii="Symbol" w:hAnsi="Symbol"/>
    </w:rPr>
  </w:style>
  <w:style w:type="character" w:customStyle="1" w:styleId="WW8Num722z1">
    <w:name w:val="WW8Num722z1"/>
    <w:rPr>
      <w:rFonts w:ascii="Courier New" w:hAnsi="Courier New"/>
    </w:rPr>
  </w:style>
  <w:style w:type="character" w:customStyle="1" w:styleId="WW8Num722z2">
    <w:name w:val="WW8Num722z2"/>
    <w:rPr>
      <w:rFonts w:ascii="Wingdings" w:hAnsi="Wingdings"/>
    </w:rPr>
  </w:style>
  <w:style w:type="character" w:customStyle="1" w:styleId="WW8Num726z0">
    <w:name w:val="WW8Num726z0"/>
    <w:rPr>
      <w:rFonts w:ascii="Symbol" w:hAnsi="Symbol"/>
    </w:rPr>
  </w:style>
  <w:style w:type="character" w:customStyle="1" w:styleId="WW8Num728z0">
    <w:name w:val="WW8Num728z0"/>
    <w:rPr>
      <w:rFonts w:ascii="Symbol" w:hAnsi="Symbol"/>
    </w:rPr>
  </w:style>
  <w:style w:type="character" w:customStyle="1" w:styleId="WW8Num729z0">
    <w:name w:val="WW8Num729z0"/>
    <w:rPr>
      <w:rFonts w:ascii="Symbol" w:hAnsi="Symbol"/>
    </w:rPr>
  </w:style>
  <w:style w:type="character" w:customStyle="1" w:styleId="WW8Num730z0">
    <w:name w:val="WW8Num730z0"/>
    <w:rPr>
      <w:rFonts w:ascii="Arial" w:eastAsia="Times New Roman" w:hAnsi="Arial" w:cs="Arial"/>
    </w:rPr>
  </w:style>
  <w:style w:type="character" w:customStyle="1" w:styleId="WW8Num730z1">
    <w:name w:val="WW8Num730z1"/>
    <w:rPr>
      <w:rFonts w:ascii="Courier New" w:hAnsi="Courier New"/>
    </w:rPr>
  </w:style>
  <w:style w:type="character" w:customStyle="1" w:styleId="WW8Num730z2">
    <w:name w:val="WW8Num730z2"/>
    <w:rPr>
      <w:rFonts w:ascii="Wingdings" w:hAnsi="Wingdings"/>
    </w:rPr>
  </w:style>
  <w:style w:type="character" w:customStyle="1" w:styleId="WW8Num730z3">
    <w:name w:val="WW8Num730z3"/>
    <w:rPr>
      <w:rFonts w:ascii="Symbol" w:hAnsi="Symbol"/>
    </w:rPr>
  </w:style>
  <w:style w:type="character" w:customStyle="1" w:styleId="WW8Num731z0">
    <w:name w:val="WW8Num731z0"/>
    <w:rPr>
      <w:rFonts w:ascii="Symbol" w:hAnsi="Symbol"/>
    </w:rPr>
  </w:style>
  <w:style w:type="character" w:customStyle="1" w:styleId="WW8Num732z0">
    <w:name w:val="WW8Num732z0"/>
    <w:rPr>
      <w:rFonts w:ascii="Symbol" w:hAnsi="Symbol"/>
    </w:rPr>
  </w:style>
  <w:style w:type="character" w:customStyle="1" w:styleId="WW8Num734z0">
    <w:name w:val="WW8Num734z0"/>
    <w:rPr>
      <w:rFonts w:ascii="Symbol" w:hAnsi="Symbol"/>
    </w:rPr>
  </w:style>
  <w:style w:type="character" w:customStyle="1" w:styleId="WW8Num735z0">
    <w:name w:val="WW8Num735z0"/>
    <w:rPr>
      <w:rFonts w:ascii="Courier New" w:hAnsi="Courier New"/>
    </w:rPr>
  </w:style>
  <w:style w:type="character" w:customStyle="1" w:styleId="WW8Num735z2">
    <w:name w:val="WW8Num735z2"/>
    <w:rPr>
      <w:rFonts w:ascii="Wingdings" w:hAnsi="Wingdings"/>
    </w:rPr>
  </w:style>
  <w:style w:type="character" w:customStyle="1" w:styleId="WW8Num735z3">
    <w:name w:val="WW8Num735z3"/>
    <w:rPr>
      <w:rFonts w:ascii="Symbol" w:hAnsi="Symbol"/>
    </w:rPr>
  </w:style>
  <w:style w:type="character" w:customStyle="1" w:styleId="WW8Num738z0">
    <w:name w:val="WW8Num738z0"/>
    <w:rPr>
      <w:rFonts w:ascii="Wingdings" w:hAnsi="Wingdings"/>
    </w:rPr>
  </w:style>
  <w:style w:type="character" w:customStyle="1" w:styleId="WW8Num739z0">
    <w:name w:val="WW8Num739z0"/>
    <w:rPr>
      <w:rFonts w:ascii="Wingdings" w:hAnsi="Wingdings"/>
    </w:rPr>
  </w:style>
  <w:style w:type="character" w:customStyle="1" w:styleId="WW8Num740z0">
    <w:name w:val="WW8Num740z0"/>
    <w:rPr>
      <w:rFonts w:ascii="Times New Roman" w:hAnsi="Times New Roman"/>
    </w:rPr>
  </w:style>
  <w:style w:type="character" w:customStyle="1" w:styleId="WW8Num741z0">
    <w:name w:val="WW8Num741z0"/>
    <w:rPr>
      <w:rFonts w:ascii="Symbol" w:hAnsi="Symbol"/>
      <w:sz w:val="24"/>
    </w:rPr>
  </w:style>
  <w:style w:type="character" w:customStyle="1" w:styleId="WW8Num742z0">
    <w:name w:val="WW8Num742z0"/>
    <w:rPr>
      <w:rFonts w:ascii="Symbol" w:hAnsi="Symbol"/>
    </w:rPr>
  </w:style>
  <w:style w:type="character" w:customStyle="1" w:styleId="WW8Num744z0">
    <w:name w:val="WW8Num744z0"/>
    <w:rPr>
      <w:rFonts w:ascii="Symbol" w:hAnsi="Symbol"/>
    </w:rPr>
  </w:style>
  <w:style w:type="character" w:customStyle="1" w:styleId="WW8Num745z0">
    <w:name w:val="WW8Num745z0"/>
    <w:rPr>
      <w:rFonts w:ascii="Symbol" w:hAnsi="Symbol"/>
    </w:rPr>
  </w:style>
  <w:style w:type="character" w:customStyle="1" w:styleId="WW8Num746z0">
    <w:name w:val="WW8Num746z0"/>
    <w:rPr>
      <w:rFonts w:ascii="Wingdings" w:hAnsi="Wingdings"/>
    </w:rPr>
  </w:style>
  <w:style w:type="character" w:customStyle="1" w:styleId="WW8Num747z0">
    <w:name w:val="WW8Num747z0"/>
    <w:rPr>
      <w:strike w:val="0"/>
      <w:dstrike w:val="0"/>
      <w:position w:val="0"/>
      <w:sz w:val="24"/>
      <w:vertAlign w:val="baseline"/>
    </w:rPr>
  </w:style>
  <w:style w:type="character" w:customStyle="1" w:styleId="WW8Num748z0">
    <w:name w:val="WW8Num748z0"/>
    <w:rPr>
      <w:u w:val="none"/>
    </w:rPr>
  </w:style>
  <w:style w:type="character" w:customStyle="1" w:styleId="WW8Num750z0">
    <w:name w:val="WW8Num750z0"/>
    <w:rPr>
      <w:rFonts w:ascii="Times New Roman" w:hAnsi="Times New Roman"/>
      <w:b w:val="0"/>
      <w:i/>
      <w:sz w:val="28"/>
      <w:u w:val="none"/>
    </w:rPr>
  </w:style>
  <w:style w:type="character" w:customStyle="1" w:styleId="WW8Num751z0">
    <w:name w:val="WW8Num751z0"/>
    <w:rPr>
      <w:rFonts w:ascii="Arial" w:eastAsia="Times New Roman" w:hAnsi="Arial" w:cs="Arial"/>
    </w:rPr>
  </w:style>
  <w:style w:type="character" w:customStyle="1" w:styleId="WW8Num752z0">
    <w:name w:val="WW8Num752z0"/>
    <w:rPr>
      <w:rFonts w:ascii="Arial" w:hAnsi="Arial"/>
      <w:b w:val="0"/>
      <w:i w:val="0"/>
    </w:rPr>
  </w:style>
  <w:style w:type="character" w:customStyle="1" w:styleId="WW8Num753z0">
    <w:name w:val="WW8Num753z0"/>
    <w:rPr>
      <w:rFonts w:ascii="Wingdings" w:hAnsi="Wingdings"/>
    </w:rPr>
  </w:style>
  <w:style w:type="character" w:customStyle="1" w:styleId="WW8Num754z0">
    <w:name w:val="WW8Num754z0"/>
    <w:rPr>
      <w:rFonts w:ascii="Symbol" w:hAnsi="Symbol"/>
    </w:rPr>
  </w:style>
  <w:style w:type="character" w:customStyle="1" w:styleId="WW8Num755z0">
    <w:name w:val="WW8Num755z0"/>
    <w:rPr>
      <w:rFonts w:ascii="Times New Roman" w:hAnsi="Times New Roman"/>
    </w:rPr>
  </w:style>
  <w:style w:type="character" w:customStyle="1" w:styleId="WW8Num758z0">
    <w:name w:val="WW8Num758z0"/>
    <w:rPr>
      <w:rFonts w:ascii="Times New Roman" w:hAnsi="Times New Roman"/>
    </w:rPr>
  </w:style>
  <w:style w:type="character" w:customStyle="1" w:styleId="WW8Num758z1">
    <w:name w:val="WW8Num758z1"/>
    <w:rPr>
      <w:rFonts w:ascii="Courier New" w:hAnsi="Courier New"/>
    </w:rPr>
  </w:style>
  <w:style w:type="character" w:customStyle="1" w:styleId="WW8Num758z2">
    <w:name w:val="WW8Num758z2"/>
    <w:rPr>
      <w:rFonts w:ascii="Wingdings" w:hAnsi="Wingdings"/>
    </w:rPr>
  </w:style>
  <w:style w:type="character" w:customStyle="1" w:styleId="WW8Num758z3">
    <w:name w:val="WW8Num758z3"/>
    <w:rPr>
      <w:rFonts w:ascii="Symbol" w:hAnsi="Symbol"/>
    </w:rPr>
  </w:style>
  <w:style w:type="character" w:customStyle="1" w:styleId="WW8Num760z0">
    <w:name w:val="WW8Num760z0"/>
    <w:rPr>
      <w:rFonts w:ascii="Wingdings" w:hAnsi="Wingdings"/>
    </w:rPr>
  </w:style>
  <w:style w:type="character" w:customStyle="1" w:styleId="WW8Num760z1">
    <w:name w:val="WW8Num760z1"/>
    <w:rPr>
      <w:rFonts w:ascii="Courier New" w:hAnsi="Courier New"/>
    </w:rPr>
  </w:style>
  <w:style w:type="character" w:customStyle="1" w:styleId="WW8Num760z3">
    <w:name w:val="WW8Num760z3"/>
    <w:rPr>
      <w:rFonts w:ascii="Symbol" w:hAnsi="Symbol"/>
    </w:rPr>
  </w:style>
  <w:style w:type="character" w:customStyle="1" w:styleId="WW8Num762z0">
    <w:name w:val="WW8Num762z0"/>
    <w:rPr>
      <w:rFonts w:ascii="Symbol" w:hAnsi="Symbol"/>
    </w:rPr>
  </w:style>
  <w:style w:type="character" w:customStyle="1" w:styleId="WW8Num764z0">
    <w:name w:val="WW8Num764z0"/>
    <w:rPr>
      <w:rFonts w:ascii="Wingdings" w:hAnsi="Wingdings"/>
    </w:rPr>
  </w:style>
  <w:style w:type="character" w:customStyle="1" w:styleId="WW8Num767z0">
    <w:name w:val="WW8Num767z0"/>
    <w:rPr>
      <w:rFonts w:ascii="Times New Roman" w:hAnsi="Times New Roman"/>
      <w:b w:val="0"/>
      <w:i w:val="0"/>
      <w:sz w:val="24"/>
      <w:u w:val="none"/>
    </w:rPr>
  </w:style>
  <w:style w:type="character" w:customStyle="1" w:styleId="WW8Num768z0">
    <w:name w:val="WW8Num768z0"/>
    <w:rPr>
      <w:rFonts w:ascii="Times New Roman" w:hAnsi="Times New Roman"/>
      <w:b w:val="0"/>
      <w:i w:val="0"/>
      <w:sz w:val="24"/>
      <w:u w:val="none"/>
    </w:rPr>
  </w:style>
  <w:style w:type="character" w:customStyle="1" w:styleId="WW8Num769z0">
    <w:name w:val="WW8Num769z0"/>
    <w:rPr>
      <w:rFonts w:ascii="Symbol" w:hAnsi="Symbol"/>
    </w:rPr>
  </w:style>
  <w:style w:type="character" w:customStyle="1" w:styleId="WW8Num771z0">
    <w:name w:val="WW8Num771z0"/>
    <w:rPr>
      <w:rFonts w:ascii="Symbol" w:hAnsi="Symbol"/>
    </w:rPr>
  </w:style>
  <w:style w:type="character" w:customStyle="1" w:styleId="WW8Num772z0">
    <w:name w:val="WW8Num772z0"/>
    <w:rPr>
      <w:rFonts w:ascii="Symbol" w:hAnsi="Symbol"/>
    </w:rPr>
  </w:style>
  <w:style w:type="character" w:customStyle="1" w:styleId="WW8Num773z0">
    <w:name w:val="WW8Num773z0"/>
    <w:rPr>
      <w:rFonts w:ascii="Wingdings" w:hAnsi="Wingdings"/>
    </w:rPr>
  </w:style>
  <w:style w:type="character" w:customStyle="1" w:styleId="WW8Num774z0">
    <w:name w:val="WW8Num774z0"/>
    <w:rPr>
      <w:rFonts w:ascii="Symbol" w:hAnsi="Symbol"/>
    </w:rPr>
  </w:style>
  <w:style w:type="character" w:customStyle="1" w:styleId="WW8Num775z0">
    <w:name w:val="WW8Num775z0"/>
    <w:rPr>
      <w:rFonts w:ascii="Wingdings" w:hAnsi="Wingdings"/>
    </w:rPr>
  </w:style>
  <w:style w:type="character" w:customStyle="1" w:styleId="WW8Num776z0">
    <w:name w:val="WW8Num776z0"/>
    <w:rPr>
      <w:rFonts w:ascii="Wingdings" w:hAnsi="Wingdings"/>
    </w:rPr>
  </w:style>
  <w:style w:type="character" w:customStyle="1" w:styleId="WW8Num778z0">
    <w:name w:val="WW8Num778z0"/>
    <w:rPr>
      <w:rFonts w:ascii="Symbol" w:hAnsi="Symbol"/>
    </w:rPr>
  </w:style>
  <w:style w:type="character" w:customStyle="1" w:styleId="WW8Num782z0">
    <w:name w:val="WW8Num782z0"/>
    <w:rPr>
      <w:rFonts w:ascii="Times New Roman" w:hAnsi="Times New Roman"/>
    </w:rPr>
  </w:style>
  <w:style w:type="character" w:customStyle="1" w:styleId="WW8Num783z0">
    <w:name w:val="WW8Num783z0"/>
    <w:rPr>
      <w:rFonts w:ascii="Times New Roman" w:hAnsi="Times New Roman"/>
      <w:b/>
      <w:i w:val="0"/>
      <w:sz w:val="28"/>
    </w:rPr>
  </w:style>
  <w:style w:type="character" w:customStyle="1" w:styleId="WW8Num783z1">
    <w:name w:val="WW8Num783z1"/>
    <w:rPr>
      <w:rFonts w:ascii="Times New Roman" w:hAnsi="Times New Roman"/>
      <w:sz w:val="28"/>
      <w:u w:val="single"/>
    </w:rPr>
  </w:style>
  <w:style w:type="character" w:customStyle="1" w:styleId="WW8Num784z0">
    <w:name w:val="WW8Num784z0"/>
    <w:rPr>
      <w:rFonts w:ascii="Symbol" w:hAnsi="Symbol"/>
    </w:rPr>
  </w:style>
  <w:style w:type="character" w:customStyle="1" w:styleId="WW8Num785z0">
    <w:name w:val="WW8Num785z0"/>
    <w:rPr>
      <w:rFonts w:ascii="Times New Roman" w:hAnsi="Times New Roman"/>
    </w:rPr>
  </w:style>
  <w:style w:type="character" w:customStyle="1" w:styleId="WW8Num786z0">
    <w:name w:val="WW8Num786z0"/>
    <w:rPr>
      <w:rFonts w:ascii="Times New Roman" w:hAnsi="Times New Roman"/>
      <w:b w:val="0"/>
      <w:i w:val="0"/>
      <w:sz w:val="24"/>
      <w:u w:val="none"/>
    </w:rPr>
  </w:style>
  <w:style w:type="character" w:customStyle="1" w:styleId="WW8Num788z0">
    <w:name w:val="WW8Num788z0"/>
    <w:rPr>
      <w:rFonts w:ascii="Times New Roman" w:hAnsi="Times New Roman"/>
      <w:b/>
      <w:i w:val="0"/>
      <w:sz w:val="28"/>
    </w:rPr>
  </w:style>
  <w:style w:type="character" w:customStyle="1" w:styleId="WW8Num788z1">
    <w:name w:val="WW8Num788z1"/>
    <w:rPr>
      <w:rFonts w:ascii="Times New Roman" w:hAnsi="Times New Roman"/>
      <w:sz w:val="28"/>
      <w:u w:val="single"/>
    </w:rPr>
  </w:style>
  <w:style w:type="character" w:customStyle="1" w:styleId="WW8Num790z0">
    <w:name w:val="WW8Num790z0"/>
    <w:rPr>
      <w:rFonts w:ascii="Times New Roman" w:hAnsi="Times New Roman"/>
      <w:b w:val="0"/>
      <w:i w:val="0"/>
      <w:sz w:val="24"/>
      <w:u w:val="none"/>
    </w:rPr>
  </w:style>
  <w:style w:type="character" w:customStyle="1" w:styleId="WW8Num792z0">
    <w:name w:val="WW8Num792z0"/>
    <w:rPr>
      <w:rFonts w:ascii="Symbol" w:hAnsi="Symbol"/>
    </w:rPr>
  </w:style>
  <w:style w:type="character" w:customStyle="1" w:styleId="WW8Num795z0">
    <w:name w:val="WW8Num795z0"/>
    <w:rPr>
      <w:rFonts w:ascii="Symbol" w:hAnsi="Symbol"/>
    </w:rPr>
  </w:style>
  <w:style w:type="character" w:customStyle="1" w:styleId="WW8Num796z0">
    <w:name w:val="WW8Num796z0"/>
    <w:rPr>
      <w:rFonts w:ascii="Arial" w:eastAsia="Times New Roman" w:hAnsi="Arial" w:cs="Arial"/>
    </w:rPr>
  </w:style>
  <w:style w:type="character" w:customStyle="1" w:styleId="WW8Num796z1">
    <w:name w:val="WW8Num796z1"/>
    <w:rPr>
      <w:rFonts w:ascii="Courier New" w:hAnsi="Courier New"/>
    </w:rPr>
  </w:style>
  <w:style w:type="character" w:customStyle="1" w:styleId="WW8Num796z2">
    <w:name w:val="WW8Num796z2"/>
    <w:rPr>
      <w:rFonts w:ascii="Wingdings" w:hAnsi="Wingdings"/>
    </w:rPr>
  </w:style>
  <w:style w:type="character" w:customStyle="1" w:styleId="WW8Num796z3">
    <w:name w:val="WW8Num796z3"/>
    <w:rPr>
      <w:rFonts w:ascii="Symbol" w:hAnsi="Symbol"/>
    </w:rPr>
  </w:style>
  <w:style w:type="character" w:customStyle="1" w:styleId="WW8Num797z0">
    <w:name w:val="WW8Num797z0"/>
    <w:rPr>
      <w:rFonts w:ascii="Symbol" w:hAnsi="Symbol"/>
    </w:rPr>
  </w:style>
  <w:style w:type="character" w:customStyle="1" w:styleId="WW8Num798z0">
    <w:name w:val="WW8Num798z0"/>
    <w:rPr>
      <w:rFonts w:ascii="Symbol" w:hAnsi="Symbol"/>
      <w:sz w:val="24"/>
    </w:rPr>
  </w:style>
  <w:style w:type="character" w:customStyle="1" w:styleId="WW8Num799z0">
    <w:name w:val="WW8Num799z0"/>
    <w:rPr>
      <w:rFonts w:ascii="Symbol" w:hAnsi="Symbol"/>
      <w:color w:val="auto"/>
    </w:rPr>
  </w:style>
  <w:style w:type="character" w:customStyle="1" w:styleId="WW8Num801z0">
    <w:name w:val="WW8Num801z0"/>
    <w:rPr>
      <w:rFonts w:ascii="Symbol" w:hAnsi="Symbol"/>
    </w:rPr>
  </w:style>
  <w:style w:type="character" w:customStyle="1" w:styleId="WW8Num804z0">
    <w:name w:val="WW8Num804z0"/>
    <w:rPr>
      <w:rFonts w:ascii="Arial" w:eastAsia="Times New Roman" w:hAnsi="Arial" w:cs="Arial"/>
    </w:rPr>
  </w:style>
  <w:style w:type="character" w:customStyle="1" w:styleId="WW8Num804z1">
    <w:name w:val="WW8Num804z1"/>
    <w:rPr>
      <w:rFonts w:ascii="Courier New" w:hAnsi="Courier New"/>
    </w:rPr>
  </w:style>
  <w:style w:type="character" w:customStyle="1" w:styleId="WW8Num804z2">
    <w:name w:val="WW8Num804z2"/>
    <w:rPr>
      <w:rFonts w:ascii="Wingdings" w:hAnsi="Wingdings"/>
    </w:rPr>
  </w:style>
  <w:style w:type="character" w:customStyle="1" w:styleId="WW8Num804z3">
    <w:name w:val="WW8Num804z3"/>
    <w:rPr>
      <w:rFonts w:ascii="Symbol" w:hAnsi="Symbol"/>
    </w:rPr>
  </w:style>
  <w:style w:type="character" w:customStyle="1" w:styleId="WW8Num806z0">
    <w:name w:val="WW8Num806z0"/>
    <w:rPr>
      <w:rFonts w:ascii="Symbol" w:hAnsi="Symbol"/>
    </w:rPr>
  </w:style>
  <w:style w:type="character" w:customStyle="1" w:styleId="WW8Num807z0">
    <w:name w:val="WW8Num807z0"/>
    <w:rPr>
      <w:rFonts w:ascii="Symbol" w:hAnsi="Symbol"/>
    </w:rPr>
  </w:style>
  <w:style w:type="character" w:customStyle="1" w:styleId="WW8Num808z0">
    <w:name w:val="WW8Num808z0"/>
    <w:rPr>
      <w:rFonts w:ascii="Wingdings" w:hAnsi="Wingdings"/>
    </w:rPr>
  </w:style>
  <w:style w:type="character" w:customStyle="1" w:styleId="WW8Num811z0">
    <w:name w:val="WW8Num811z0"/>
    <w:rPr>
      <w:rFonts w:ascii="Symbol" w:hAnsi="Symbol"/>
    </w:rPr>
  </w:style>
  <w:style w:type="character" w:customStyle="1" w:styleId="WW8Num811z1">
    <w:name w:val="WW8Num811z1"/>
    <w:rPr>
      <w:rFonts w:ascii="Courier New" w:hAnsi="Courier New"/>
    </w:rPr>
  </w:style>
  <w:style w:type="character" w:customStyle="1" w:styleId="WW8Num811z2">
    <w:name w:val="WW8Num811z2"/>
    <w:rPr>
      <w:rFonts w:ascii="Wingdings" w:hAnsi="Wingdings"/>
    </w:rPr>
  </w:style>
  <w:style w:type="character" w:customStyle="1" w:styleId="WW8Num812z0">
    <w:name w:val="WW8Num812z0"/>
    <w:rPr>
      <w:rFonts w:ascii="Wingdings" w:hAnsi="Wingdings"/>
    </w:rPr>
  </w:style>
  <w:style w:type="character" w:customStyle="1" w:styleId="WW8Num813z0">
    <w:name w:val="WW8Num813z0"/>
    <w:rPr>
      <w:rFonts w:ascii="Wingdings" w:hAnsi="Wingdings"/>
    </w:rPr>
  </w:style>
  <w:style w:type="character" w:customStyle="1" w:styleId="WW8Num814z0">
    <w:name w:val="WW8Num814z0"/>
    <w:rPr>
      <w:rFonts w:ascii="Wingdings" w:hAnsi="Wingdings"/>
    </w:rPr>
  </w:style>
  <w:style w:type="character" w:customStyle="1" w:styleId="WW8Num814z1">
    <w:name w:val="WW8Num814z1"/>
    <w:rPr>
      <w:rFonts w:ascii="Courier New" w:hAnsi="Courier New"/>
    </w:rPr>
  </w:style>
  <w:style w:type="character" w:customStyle="1" w:styleId="WW8Num814z3">
    <w:name w:val="WW8Num814z3"/>
    <w:rPr>
      <w:rFonts w:ascii="Symbol" w:hAnsi="Symbol"/>
    </w:rPr>
  </w:style>
  <w:style w:type="character" w:customStyle="1" w:styleId="WW8Num815z0">
    <w:name w:val="WW8Num815z0"/>
    <w:rPr>
      <w:rFonts w:ascii="Wingdings" w:hAnsi="Wingdings"/>
    </w:rPr>
  </w:style>
  <w:style w:type="character" w:customStyle="1" w:styleId="WW8Num815z1">
    <w:name w:val="WW8Num815z1"/>
    <w:rPr>
      <w:rFonts w:ascii="Courier New" w:hAnsi="Courier New"/>
    </w:rPr>
  </w:style>
  <w:style w:type="character" w:customStyle="1" w:styleId="WW8Num815z3">
    <w:name w:val="WW8Num815z3"/>
    <w:rPr>
      <w:rFonts w:ascii="Symbol" w:hAnsi="Symbol"/>
    </w:rPr>
  </w:style>
  <w:style w:type="character" w:customStyle="1" w:styleId="WW8Num816z0">
    <w:name w:val="WW8Num816z0"/>
    <w:rPr>
      <w:rFonts w:ascii="Wingdings" w:hAnsi="Wingdings"/>
    </w:rPr>
  </w:style>
  <w:style w:type="character" w:customStyle="1" w:styleId="WW8Num816z1">
    <w:name w:val="WW8Num816z1"/>
    <w:rPr>
      <w:rFonts w:ascii="Courier New" w:hAnsi="Courier New"/>
    </w:rPr>
  </w:style>
  <w:style w:type="character" w:customStyle="1" w:styleId="WW8Num816z3">
    <w:name w:val="WW8Num816z3"/>
    <w:rPr>
      <w:rFonts w:ascii="Symbol" w:hAnsi="Symbol"/>
    </w:rPr>
  </w:style>
  <w:style w:type="character" w:customStyle="1" w:styleId="WW8Num822z0">
    <w:name w:val="WW8Num822z0"/>
    <w:rPr>
      <w:rFonts w:ascii="Symbol" w:hAnsi="Symbol"/>
    </w:rPr>
  </w:style>
  <w:style w:type="character" w:customStyle="1" w:styleId="WW8Num823z0">
    <w:name w:val="WW8Num823z0"/>
    <w:rPr>
      <w:rFonts w:ascii="Times New Roman" w:hAnsi="Times New Roman"/>
    </w:rPr>
  </w:style>
  <w:style w:type="character" w:customStyle="1" w:styleId="WW8Num825z0">
    <w:name w:val="WW8Num825z0"/>
    <w:rPr>
      <w:rFonts w:ascii="Wingdings" w:hAnsi="Wingdings"/>
    </w:rPr>
  </w:style>
  <w:style w:type="character" w:customStyle="1" w:styleId="WW8Num826z0">
    <w:name w:val="WW8Num826z0"/>
    <w:rPr>
      <w:rFonts w:ascii="Symbol" w:hAnsi="Symbol"/>
      <w:color w:val="auto"/>
      <w:sz w:val="28"/>
    </w:rPr>
  </w:style>
  <w:style w:type="character" w:customStyle="1" w:styleId="WW8Num828z0">
    <w:name w:val="WW8Num828z0"/>
    <w:rPr>
      <w:rFonts w:ascii="Times New Roman" w:hAnsi="Times New Roman"/>
      <w:b w:val="0"/>
      <w:i w:val="0"/>
      <w:sz w:val="24"/>
      <w:u w:val="none"/>
    </w:rPr>
  </w:style>
  <w:style w:type="character" w:customStyle="1" w:styleId="WW8Num830z0">
    <w:name w:val="WW8Num830z0"/>
    <w:rPr>
      <w:rFonts w:ascii="Symbol" w:hAnsi="Symbol"/>
    </w:rPr>
  </w:style>
  <w:style w:type="character" w:customStyle="1" w:styleId="WW8Num831z0">
    <w:name w:val="WW8Num831z0"/>
    <w:rPr>
      <w:rFonts w:ascii="Symbol" w:hAnsi="Symbol"/>
    </w:rPr>
  </w:style>
  <w:style w:type="character" w:customStyle="1" w:styleId="WW8Num833z0">
    <w:name w:val="WW8Num833z0"/>
    <w:rPr>
      <w:rFonts w:ascii="Wingdings" w:hAnsi="Wingdings"/>
    </w:rPr>
  </w:style>
  <w:style w:type="character" w:customStyle="1" w:styleId="WW8Num834z0">
    <w:name w:val="WW8Num834z0"/>
    <w:rPr>
      <w:rFonts w:ascii="Wingdings" w:hAnsi="Wingdings"/>
    </w:rPr>
  </w:style>
  <w:style w:type="character" w:customStyle="1" w:styleId="WW8Num836z0">
    <w:name w:val="WW8Num836z0"/>
    <w:rPr>
      <w:rFonts w:ascii="Symbol" w:hAnsi="Symbol"/>
    </w:rPr>
  </w:style>
  <w:style w:type="character" w:customStyle="1" w:styleId="WW8Num838z0">
    <w:name w:val="WW8Num838z0"/>
    <w:rPr>
      <w:rFonts w:ascii="Symbol" w:hAnsi="Symbol"/>
    </w:rPr>
  </w:style>
  <w:style w:type="character" w:customStyle="1" w:styleId="WW8Num839z0">
    <w:name w:val="WW8Num839z0"/>
    <w:rPr>
      <w:rFonts w:ascii="Wingdings" w:hAnsi="Wingdings"/>
    </w:rPr>
  </w:style>
  <w:style w:type="character" w:customStyle="1" w:styleId="WW8Num840z0">
    <w:name w:val="WW8Num840z0"/>
    <w:rPr>
      <w:rFonts w:ascii="Symbol" w:hAnsi="Symbol"/>
      <w:sz w:val="24"/>
    </w:rPr>
  </w:style>
  <w:style w:type="character" w:customStyle="1" w:styleId="WW8Num841z0">
    <w:name w:val="WW8Num841z0"/>
    <w:rPr>
      <w:rFonts w:ascii="Symbol" w:hAnsi="Symbol"/>
    </w:rPr>
  </w:style>
  <w:style w:type="character" w:customStyle="1" w:styleId="WW8Num842z0">
    <w:name w:val="WW8Num842z0"/>
    <w:rPr>
      <w:rFonts w:ascii="Times New Roman" w:hAnsi="Times New Roman"/>
    </w:rPr>
  </w:style>
  <w:style w:type="character" w:customStyle="1" w:styleId="WW8Num843z0">
    <w:name w:val="WW8Num843z0"/>
    <w:rPr>
      <w:rFonts w:ascii="Wingdings" w:hAnsi="Wingdings"/>
    </w:rPr>
  </w:style>
  <w:style w:type="character" w:customStyle="1" w:styleId="WW8Num844z0">
    <w:name w:val="WW8Num844z0"/>
    <w:rPr>
      <w:rFonts w:ascii="Symbol" w:hAnsi="Symbol"/>
      <w:color w:val="auto"/>
    </w:rPr>
  </w:style>
  <w:style w:type="character" w:customStyle="1" w:styleId="WW8Num845z0">
    <w:name w:val="WW8Num845z0"/>
    <w:rPr>
      <w:b/>
    </w:rPr>
  </w:style>
  <w:style w:type="character" w:customStyle="1" w:styleId="WW8Num846z0">
    <w:name w:val="WW8Num846z0"/>
    <w:rPr>
      <w:rFonts w:ascii="Symbol" w:hAnsi="Symbol"/>
    </w:rPr>
  </w:style>
  <w:style w:type="character" w:customStyle="1" w:styleId="WW8Num847z0">
    <w:name w:val="WW8Num847z0"/>
    <w:rPr>
      <w:rFonts w:ascii="Symbol" w:hAnsi="Symbol"/>
    </w:rPr>
  </w:style>
  <w:style w:type="character" w:customStyle="1" w:styleId="WW8Num849z0">
    <w:name w:val="WW8Num849z0"/>
    <w:rPr>
      <w:rFonts w:ascii="Times New Roman" w:hAnsi="Times New Roman"/>
    </w:rPr>
  </w:style>
  <w:style w:type="character" w:customStyle="1" w:styleId="WW8Num850z0">
    <w:name w:val="WW8Num850z0"/>
    <w:rPr>
      <w:rFonts w:ascii="Wingdings" w:hAnsi="Wingdings"/>
    </w:rPr>
  </w:style>
  <w:style w:type="character" w:customStyle="1" w:styleId="WW8Num851z0">
    <w:name w:val="WW8Num851z0"/>
    <w:rPr>
      <w:rFonts w:ascii="Symbol" w:hAnsi="Symbol"/>
    </w:rPr>
  </w:style>
  <w:style w:type="character" w:customStyle="1" w:styleId="WW8Num851z1">
    <w:name w:val="WW8Num851z1"/>
    <w:rPr>
      <w:rFonts w:ascii="Courier New" w:hAnsi="Courier New"/>
    </w:rPr>
  </w:style>
  <w:style w:type="character" w:customStyle="1" w:styleId="WW8Num851z2">
    <w:name w:val="WW8Num851z2"/>
    <w:rPr>
      <w:rFonts w:ascii="Wingdings" w:hAnsi="Wingdings"/>
    </w:rPr>
  </w:style>
  <w:style w:type="character" w:customStyle="1" w:styleId="WW8Num852z0">
    <w:name w:val="WW8Num852z0"/>
    <w:rPr>
      <w:rFonts w:ascii="Arial" w:eastAsia="Times New Roman" w:hAnsi="Arial" w:cs="Arial"/>
    </w:rPr>
  </w:style>
  <w:style w:type="character" w:customStyle="1" w:styleId="WW8Num852z1">
    <w:name w:val="WW8Num852z1"/>
    <w:rPr>
      <w:rFonts w:ascii="Courier New" w:hAnsi="Courier New"/>
    </w:rPr>
  </w:style>
  <w:style w:type="character" w:customStyle="1" w:styleId="WW8Num852z2">
    <w:name w:val="WW8Num852z2"/>
    <w:rPr>
      <w:rFonts w:ascii="Wingdings" w:hAnsi="Wingdings"/>
    </w:rPr>
  </w:style>
  <w:style w:type="character" w:customStyle="1" w:styleId="WW8Num852z3">
    <w:name w:val="WW8Num852z3"/>
    <w:rPr>
      <w:rFonts w:ascii="Symbol" w:hAnsi="Symbol"/>
    </w:rPr>
  </w:style>
  <w:style w:type="character" w:customStyle="1" w:styleId="WW8Num853z0">
    <w:name w:val="WW8Num853z0"/>
    <w:rPr>
      <w:rFonts w:ascii="Symbol" w:hAnsi="Symbol"/>
    </w:rPr>
  </w:style>
  <w:style w:type="character" w:customStyle="1" w:styleId="WW8Num854z0">
    <w:name w:val="WW8Num854z0"/>
    <w:rPr>
      <w:rFonts w:ascii="Symbol" w:hAnsi="Symbol"/>
    </w:rPr>
  </w:style>
  <w:style w:type="character" w:customStyle="1" w:styleId="WW8Num858z0">
    <w:name w:val="WW8Num858z0"/>
    <w:rPr>
      <w:rFonts w:ascii="Wingdings" w:hAnsi="Wingdings"/>
    </w:rPr>
  </w:style>
  <w:style w:type="character" w:customStyle="1" w:styleId="WW8Num859z0">
    <w:name w:val="WW8Num859z0"/>
    <w:rPr>
      <w:rFonts w:ascii="Symbol" w:hAnsi="Symbol"/>
    </w:rPr>
  </w:style>
  <w:style w:type="character" w:customStyle="1" w:styleId="WW8Num860z0">
    <w:name w:val="WW8Num860z0"/>
    <w:rPr>
      <w:rFonts w:ascii="Symbol" w:hAnsi="Symbol"/>
    </w:rPr>
  </w:style>
  <w:style w:type="character" w:customStyle="1" w:styleId="WW8Num861z0">
    <w:name w:val="WW8Num861z0"/>
    <w:rPr>
      <w:rFonts w:ascii="Symbol" w:hAnsi="Symbol"/>
    </w:rPr>
  </w:style>
  <w:style w:type="character" w:customStyle="1" w:styleId="WW8Num862z0">
    <w:name w:val="WW8Num862z0"/>
    <w:rPr>
      <w:rFonts w:ascii="Wingdings" w:hAnsi="Wingdings"/>
    </w:rPr>
  </w:style>
  <w:style w:type="character" w:customStyle="1" w:styleId="WW8Num865z0">
    <w:name w:val="WW8Num865z0"/>
    <w:rPr>
      <w:rFonts w:ascii="Symbol" w:hAnsi="Symbol"/>
    </w:rPr>
  </w:style>
  <w:style w:type="character" w:customStyle="1" w:styleId="WW8Num866z0">
    <w:name w:val="WW8Num866z0"/>
    <w:rPr>
      <w:rFonts w:ascii="Times New Roman" w:hAnsi="Times New Roman"/>
    </w:rPr>
  </w:style>
  <w:style w:type="character" w:customStyle="1" w:styleId="WW8Num868z0">
    <w:name w:val="WW8Num868z0"/>
    <w:rPr>
      <w:rFonts w:ascii="Symbol" w:hAnsi="Symbol"/>
    </w:rPr>
  </w:style>
  <w:style w:type="character" w:customStyle="1" w:styleId="WW8Num869z0">
    <w:name w:val="WW8Num869z0"/>
    <w:rPr>
      <w:b/>
      <w:i w:val="0"/>
    </w:rPr>
  </w:style>
  <w:style w:type="character" w:customStyle="1" w:styleId="WW8Num870z0">
    <w:name w:val="WW8Num870z0"/>
    <w:rPr>
      <w:rFonts w:ascii="Times New Roman" w:hAnsi="Times New Roman"/>
      <w:b w:val="0"/>
      <w:i w:val="0"/>
      <w:sz w:val="24"/>
      <w:u w:val="none"/>
    </w:rPr>
  </w:style>
  <w:style w:type="character" w:customStyle="1" w:styleId="WW8Num871z0">
    <w:name w:val="WW8Num871z0"/>
    <w:rPr>
      <w:rFonts w:ascii="Times New Roman" w:hAnsi="Times New Roman"/>
      <w:b w:val="0"/>
      <w:i w:val="0"/>
      <w:sz w:val="24"/>
      <w:u w:val="none"/>
    </w:rPr>
  </w:style>
  <w:style w:type="character" w:customStyle="1" w:styleId="WW8Num872z0">
    <w:name w:val="WW8Num872z0"/>
    <w:rPr>
      <w:rFonts w:ascii="Arial" w:eastAsia="Times New Roman" w:hAnsi="Arial" w:cs="Arial"/>
    </w:rPr>
  </w:style>
  <w:style w:type="character" w:customStyle="1" w:styleId="WW8Num872z1">
    <w:name w:val="WW8Num872z1"/>
    <w:rPr>
      <w:rFonts w:ascii="Courier New" w:hAnsi="Courier New"/>
    </w:rPr>
  </w:style>
  <w:style w:type="character" w:customStyle="1" w:styleId="WW8Num872z2">
    <w:name w:val="WW8Num872z2"/>
    <w:rPr>
      <w:rFonts w:ascii="Wingdings" w:hAnsi="Wingdings"/>
    </w:rPr>
  </w:style>
  <w:style w:type="character" w:customStyle="1" w:styleId="WW8Num872z3">
    <w:name w:val="WW8Num872z3"/>
    <w:rPr>
      <w:rFonts w:ascii="Symbol" w:hAnsi="Symbol"/>
    </w:rPr>
  </w:style>
  <w:style w:type="character" w:customStyle="1" w:styleId="WW8Num873z0">
    <w:name w:val="WW8Num873z0"/>
    <w:rPr>
      <w:rFonts w:ascii="Symbol" w:hAnsi="Symbol"/>
    </w:rPr>
  </w:style>
  <w:style w:type="character" w:customStyle="1" w:styleId="WW8Num874z0">
    <w:name w:val="WW8Num874z0"/>
    <w:rPr>
      <w:rFonts w:ascii="Arial" w:eastAsia="Times New Roman" w:hAnsi="Arial" w:cs="Arial"/>
    </w:rPr>
  </w:style>
  <w:style w:type="character" w:customStyle="1" w:styleId="WW8Num874z1">
    <w:name w:val="WW8Num874z1"/>
    <w:rPr>
      <w:rFonts w:ascii="Courier New" w:hAnsi="Courier New"/>
    </w:rPr>
  </w:style>
  <w:style w:type="character" w:customStyle="1" w:styleId="WW8Num874z2">
    <w:name w:val="WW8Num874z2"/>
    <w:rPr>
      <w:rFonts w:ascii="Wingdings" w:hAnsi="Wingdings"/>
    </w:rPr>
  </w:style>
  <w:style w:type="character" w:customStyle="1" w:styleId="WW8Num874z3">
    <w:name w:val="WW8Num874z3"/>
    <w:rPr>
      <w:rFonts w:ascii="Symbol" w:hAnsi="Symbol"/>
    </w:rPr>
  </w:style>
  <w:style w:type="character" w:customStyle="1" w:styleId="WW8Num875z0">
    <w:name w:val="WW8Num875z0"/>
    <w:rPr>
      <w:rFonts w:ascii="Symbol" w:hAnsi="Symbol"/>
    </w:rPr>
  </w:style>
  <w:style w:type="character" w:customStyle="1" w:styleId="WW8Num875z1">
    <w:name w:val="WW8Num875z1"/>
    <w:rPr>
      <w:rFonts w:ascii="Wingdings" w:hAnsi="Wingdings"/>
    </w:rPr>
  </w:style>
  <w:style w:type="character" w:customStyle="1" w:styleId="WW8Num875z4">
    <w:name w:val="WW8Num875z4"/>
    <w:rPr>
      <w:rFonts w:ascii="Courier New" w:hAnsi="Courier New"/>
    </w:rPr>
  </w:style>
  <w:style w:type="character" w:customStyle="1" w:styleId="WW8Num876z0">
    <w:name w:val="WW8Num876z0"/>
    <w:rPr>
      <w:rFonts w:ascii="Arial" w:hAnsi="Arial"/>
      <w:b w:val="0"/>
      <w:i/>
      <w:sz w:val="24"/>
      <w:u w:val="none"/>
    </w:rPr>
  </w:style>
  <w:style w:type="character" w:customStyle="1" w:styleId="WW8Num878z0">
    <w:name w:val="WW8Num878z0"/>
    <w:rPr>
      <w:rFonts w:ascii="Times New Roman" w:hAnsi="Times New Roman"/>
      <w:b w:val="0"/>
      <w:i w:val="0"/>
      <w:sz w:val="26"/>
      <w:u w:val="none"/>
    </w:rPr>
  </w:style>
  <w:style w:type="character" w:customStyle="1" w:styleId="WW8Num879z0">
    <w:name w:val="WW8Num879z0"/>
    <w:rPr>
      <w:rFonts w:ascii="Symbol" w:hAnsi="Symbol"/>
    </w:rPr>
  </w:style>
  <w:style w:type="character" w:customStyle="1" w:styleId="WW8Num880z0">
    <w:name w:val="WW8Num880z0"/>
    <w:rPr>
      <w:rFonts w:ascii="Symbol" w:hAnsi="Symbol"/>
    </w:rPr>
  </w:style>
  <w:style w:type="character" w:customStyle="1" w:styleId="WW8Num882z0">
    <w:name w:val="WW8Num882z0"/>
    <w:rPr>
      <w:rFonts w:ascii="Times New Roman" w:hAnsi="Times New Roman"/>
      <w:b w:val="0"/>
      <w:i w:val="0"/>
      <w:sz w:val="24"/>
      <w:u w:val="none"/>
    </w:rPr>
  </w:style>
  <w:style w:type="character" w:customStyle="1" w:styleId="WW8Num883z0">
    <w:name w:val="WW8Num883z0"/>
    <w:rPr>
      <w:rFonts w:ascii="Symbol" w:hAnsi="Symbol"/>
      <w:sz w:val="24"/>
    </w:rPr>
  </w:style>
  <w:style w:type="character" w:customStyle="1" w:styleId="WW8Num887z0">
    <w:name w:val="WW8Num887z0"/>
    <w:rPr>
      <w:rFonts w:ascii="Wingdings" w:hAnsi="Wingdings"/>
      <w:sz w:val="16"/>
    </w:rPr>
  </w:style>
  <w:style w:type="character" w:customStyle="1" w:styleId="WW8Num887z2">
    <w:name w:val="WW8Num887z2"/>
    <w:rPr>
      <w:rFonts w:ascii="Wingdings" w:hAnsi="Wingdings"/>
    </w:rPr>
  </w:style>
  <w:style w:type="character" w:customStyle="1" w:styleId="WW8Num887z3">
    <w:name w:val="WW8Num887z3"/>
    <w:rPr>
      <w:rFonts w:ascii="Symbol" w:hAnsi="Symbol"/>
    </w:rPr>
  </w:style>
  <w:style w:type="character" w:customStyle="1" w:styleId="WW8Num887z4">
    <w:name w:val="WW8Num887z4"/>
    <w:rPr>
      <w:rFonts w:ascii="Courier New" w:hAnsi="Courier New"/>
    </w:rPr>
  </w:style>
  <w:style w:type="character" w:customStyle="1" w:styleId="WW8Num889z0">
    <w:name w:val="WW8Num889z0"/>
    <w:rPr>
      <w:rFonts w:ascii="Times New Roman" w:hAnsi="Times New Roman"/>
      <w:b/>
      <w:i/>
      <w:sz w:val="28"/>
      <w:u w:val="none"/>
    </w:rPr>
  </w:style>
  <w:style w:type="character" w:customStyle="1" w:styleId="WW8Num891z0">
    <w:name w:val="WW8Num891z0"/>
    <w:rPr>
      <w:rFonts w:ascii="Symbol" w:hAnsi="Symbol"/>
    </w:rPr>
  </w:style>
  <w:style w:type="character" w:customStyle="1" w:styleId="WW8Num893z1">
    <w:name w:val="WW8Num893z1"/>
    <w:rPr>
      <w:rFonts w:ascii="Wingdings" w:hAnsi="Wingdings"/>
      <w:color w:val="000000"/>
      <w:sz w:val="16"/>
    </w:rPr>
  </w:style>
  <w:style w:type="character" w:customStyle="1" w:styleId="WW8Num893z3">
    <w:name w:val="WW8Num893z3"/>
    <w:rPr>
      <w:rFonts w:ascii="Symbol" w:hAnsi="Symbol"/>
    </w:rPr>
  </w:style>
  <w:style w:type="character" w:customStyle="1" w:styleId="WW8Num893z4">
    <w:name w:val="WW8Num893z4"/>
    <w:rPr>
      <w:rFonts w:ascii="Courier New" w:hAnsi="Courier New"/>
    </w:rPr>
  </w:style>
  <w:style w:type="character" w:customStyle="1" w:styleId="WW8Num893z5">
    <w:name w:val="WW8Num893z5"/>
    <w:rPr>
      <w:rFonts w:ascii="Wingdings" w:hAnsi="Wingdings"/>
    </w:rPr>
  </w:style>
  <w:style w:type="character" w:customStyle="1" w:styleId="WW8Num894z0">
    <w:name w:val="WW8Num894z0"/>
    <w:rPr>
      <w:rFonts w:ascii="Symbol" w:hAnsi="Symbol"/>
    </w:rPr>
  </w:style>
  <w:style w:type="character" w:customStyle="1" w:styleId="WW8Num898z0">
    <w:name w:val="WW8Num898z0"/>
    <w:rPr>
      <w:rFonts w:ascii="Symbol" w:hAnsi="Symbol"/>
      <w:color w:val="auto"/>
      <w:sz w:val="28"/>
    </w:rPr>
  </w:style>
  <w:style w:type="character" w:customStyle="1" w:styleId="WW8Num899z0">
    <w:name w:val="WW8Num899z0"/>
    <w:rPr>
      <w:rFonts w:ascii="Symbol" w:hAnsi="Symbol"/>
    </w:rPr>
  </w:style>
  <w:style w:type="character" w:customStyle="1" w:styleId="WW8Num900z0">
    <w:name w:val="WW8Num900z0"/>
    <w:rPr>
      <w:rFonts w:ascii="Wingdings" w:hAnsi="Wingdings"/>
    </w:rPr>
  </w:style>
  <w:style w:type="character" w:customStyle="1" w:styleId="WW8Num900z1">
    <w:name w:val="WW8Num900z1"/>
    <w:rPr>
      <w:rFonts w:ascii="Courier New" w:hAnsi="Courier New"/>
    </w:rPr>
  </w:style>
  <w:style w:type="character" w:customStyle="1" w:styleId="WW8Num900z3">
    <w:name w:val="WW8Num900z3"/>
    <w:rPr>
      <w:rFonts w:ascii="Symbol" w:hAnsi="Symbol"/>
    </w:rPr>
  </w:style>
  <w:style w:type="character" w:customStyle="1" w:styleId="WW8Num901z0">
    <w:name w:val="WW8Num901z0"/>
    <w:rPr>
      <w:rFonts w:ascii="Symbol" w:hAnsi="Symbol"/>
    </w:rPr>
  </w:style>
  <w:style w:type="character" w:customStyle="1" w:styleId="WW8Num903z0">
    <w:name w:val="WW8Num903z0"/>
    <w:rPr>
      <w:rFonts w:ascii="Arial" w:eastAsia="Times New Roman" w:hAnsi="Arial" w:cs="Arial"/>
    </w:rPr>
  </w:style>
  <w:style w:type="character" w:customStyle="1" w:styleId="WW8Num903z1">
    <w:name w:val="WW8Num903z1"/>
    <w:rPr>
      <w:rFonts w:ascii="Courier New" w:hAnsi="Courier New"/>
    </w:rPr>
  </w:style>
  <w:style w:type="character" w:customStyle="1" w:styleId="WW8Num903z2">
    <w:name w:val="WW8Num903z2"/>
    <w:rPr>
      <w:rFonts w:ascii="Wingdings" w:hAnsi="Wingdings"/>
    </w:rPr>
  </w:style>
  <w:style w:type="character" w:customStyle="1" w:styleId="WW8Num903z3">
    <w:name w:val="WW8Num903z3"/>
    <w:rPr>
      <w:rFonts w:ascii="Symbol" w:hAnsi="Symbol"/>
    </w:rPr>
  </w:style>
  <w:style w:type="character" w:customStyle="1" w:styleId="WW8Num905z0">
    <w:name w:val="WW8Num905z0"/>
    <w:rPr>
      <w:rFonts w:ascii="Times New Roman" w:hAnsi="Times New Roman"/>
    </w:rPr>
  </w:style>
  <w:style w:type="character" w:customStyle="1" w:styleId="WW8Num908z0">
    <w:name w:val="WW8Num908z0"/>
    <w:rPr>
      <w:rFonts w:ascii="Times New Roman" w:hAnsi="Times New Roman"/>
      <w:b w:val="0"/>
      <w:i/>
      <w:sz w:val="24"/>
      <w:u w:val="none"/>
    </w:rPr>
  </w:style>
  <w:style w:type="character" w:customStyle="1" w:styleId="WW8Num909z0">
    <w:name w:val="WW8Num909z0"/>
    <w:rPr>
      <w:b w:val="0"/>
      <w:i w:val="0"/>
    </w:rPr>
  </w:style>
  <w:style w:type="character" w:customStyle="1" w:styleId="WW8Num910z0">
    <w:name w:val="WW8Num910z0"/>
    <w:rPr>
      <w:rFonts w:ascii="Symbol" w:hAnsi="Symbol"/>
    </w:rPr>
  </w:style>
  <w:style w:type="character" w:customStyle="1" w:styleId="WW8Num911z0">
    <w:name w:val="WW8Num911z0"/>
    <w:rPr>
      <w:rFonts w:ascii="Symbol" w:hAnsi="Symbol"/>
    </w:rPr>
  </w:style>
  <w:style w:type="character" w:customStyle="1" w:styleId="WW8Num914z0">
    <w:name w:val="WW8Num914z0"/>
    <w:rPr>
      <w:rFonts w:ascii="Wingdings" w:hAnsi="Wingdings"/>
    </w:rPr>
  </w:style>
  <w:style w:type="character" w:customStyle="1" w:styleId="WW8Num916z0">
    <w:name w:val="WW8Num916z0"/>
    <w:rPr>
      <w:rFonts w:ascii="Arial" w:eastAsia="Times New Roman" w:hAnsi="Arial" w:cs="Arial"/>
    </w:rPr>
  </w:style>
  <w:style w:type="character" w:customStyle="1" w:styleId="WW8Num916z1">
    <w:name w:val="WW8Num916z1"/>
    <w:rPr>
      <w:rFonts w:ascii="Courier New" w:hAnsi="Courier New"/>
    </w:rPr>
  </w:style>
  <w:style w:type="character" w:customStyle="1" w:styleId="WW8Num916z2">
    <w:name w:val="WW8Num916z2"/>
    <w:rPr>
      <w:rFonts w:ascii="Wingdings" w:hAnsi="Wingdings"/>
    </w:rPr>
  </w:style>
  <w:style w:type="character" w:customStyle="1" w:styleId="WW8Num916z3">
    <w:name w:val="WW8Num916z3"/>
    <w:rPr>
      <w:rFonts w:ascii="Symbol" w:hAnsi="Symbol"/>
    </w:rPr>
  </w:style>
  <w:style w:type="character" w:customStyle="1" w:styleId="WW8Num919z0">
    <w:name w:val="WW8Num919z0"/>
    <w:rPr>
      <w:rFonts w:ascii="Wingdings" w:hAnsi="Wingdings"/>
    </w:rPr>
  </w:style>
  <w:style w:type="character" w:customStyle="1" w:styleId="WW8Num920z0">
    <w:name w:val="WW8Num920z0"/>
    <w:rPr>
      <w:rFonts w:ascii="Symbol" w:hAnsi="Symbol"/>
    </w:rPr>
  </w:style>
  <w:style w:type="character" w:customStyle="1" w:styleId="WW8Num921z0">
    <w:name w:val="WW8Num921z0"/>
    <w:rPr>
      <w:rFonts w:ascii="Wingdings" w:hAnsi="Wingdings"/>
      <w:sz w:val="16"/>
    </w:rPr>
  </w:style>
  <w:style w:type="character" w:customStyle="1" w:styleId="WW8Num921z1">
    <w:name w:val="WW8Num921z1"/>
    <w:rPr>
      <w:rFonts w:ascii="Wingdings" w:hAnsi="Wingdings"/>
    </w:rPr>
  </w:style>
  <w:style w:type="character" w:customStyle="1" w:styleId="WW8Num921z3">
    <w:name w:val="WW8Num921z3"/>
    <w:rPr>
      <w:rFonts w:ascii="Symbol" w:hAnsi="Symbol"/>
    </w:rPr>
  </w:style>
  <w:style w:type="character" w:customStyle="1" w:styleId="WW8Num921z4">
    <w:name w:val="WW8Num921z4"/>
    <w:rPr>
      <w:rFonts w:ascii="Courier New" w:hAnsi="Courier New"/>
    </w:rPr>
  </w:style>
  <w:style w:type="character" w:customStyle="1" w:styleId="WW8Num923z0">
    <w:name w:val="WW8Num923z0"/>
    <w:rPr>
      <w:rFonts w:ascii="Symbol" w:hAnsi="Symbol"/>
    </w:rPr>
  </w:style>
  <w:style w:type="character" w:customStyle="1" w:styleId="WW8Num925z0">
    <w:name w:val="WW8Num925z0"/>
    <w:rPr>
      <w:rFonts w:ascii="Times New Roman" w:hAnsi="Times New Roman"/>
      <w:b/>
      <w:i/>
      <w:sz w:val="28"/>
      <w:u w:val="none"/>
    </w:rPr>
  </w:style>
  <w:style w:type="character" w:customStyle="1" w:styleId="WW8Num927z0">
    <w:name w:val="WW8Num927z0"/>
    <w:rPr>
      <w:rFonts w:ascii="Times New Roman" w:hAnsi="Times New Roman"/>
    </w:rPr>
  </w:style>
  <w:style w:type="character" w:customStyle="1" w:styleId="WW8Num928z0">
    <w:name w:val="WW8Num928z0"/>
    <w:rPr>
      <w:rFonts w:ascii="Arial" w:eastAsia="Times New Roman" w:hAnsi="Arial" w:cs="Arial"/>
    </w:rPr>
  </w:style>
  <w:style w:type="character" w:customStyle="1" w:styleId="WW8Num928z1">
    <w:name w:val="WW8Num928z1"/>
    <w:rPr>
      <w:rFonts w:ascii="Courier New" w:hAnsi="Courier New"/>
    </w:rPr>
  </w:style>
  <w:style w:type="character" w:customStyle="1" w:styleId="WW8Num928z2">
    <w:name w:val="WW8Num928z2"/>
    <w:rPr>
      <w:rFonts w:ascii="Wingdings" w:hAnsi="Wingdings"/>
    </w:rPr>
  </w:style>
  <w:style w:type="character" w:customStyle="1" w:styleId="WW8Num928z3">
    <w:name w:val="WW8Num928z3"/>
    <w:rPr>
      <w:rFonts w:ascii="Symbol" w:hAnsi="Symbol"/>
    </w:rPr>
  </w:style>
  <w:style w:type="character" w:customStyle="1" w:styleId="WW8Num929z0">
    <w:name w:val="WW8Num929z0"/>
    <w:rPr>
      <w:rFonts w:ascii="Times New Roman" w:hAnsi="Times New Roman"/>
    </w:rPr>
  </w:style>
  <w:style w:type="character" w:customStyle="1" w:styleId="WW8Num930z0">
    <w:name w:val="WW8Num930z0"/>
    <w:rPr>
      <w:rFonts w:ascii="Arial" w:eastAsia="Times New Roman" w:hAnsi="Arial" w:cs="Arial"/>
    </w:rPr>
  </w:style>
  <w:style w:type="character" w:customStyle="1" w:styleId="WW8Num930z1">
    <w:name w:val="WW8Num930z1"/>
    <w:rPr>
      <w:rFonts w:ascii="Courier New" w:hAnsi="Courier New"/>
    </w:rPr>
  </w:style>
  <w:style w:type="character" w:customStyle="1" w:styleId="WW8Num930z2">
    <w:name w:val="WW8Num930z2"/>
    <w:rPr>
      <w:rFonts w:ascii="Wingdings" w:hAnsi="Wingdings"/>
    </w:rPr>
  </w:style>
  <w:style w:type="character" w:customStyle="1" w:styleId="WW8Num930z3">
    <w:name w:val="WW8Num930z3"/>
    <w:rPr>
      <w:rFonts w:ascii="Symbol" w:hAnsi="Symbol"/>
    </w:rPr>
  </w:style>
  <w:style w:type="character" w:customStyle="1" w:styleId="WW8Num932z0">
    <w:name w:val="WW8Num932z0"/>
    <w:rPr>
      <w:rFonts w:ascii="Symbol" w:hAnsi="Symbol"/>
    </w:rPr>
  </w:style>
  <w:style w:type="character" w:customStyle="1" w:styleId="WW8Num934z0">
    <w:name w:val="WW8Num934z0"/>
    <w:rPr>
      <w:rFonts w:ascii="Times New Roman" w:hAnsi="Times New Roman"/>
    </w:rPr>
  </w:style>
  <w:style w:type="character" w:customStyle="1" w:styleId="WW8Num935z0">
    <w:name w:val="WW8Num935z0"/>
    <w:rPr>
      <w:rFonts w:ascii="Times New Roman" w:hAnsi="Times New Roman"/>
    </w:rPr>
  </w:style>
  <w:style w:type="character" w:customStyle="1" w:styleId="WW8Num936z0">
    <w:name w:val="WW8Num936z0"/>
    <w:rPr>
      <w:rFonts w:ascii="Symbol" w:hAnsi="Symbol"/>
    </w:rPr>
  </w:style>
  <w:style w:type="character" w:customStyle="1" w:styleId="WW8Num937z0">
    <w:name w:val="WW8Num937z0"/>
    <w:rPr>
      <w:rFonts w:ascii="Wingdings" w:hAnsi="Wingdings"/>
    </w:rPr>
  </w:style>
  <w:style w:type="character" w:customStyle="1" w:styleId="WW8Num939z0">
    <w:name w:val="WW8Num939z0"/>
    <w:rPr>
      <w:rFonts w:ascii="Wingdings" w:hAnsi="Wingdings"/>
    </w:rPr>
  </w:style>
  <w:style w:type="character" w:customStyle="1" w:styleId="WW8Num940z0">
    <w:name w:val="WW8Num940z0"/>
    <w:rPr>
      <w:rFonts w:ascii="Times New Roman" w:hAnsi="Times New Roman"/>
      <w:b w:val="0"/>
      <w:i w:val="0"/>
      <w:sz w:val="24"/>
      <w:u w:val="none"/>
    </w:rPr>
  </w:style>
  <w:style w:type="character" w:customStyle="1" w:styleId="WW8Num941z0">
    <w:name w:val="WW8Num941z0"/>
    <w:rPr>
      <w:rFonts w:ascii="Wingdings" w:hAnsi="Wingdings"/>
    </w:rPr>
  </w:style>
  <w:style w:type="character" w:customStyle="1" w:styleId="WW8Num942z0">
    <w:name w:val="WW8Num942z0"/>
    <w:rPr>
      <w:rFonts w:ascii="Symbol" w:hAnsi="Symbol"/>
    </w:rPr>
  </w:style>
  <w:style w:type="character" w:customStyle="1" w:styleId="WW8Num945z0">
    <w:name w:val="WW8Num945z0"/>
    <w:rPr>
      <w:rFonts w:ascii="Times New Roman" w:hAnsi="Times New Roman"/>
    </w:rPr>
  </w:style>
  <w:style w:type="character" w:customStyle="1" w:styleId="WW8Num945z2">
    <w:name w:val="WW8Num945z2"/>
    <w:rPr>
      <w:rFonts w:ascii="Times New Roman" w:eastAsia="Times New Roman" w:hAnsi="Times New Roman" w:cs="Times New Roman"/>
    </w:rPr>
  </w:style>
  <w:style w:type="character" w:customStyle="1" w:styleId="WW8Num945z3">
    <w:name w:val="WW8Num945z3"/>
    <w:rPr>
      <w:rFonts w:ascii="Symbol" w:hAnsi="Symbol"/>
    </w:rPr>
  </w:style>
  <w:style w:type="character" w:customStyle="1" w:styleId="WW8Num945z4">
    <w:name w:val="WW8Num945z4"/>
    <w:rPr>
      <w:rFonts w:ascii="Courier New" w:hAnsi="Courier New"/>
    </w:rPr>
  </w:style>
  <w:style w:type="character" w:customStyle="1" w:styleId="WW8Num945z5">
    <w:name w:val="WW8Num945z5"/>
    <w:rPr>
      <w:rFonts w:ascii="Wingdings" w:hAnsi="Wingdings"/>
    </w:rPr>
  </w:style>
  <w:style w:type="character" w:customStyle="1" w:styleId="WW8Num946z0">
    <w:name w:val="WW8Num946z0"/>
    <w:rPr>
      <w:rFonts w:ascii="Arial" w:eastAsia="Times New Roman" w:hAnsi="Arial" w:cs="Arial"/>
    </w:rPr>
  </w:style>
  <w:style w:type="character" w:customStyle="1" w:styleId="WW8Num946z2">
    <w:name w:val="WW8Num946z2"/>
    <w:rPr>
      <w:rFonts w:ascii="Wingdings" w:hAnsi="Wingdings"/>
    </w:rPr>
  </w:style>
  <w:style w:type="character" w:customStyle="1" w:styleId="WW8Num946z3">
    <w:name w:val="WW8Num946z3"/>
    <w:rPr>
      <w:rFonts w:ascii="Symbol" w:hAnsi="Symbol"/>
    </w:rPr>
  </w:style>
  <w:style w:type="character" w:customStyle="1" w:styleId="WW8Num946z4">
    <w:name w:val="WW8Num946z4"/>
    <w:rPr>
      <w:rFonts w:ascii="Courier New" w:hAnsi="Courier New"/>
    </w:rPr>
  </w:style>
  <w:style w:type="character" w:customStyle="1" w:styleId="WW8Num947z0">
    <w:name w:val="WW8Num947z0"/>
    <w:rPr>
      <w:rFonts w:ascii="Symbol" w:hAnsi="Symbol"/>
    </w:rPr>
  </w:style>
  <w:style w:type="character" w:customStyle="1" w:styleId="WW8Num949z0">
    <w:name w:val="WW8Num949z0"/>
    <w:rPr>
      <w:rFonts w:ascii="Times New Roman" w:hAnsi="Times New Roman"/>
    </w:rPr>
  </w:style>
  <w:style w:type="character" w:customStyle="1" w:styleId="WW8Num950z0">
    <w:name w:val="WW8Num950z0"/>
    <w:rPr>
      <w:rFonts w:ascii="Symbol" w:hAnsi="Symbol"/>
    </w:rPr>
  </w:style>
  <w:style w:type="character" w:customStyle="1" w:styleId="WW8Num954z0">
    <w:name w:val="WW8Num954z0"/>
    <w:rPr>
      <w:rFonts w:ascii="Symbol" w:hAnsi="Symbol"/>
      <w:sz w:val="24"/>
    </w:rPr>
  </w:style>
  <w:style w:type="character" w:customStyle="1" w:styleId="WW8Num956z0">
    <w:name w:val="WW8Num956z0"/>
    <w:rPr>
      <w:rFonts w:ascii="Symbol" w:hAnsi="Symbol"/>
    </w:rPr>
  </w:style>
  <w:style w:type="character" w:customStyle="1" w:styleId="WW8Num958z0">
    <w:name w:val="WW8Num958z0"/>
    <w:rPr>
      <w:rFonts w:ascii="Times New Roman" w:hAnsi="Times New Roman"/>
    </w:rPr>
  </w:style>
  <w:style w:type="character" w:customStyle="1" w:styleId="WW8Num960z0">
    <w:name w:val="WW8Num960z0"/>
    <w:rPr>
      <w:rFonts w:ascii="Symbol" w:hAnsi="Symbol"/>
    </w:rPr>
  </w:style>
  <w:style w:type="character" w:customStyle="1" w:styleId="WW8Num962z0">
    <w:name w:val="WW8Num962z0"/>
    <w:rPr>
      <w:rFonts w:ascii="Symbol" w:hAnsi="Symbol"/>
    </w:rPr>
  </w:style>
  <w:style w:type="character" w:customStyle="1" w:styleId="WW8Num963z0">
    <w:name w:val="WW8Num963z0"/>
    <w:rPr>
      <w:rFonts w:ascii="Times New Roman" w:hAnsi="Times New Roman"/>
    </w:rPr>
  </w:style>
  <w:style w:type="character" w:customStyle="1" w:styleId="WW8Num966z0">
    <w:name w:val="WW8Num966z0"/>
    <w:rPr>
      <w:rFonts w:ascii="Wingdings" w:hAnsi="Wingdings"/>
    </w:rPr>
  </w:style>
  <w:style w:type="character" w:customStyle="1" w:styleId="WW8Num967z0">
    <w:name w:val="WW8Num967z0"/>
    <w:rPr>
      <w:rFonts w:ascii="Times New Roman" w:hAnsi="Times New Roman"/>
      <w:b/>
      <w:i/>
      <w:sz w:val="28"/>
      <w:u w:val="none"/>
    </w:rPr>
  </w:style>
  <w:style w:type="character" w:customStyle="1" w:styleId="WW8Num969z0">
    <w:name w:val="WW8Num969z0"/>
    <w:rPr>
      <w:rFonts w:ascii="Arial" w:eastAsia="Times New Roman" w:hAnsi="Arial" w:cs="Arial"/>
    </w:rPr>
  </w:style>
  <w:style w:type="character" w:customStyle="1" w:styleId="WW8Num969z1">
    <w:name w:val="WW8Num969z1"/>
    <w:rPr>
      <w:rFonts w:ascii="Courier New" w:hAnsi="Courier New"/>
    </w:rPr>
  </w:style>
  <w:style w:type="character" w:customStyle="1" w:styleId="WW8Num969z2">
    <w:name w:val="WW8Num969z2"/>
    <w:rPr>
      <w:rFonts w:ascii="Wingdings" w:hAnsi="Wingdings"/>
    </w:rPr>
  </w:style>
  <w:style w:type="character" w:customStyle="1" w:styleId="WW8Num969z3">
    <w:name w:val="WW8Num969z3"/>
    <w:rPr>
      <w:rFonts w:ascii="Symbol" w:hAnsi="Symbol"/>
    </w:rPr>
  </w:style>
  <w:style w:type="character" w:customStyle="1" w:styleId="WW8Num970z0">
    <w:name w:val="WW8Num970z0"/>
    <w:rPr>
      <w:rFonts w:ascii="Wingdings" w:hAnsi="Wingdings"/>
    </w:rPr>
  </w:style>
  <w:style w:type="character" w:customStyle="1" w:styleId="WW8Num977z0">
    <w:name w:val="WW8Num977z0"/>
    <w:rPr>
      <w:rFonts w:ascii="Times New Roman" w:hAnsi="Times New Roman"/>
      <w:b/>
      <w:i w:val="0"/>
      <w:strike w:val="0"/>
      <w:dstrike w:val="0"/>
      <w:color w:val="000000"/>
      <w:position w:val="0"/>
      <w:sz w:val="28"/>
      <w:vertAlign w:val="baseline"/>
    </w:rPr>
  </w:style>
  <w:style w:type="character" w:customStyle="1" w:styleId="WW8Num978z0">
    <w:name w:val="WW8Num978z0"/>
    <w:rPr>
      <w:rFonts w:ascii="Symbol" w:hAnsi="Symbol"/>
    </w:rPr>
  </w:style>
  <w:style w:type="character" w:customStyle="1" w:styleId="WW8Num979z0">
    <w:name w:val="WW8Num979z0"/>
    <w:rPr>
      <w:rFonts w:ascii="Courier New" w:hAnsi="Courier New"/>
    </w:rPr>
  </w:style>
  <w:style w:type="character" w:customStyle="1" w:styleId="WW8Num979z2">
    <w:name w:val="WW8Num979z2"/>
    <w:rPr>
      <w:rFonts w:ascii="Wingdings" w:hAnsi="Wingdings"/>
    </w:rPr>
  </w:style>
  <w:style w:type="character" w:customStyle="1" w:styleId="WW8Num979z3">
    <w:name w:val="WW8Num979z3"/>
    <w:rPr>
      <w:rFonts w:ascii="Symbol" w:hAnsi="Symbol"/>
    </w:rPr>
  </w:style>
  <w:style w:type="character" w:customStyle="1" w:styleId="WW8Num981z0">
    <w:name w:val="WW8Num981z0"/>
    <w:rPr>
      <w:rFonts w:ascii="Symbol" w:hAnsi="Symbol"/>
    </w:rPr>
  </w:style>
  <w:style w:type="character" w:customStyle="1" w:styleId="WW8Num983z0">
    <w:name w:val="WW8Num983z0"/>
    <w:rPr>
      <w:rFonts w:ascii="Symbol" w:hAnsi="Symbol"/>
    </w:rPr>
  </w:style>
  <w:style w:type="character" w:customStyle="1" w:styleId="WW8Num985z0">
    <w:name w:val="WW8Num985z0"/>
    <w:rPr>
      <w:rFonts w:ascii="Symbol" w:hAnsi="Symbol"/>
    </w:rPr>
  </w:style>
  <w:style w:type="character" w:customStyle="1" w:styleId="WW8Num986z0">
    <w:name w:val="WW8Num986z0"/>
    <w:rPr>
      <w:rFonts w:ascii="Times New Roman" w:hAnsi="Times New Roman"/>
    </w:rPr>
  </w:style>
  <w:style w:type="character" w:customStyle="1" w:styleId="WW8Num988z0">
    <w:name w:val="WW8Num988z0"/>
    <w:rPr>
      <w:rFonts w:ascii="Symbol" w:hAnsi="Symbol"/>
    </w:rPr>
  </w:style>
  <w:style w:type="character" w:customStyle="1" w:styleId="WW8Num989z0">
    <w:name w:val="WW8Num989z0"/>
    <w:rPr>
      <w:rFonts w:ascii="Symbol" w:hAnsi="Symbol"/>
    </w:rPr>
  </w:style>
  <w:style w:type="character" w:customStyle="1" w:styleId="WW8Num991z0">
    <w:name w:val="WW8Num991z0"/>
    <w:rPr>
      <w:rFonts w:ascii="Symbol" w:hAnsi="Symbol"/>
    </w:rPr>
  </w:style>
  <w:style w:type="character" w:customStyle="1" w:styleId="WW8Num992z0">
    <w:name w:val="WW8Num992z0"/>
    <w:rPr>
      <w:rFonts w:ascii="Times New Roman" w:hAnsi="Times New Roman"/>
    </w:rPr>
  </w:style>
  <w:style w:type="character" w:customStyle="1" w:styleId="WW8Num993z0">
    <w:name w:val="WW8Num993z0"/>
    <w:rPr>
      <w:rFonts w:ascii="Symbol" w:hAnsi="Symbol"/>
    </w:rPr>
  </w:style>
  <w:style w:type="character" w:customStyle="1" w:styleId="WW8Num995z0">
    <w:name w:val="WW8Num995z0"/>
    <w:rPr>
      <w:rFonts w:ascii="Symbol" w:hAnsi="Symbol"/>
    </w:rPr>
  </w:style>
  <w:style w:type="character" w:customStyle="1" w:styleId="WW8Num997z0">
    <w:name w:val="WW8Num997z0"/>
    <w:rPr>
      <w:rFonts w:ascii="Wingdings" w:hAnsi="Wingdings"/>
    </w:rPr>
  </w:style>
  <w:style w:type="character" w:customStyle="1" w:styleId="WW8Num998z0">
    <w:name w:val="WW8Num998z0"/>
    <w:rPr>
      <w:rFonts w:ascii="Times New Roman" w:hAnsi="Times New Roman"/>
      <w:b w:val="0"/>
      <w:i w:val="0"/>
      <w:sz w:val="24"/>
      <w:u w:val="none"/>
    </w:rPr>
  </w:style>
  <w:style w:type="character" w:customStyle="1" w:styleId="WW8Num999z0">
    <w:name w:val="WW8Num999z0"/>
    <w:rPr>
      <w:rFonts w:ascii="Symbol" w:hAnsi="Symbol"/>
      <w:color w:val="auto"/>
    </w:rPr>
  </w:style>
  <w:style w:type="character" w:customStyle="1" w:styleId="WW8Num1000z0">
    <w:name w:val="WW8Num1000z0"/>
    <w:rPr>
      <w:rFonts w:ascii="Wingdings" w:hAnsi="Wingdings"/>
    </w:rPr>
  </w:style>
  <w:style w:type="character" w:customStyle="1" w:styleId="WW8Num1000z1">
    <w:name w:val="WW8Num1000z1"/>
    <w:rPr>
      <w:rFonts w:ascii="Courier New" w:hAnsi="Courier New"/>
    </w:rPr>
  </w:style>
  <w:style w:type="character" w:customStyle="1" w:styleId="WW8Num1000z3">
    <w:name w:val="WW8Num1000z3"/>
    <w:rPr>
      <w:rFonts w:ascii="Symbol" w:hAnsi="Symbol"/>
    </w:rPr>
  </w:style>
  <w:style w:type="character" w:customStyle="1" w:styleId="WW8Num1002z0">
    <w:name w:val="WW8Num1002z0"/>
    <w:rPr>
      <w:rFonts w:ascii="Symbol" w:hAnsi="Symbol"/>
    </w:rPr>
  </w:style>
  <w:style w:type="character" w:customStyle="1" w:styleId="WW8Num1003z0">
    <w:name w:val="WW8Num1003z0"/>
    <w:rPr>
      <w:rFonts w:ascii="Symbol" w:hAnsi="Symbol"/>
    </w:rPr>
  </w:style>
  <w:style w:type="character" w:customStyle="1" w:styleId="WW8Num1004z0">
    <w:name w:val="WW8Num1004z0"/>
    <w:rPr>
      <w:rFonts w:ascii="Symbol" w:hAnsi="Symbol"/>
    </w:rPr>
  </w:style>
  <w:style w:type="character" w:customStyle="1" w:styleId="WW8Num1005z0">
    <w:name w:val="WW8Num1005z0"/>
    <w:rPr>
      <w:rFonts w:ascii="Symbol" w:hAnsi="Symbol"/>
    </w:rPr>
  </w:style>
  <w:style w:type="character" w:customStyle="1" w:styleId="WW8Num1006z0">
    <w:name w:val="WW8Num1006z0"/>
    <w:rPr>
      <w:rFonts w:ascii="Symbol" w:hAnsi="Symbol"/>
      <w:sz w:val="28"/>
    </w:rPr>
  </w:style>
  <w:style w:type="character" w:customStyle="1" w:styleId="WW8Num1010z0">
    <w:name w:val="WW8Num1010z0"/>
    <w:rPr>
      <w:rFonts w:ascii="Times New Roman" w:hAnsi="Times New Roman"/>
      <w:b w:val="0"/>
      <w:i w:val="0"/>
      <w:sz w:val="28"/>
      <w:u w:val="none"/>
    </w:rPr>
  </w:style>
  <w:style w:type="character" w:customStyle="1" w:styleId="WW8Num1015z0">
    <w:name w:val="WW8Num1015z0"/>
    <w:rPr>
      <w:rFonts w:ascii="Times New Roman" w:hAnsi="Times New Roman"/>
    </w:rPr>
  </w:style>
  <w:style w:type="character" w:customStyle="1" w:styleId="WW8Num1016z0">
    <w:name w:val="WW8Num1016z0"/>
    <w:rPr>
      <w:rFonts w:ascii="Symbol" w:hAnsi="Symbol"/>
    </w:rPr>
  </w:style>
  <w:style w:type="character" w:customStyle="1" w:styleId="WW8Num1017z0">
    <w:name w:val="WW8Num1017z0"/>
    <w:rPr>
      <w:rFonts w:ascii="Symbol" w:hAnsi="Symbol"/>
    </w:rPr>
  </w:style>
  <w:style w:type="character" w:customStyle="1" w:styleId="WW8Num1019z0">
    <w:name w:val="WW8Num1019z0"/>
    <w:rPr>
      <w:rFonts w:ascii="Wingdings" w:hAnsi="Wingdings"/>
    </w:rPr>
  </w:style>
  <w:style w:type="character" w:customStyle="1" w:styleId="WW8Num1020z0">
    <w:name w:val="WW8Num1020z0"/>
    <w:rPr>
      <w:rFonts w:ascii="Symbol" w:hAnsi="Symbol"/>
      <w:sz w:val="24"/>
    </w:rPr>
  </w:style>
  <w:style w:type="character" w:customStyle="1" w:styleId="WW8Num1023z0">
    <w:name w:val="WW8Num1023z0"/>
    <w:rPr>
      <w:rFonts w:ascii="Symbol" w:hAnsi="Symbol"/>
      <w:sz w:val="24"/>
    </w:rPr>
  </w:style>
  <w:style w:type="character" w:customStyle="1" w:styleId="WW8Num1025z0">
    <w:name w:val="WW8Num1025z0"/>
    <w:rPr>
      <w:rFonts w:ascii="Symbol" w:hAnsi="Symbol"/>
    </w:rPr>
  </w:style>
  <w:style w:type="character" w:customStyle="1" w:styleId="WW8Num1026z0">
    <w:name w:val="WW8Num1026z0"/>
    <w:rPr>
      <w:rFonts w:ascii="Times New Roman" w:hAnsi="Times New Roman"/>
      <w:b w:val="0"/>
      <w:i w:val="0"/>
      <w:sz w:val="24"/>
      <w:u w:val="none"/>
    </w:rPr>
  </w:style>
  <w:style w:type="character" w:customStyle="1" w:styleId="WW8Num1028z0">
    <w:name w:val="WW8Num1028z0"/>
    <w:rPr>
      <w:rFonts w:ascii="Arial" w:eastAsia="Times New Roman" w:hAnsi="Arial" w:cs="Arial"/>
    </w:rPr>
  </w:style>
  <w:style w:type="character" w:customStyle="1" w:styleId="WW8Num1028z1">
    <w:name w:val="WW8Num1028z1"/>
    <w:rPr>
      <w:rFonts w:ascii="Courier New" w:hAnsi="Courier New"/>
    </w:rPr>
  </w:style>
  <w:style w:type="character" w:customStyle="1" w:styleId="WW8Num1028z2">
    <w:name w:val="WW8Num1028z2"/>
    <w:rPr>
      <w:rFonts w:ascii="Wingdings" w:hAnsi="Wingdings"/>
    </w:rPr>
  </w:style>
  <w:style w:type="character" w:customStyle="1" w:styleId="WW8Num1028z3">
    <w:name w:val="WW8Num1028z3"/>
    <w:rPr>
      <w:rFonts w:ascii="Symbol" w:hAnsi="Symbol"/>
    </w:rPr>
  </w:style>
  <w:style w:type="character" w:customStyle="1" w:styleId="WW8Num1029z0">
    <w:name w:val="WW8Num1029z0"/>
    <w:rPr>
      <w:rFonts w:ascii="Symbol" w:hAnsi="Symbol"/>
    </w:rPr>
  </w:style>
  <w:style w:type="character" w:customStyle="1" w:styleId="WW8Num1029z1">
    <w:name w:val="WW8Num1029z1"/>
    <w:rPr>
      <w:rFonts w:ascii="Courier New" w:hAnsi="Courier New"/>
    </w:rPr>
  </w:style>
  <w:style w:type="character" w:customStyle="1" w:styleId="WW8Num1029z2">
    <w:name w:val="WW8Num1029z2"/>
    <w:rPr>
      <w:rFonts w:ascii="Wingdings" w:hAnsi="Wingdings"/>
    </w:rPr>
  </w:style>
  <w:style w:type="character" w:customStyle="1" w:styleId="WW8Num1032z0">
    <w:name w:val="WW8Num1032z0"/>
    <w:rPr>
      <w:rFonts w:ascii="Times New Roman" w:hAnsi="Times New Roman"/>
      <w:b/>
      <w:i w:val="0"/>
      <w:sz w:val="28"/>
    </w:rPr>
  </w:style>
  <w:style w:type="character" w:customStyle="1" w:styleId="WW8Num1032z1">
    <w:name w:val="WW8Num1032z1"/>
    <w:rPr>
      <w:rFonts w:ascii="Times New Roman" w:hAnsi="Times New Roman"/>
      <w:sz w:val="28"/>
      <w:u w:val="single"/>
    </w:rPr>
  </w:style>
  <w:style w:type="character" w:customStyle="1" w:styleId="WW8Num1033z0">
    <w:name w:val="WW8Num1033z0"/>
    <w:rPr>
      <w:rFonts w:ascii="Symbol" w:hAnsi="Symbol"/>
    </w:rPr>
  </w:style>
  <w:style w:type="character" w:customStyle="1" w:styleId="WW8Num1034z0">
    <w:name w:val="WW8Num1034z0"/>
    <w:rPr>
      <w:rFonts w:ascii="Symbol" w:hAnsi="Symbol"/>
    </w:rPr>
  </w:style>
  <w:style w:type="character" w:customStyle="1" w:styleId="WW8Num1035z0">
    <w:name w:val="WW8Num1035z0"/>
    <w:rPr>
      <w:rFonts w:ascii="Symbol" w:hAnsi="Symbol"/>
    </w:rPr>
  </w:style>
  <w:style w:type="character" w:customStyle="1" w:styleId="WW8Num1036z0">
    <w:name w:val="WW8Num1036z0"/>
    <w:rPr>
      <w:rFonts w:ascii="Symbol" w:hAnsi="Symbol"/>
    </w:rPr>
  </w:style>
  <w:style w:type="character" w:customStyle="1" w:styleId="WW8Num1039z0">
    <w:name w:val="WW8Num1039z0"/>
    <w:rPr>
      <w:rFonts w:ascii="Arial" w:eastAsia="Times New Roman" w:hAnsi="Arial" w:cs="Arial"/>
    </w:rPr>
  </w:style>
  <w:style w:type="character" w:customStyle="1" w:styleId="WW8Num1039z1">
    <w:name w:val="WW8Num1039z1"/>
    <w:rPr>
      <w:rFonts w:ascii="Courier New" w:hAnsi="Courier New"/>
    </w:rPr>
  </w:style>
  <w:style w:type="character" w:customStyle="1" w:styleId="WW8Num1039z2">
    <w:name w:val="WW8Num1039z2"/>
    <w:rPr>
      <w:rFonts w:ascii="Wingdings" w:hAnsi="Wingdings"/>
    </w:rPr>
  </w:style>
  <w:style w:type="character" w:customStyle="1" w:styleId="WW8Num1039z3">
    <w:name w:val="WW8Num1039z3"/>
    <w:rPr>
      <w:rFonts w:ascii="Symbol" w:hAnsi="Symbol"/>
    </w:rPr>
  </w:style>
  <w:style w:type="character" w:customStyle="1" w:styleId="WW8Num1040z0">
    <w:name w:val="WW8Num1040z0"/>
    <w:rPr>
      <w:rFonts w:ascii="Symbol" w:hAnsi="Symbol"/>
    </w:rPr>
  </w:style>
  <w:style w:type="character" w:customStyle="1" w:styleId="WW8Num1042z0">
    <w:name w:val="WW8Num1042z0"/>
    <w:rPr>
      <w:rFonts w:ascii="Symbol" w:hAnsi="Symbol"/>
      <w:color w:val="auto"/>
    </w:rPr>
  </w:style>
  <w:style w:type="character" w:customStyle="1" w:styleId="WW8Num1043z0">
    <w:name w:val="WW8Num1043z0"/>
    <w:rPr>
      <w:rFonts w:ascii="Symbol" w:hAnsi="Symbol"/>
    </w:rPr>
  </w:style>
  <w:style w:type="character" w:customStyle="1" w:styleId="WW8Num1045z0">
    <w:name w:val="WW8Num1045z0"/>
    <w:rPr>
      <w:rFonts w:ascii="Symbol" w:hAnsi="Symbol"/>
    </w:rPr>
  </w:style>
  <w:style w:type="character" w:customStyle="1" w:styleId="WW8Num1053z0">
    <w:name w:val="WW8Num1053z0"/>
    <w:rPr>
      <w:rFonts w:ascii="Wingdings" w:hAnsi="Wingdings"/>
    </w:rPr>
  </w:style>
  <w:style w:type="character" w:customStyle="1" w:styleId="WW8Num1056z0">
    <w:name w:val="WW8Num1056z0"/>
    <w:rPr>
      <w:rFonts w:ascii="Wingdings" w:hAnsi="Wingdings"/>
    </w:rPr>
  </w:style>
  <w:style w:type="character" w:customStyle="1" w:styleId="WW8Num1056z1">
    <w:name w:val="WW8Num1056z1"/>
    <w:rPr>
      <w:rFonts w:ascii="Courier New" w:hAnsi="Courier New"/>
    </w:rPr>
  </w:style>
  <w:style w:type="character" w:customStyle="1" w:styleId="WW8Num1056z3">
    <w:name w:val="WW8Num1056z3"/>
    <w:rPr>
      <w:rFonts w:ascii="Symbol" w:hAnsi="Symbol"/>
    </w:rPr>
  </w:style>
  <w:style w:type="character" w:customStyle="1" w:styleId="WW8Num1059z0">
    <w:name w:val="WW8Num1059z0"/>
    <w:rPr>
      <w:rFonts w:ascii="Times New Roman" w:hAnsi="Times New Roman"/>
      <w:b w:val="0"/>
      <w:i w:val="0"/>
      <w:sz w:val="28"/>
      <w:u w:val="none"/>
    </w:rPr>
  </w:style>
  <w:style w:type="character" w:customStyle="1" w:styleId="WW8Num1060z0">
    <w:name w:val="WW8Num1060z0"/>
    <w:rPr>
      <w:rFonts w:ascii="Symbol" w:hAnsi="Symbol"/>
    </w:rPr>
  </w:style>
  <w:style w:type="character" w:customStyle="1" w:styleId="WW8Num1063z0">
    <w:name w:val="WW8Num1063z0"/>
    <w:rPr>
      <w:rFonts w:ascii="Wingdings" w:hAnsi="Wingdings"/>
    </w:rPr>
  </w:style>
  <w:style w:type="character" w:customStyle="1" w:styleId="WW8Num1064z0">
    <w:name w:val="WW8Num1064z0"/>
    <w:rPr>
      <w:rFonts w:ascii="Wingdings" w:hAnsi="Wingdings"/>
    </w:rPr>
  </w:style>
  <w:style w:type="character" w:customStyle="1" w:styleId="WW8Num1064z1">
    <w:name w:val="WW8Num1064z1"/>
    <w:rPr>
      <w:rFonts w:ascii="Courier New" w:hAnsi="Courier New"/>
    </w:rPr>
  </w:style>
  <w:style w:type="character" w:customStyle="1" w:styleId="WW8Num1064z3">
    <w:name w:val="WW8Num1064z3"/>
    <w:rPr>
      <w:rFonts w:ascii="Symbol" w:hAnsi="Symbol"/>
    </w:rPr>
  </w:style>
  <w:style w:type="character" w:customStyle="1" w:styleId="WW8Num1065z0">
    <w:name w:val="WW8Num1065z0"/>
    <w:rPr>
      <w:rFonts w:ascii="Symbol" w:hAnsi="Symbol"/>
    </w:rPr>
  </w:style>
  <w:style w:type="character" w:customStyle="1" w:styleId="WW8Num1066z0">
    <w:name w:val="WW8Num1066z0"/>
    <w:rPr>
      <w:rFonts w:ascii="Symbol" w:hAnsi="Symbol"/>
      <w:color w:val="auto"/>
    </w:rPr>
  </w:style>
  <w:style w:type="character" w:customStyle="1" w:styleId="WW8Num1068z0">
    <w:name w:val="WW8Num1068z0"/>
    <w:rPr>
      <w:rFonts w:ascii="Symbol" w:hAnsi="Symbol"/>
    </w:rPr>
  </w:style>
  <w:style w:type="character" w:customStyle="1" w:styleId="WW8Num1071z0">
    <w:name w:val="WW8Num1071z0"/>
    <w:rPr>
      <w:strike w:val="0"/>
      <w:dstrike w:val="0"/>
      <w:position w:val="0"/>
      <w:sz w:val="24"/>
      <w:vertAlign w:val="baseline"/>
    </w:rPr>
  </w:style>
  <w:style w:type="character" w:customStyle="1" w:styleId="WW8Num1073z0">
    <w:name w:val="WW8Num1073z0"/>
    <w:rPr>
      <w:rFonts w:ascii="Times New Roman" w:hAnsi="Times New Roman"/>
      <w:b w:val="0"/>
      <w:i w:val="0"/>
      <w:sz w:val="24"/>
      <w:u w:val="none"/>
    </w:rPr>
  </w:style>
  <w:style w:type="character" w:customStyle="1" w:styleId="WW8Num1074z1">
    <w:name w:val="WW8Num1074z1"/>
    <w:rPr>
      <w:rFonts w:ascii="Courier New" w:hAnsi="Courier New"/>
    </w:rPr>
  </w:style>
  <w:style w:type="character" w:customStyle="1" w:styleId="WW8Num1074z2">
    <w:name w:val="WW8Num1074z2"/>
    <w:rPr>
      <w:rFonts w:ascii="Wingdings" w:hAnsi="Wingdings"/>
    </w:rPr>
  </w:style>
  <w:style w:type="character" w:customStyle="1" w:styleId="WW8Num1074z3">
    <w:name w:val="WW8Num1074z3"/>
    <w:rPr>
      <w:rFonts w:ascii="Symbol" w:hAnsi="Symbol"/>
    </w:rPr>
  </w:style>
  <w:style w:type="character" w:customStyle="1" w:styleId="WW8Num1075z0">
    <w:name w:val="WW8Num1075z0"/>
    <w:rPr>
      <w:rFonts w:ascii="Wingdings" w:hAnsi="Wingdings"/>
    </w:rPr>
  </w:style>
  <w:style w:type="character" w:customStyle="1" w:styleId="WW8Num1077z0">
    <w:name w:val="WW8Num1077z0"/>
    <w:rPr>
      <w:rFonts w:ascii="Symbol" w:hAnsi="Symbol"/>
    </w:rPr>
  </w:style>
  <w:style w:type="character" w:customStyle="1" w:styleId="WW8Num1078z0">
    <w:name w:val="WW8Num1078z0"/>
    <w:rPr>
      <w:rFonts w:ascii="Times New Roman" w:hAnsi="Times New Roman"/>
      <w:b/>
      <w:i w:val="0"/>
      <w:strike w:val="0"/>
      <w:dstrike w:val="0"/>
      <w:color w:val="000000"/>
      <w:position w:val="0"/>
      <w:sz w:val="28"/>
      <w:vertAlign w:val="baseline"/>
    </w:rPr>
  </w:style>
  <w:style w:type="character" w:customStyle="1" w:styleId="WW8Num1079z0">
    <w:name w:val="WW8Num1079z0"/>
    <w:rPr>
      <w:rFonts w:ascii="Symbol" w:hAnsi="Symbol"/>
    </w:rPr>
  </w:style>
  <w:style w:type="character" w:customStyle="1" w:styleId="WW8Num1081z0">
    <w:name w:val="WW8Num1081z0"/>
    <w:rPr>
      <w:rFonts w:ascii="Symbol" w:hAnsi="Symbol"/>
    </w:rPr>
  </w:style>
  <w:style w:type="character" w:customStyle="1" w:styleId="WW8Num1083z0">
    <w:name w:val="WW8Num1083z0"/>
    <w:rPr>
      <w:rFonts w:ascii="Wingdings" w:hAnsi="Wingdings"/>
    </w:rPr>
  </w:style>
  <w:style w:type="character" w:customStyle="1" w:styleId="WW8Num1085z0">
    <w:name w:val="WW8Num1085z0"/>
    <w:rPr>
      <w:rFonts w:ascii="Symbol" w:hAnsi="Symbol"/>
    </w:rPr>
  </w:style>
  <w:style w:type="character" w:customStyle="1" w:styleId="WW8Num1087z0">
    <w:name w:val="WW8Num1087z0"/>
    <w:rPr>
      <w:rFonts w:ascii="Wingdings" w:hAnsi="Wingdings"/>
    </w:rPr>
  </w:style>
  <w:style w:type="character" w:customStyle="1" w:styleId="WW8Num1087z1">
    <w:name w:val="WW8Num1087z1"/>
    <w:rPr>
      <w:rFonts w:ascii="Courier New" w:hAnsi="Courier New"/>
    </w:rPr>
  </w:style>
  <w:style w:type="character" w:customStyle="1" w:styleId="WW8Num1087z3">
    <w:name w:val="WW8Num1087z3"/>
    <w:rPr>
      <w:rFonts w:ascii="Symbol" w:hAnsi="Symbol"/>
    </w:rPr>
  </w:style>
  <w:style w:type="character" w:customStyle="1" w:styleId="WW8Num1088z0">
    <w:name w:val="WW8Num1088z0"/>
    <w:rPr>
      <w:rFonts w:ascii="Symbol" w:hAnsi="Symbol"/>
    </w:rPr>
  </w:style>
  <w:style w:type="character" w:customStyle="1" w:styleId="WW8Num1089z0">
    <w:name w:val="WW8Num1089z0"/>
    <w:rPr>
      <w:rFonts w:ascii="Symbol" w:hAnsi="Symbol"/>
    </w:rPr>
  </w:style>
  <w:style w:type="character" w:customStyle="1" w:styleId="WW8Num1092z0">
    <w:name w:val="WW8Num1092z0"/>
    <w:rPr>
      <w:rFonts w:ascii="Symbol" w:hAnsi="Symbol"/>
    </w:rPr>
  </w:style>
  <w:style w:type="character" w:customStyle="1" w:styleId="WW8Num1095z0">
    <w:name w:val="WW8Num1095z0"/>
    <w:rPr>
      <w:rFonts w:ascii="Wingdings" w:hAnsi="Wingdings"/>
    </w:rPr>
  </w:style>
  <w:style w:type="character" w:customStyle="1" w:styleId="WW8Num1097z0">
    <w:name w:val="WW8Num1097z0"/>
    <w:rPr>
      <w:b/>
      <w:i/>
    </w:rPr>
  </w:style>
  <w:style w:type="character" w:customStyle="1" w:styleId="WW8Num1098z0">
    <w:name w:val="WW8Num1098z0"/>
    <w:rPr>
      <w:rFonts w:ascii="Symbol" w:hAnsi="Symbol"/>
    </w:rPr>
  </w:style>
  <w:style w:type="character" w:customStyle="1" w:styleId="WW8Num1098z1">
    <w:name w:val="WW8Num1098z1"/>
    <w:rPr>
      <w:rFonts w:ascii="Courier New" w:hAnsi="Courier New"/>
    </w:rPr>
  </w:style>
  <w:style w:type="character" w:customStyle="1" w:styleId="WW8Num1098z2">
    <w:name w:val="WW8Num1098z2"/>
    <w:rPr>
      <w:rFonts w:ascii="Wingdings" w:hAnsi="Wingdings"/>
    </w:rPr>
  </w:style>
  <w:style w:type="character" w:customStyle="1" w:styleId="WW8Num1101z0">
    <w:name w:val="WW8Num1101z0"/>
    <w:rPr>
      <w:rFonts w:ascii="Wingdings" w:hAnsi="Wingdings"/>
    </w:rPr>
  </w:style>
  <w:style w:type="character" w:customStyle="1" w:styleId="WW8Num1102z1">
    <w:name w:val="WW8Num1102z1"/>
    <w:rPr>
      <w:rFonts w:ascii="Times New Roman" w:eastAsia="Times New Roman" w:hAnsi="Times New Roman" w:cs="Times New Roman"/>
    </w:rPr>
  </w:style>
  <w:style w:type="character" w:customStyle="1" w:styleId="WW8Num1103z0">
    <w:name w:val="WW8Num1103z0"/>
    <w:rPr>
      <w:rFonts w:ascii="Symbol" w:hAnsi="Symbol"/>
    </w:rPr>
  </w:style>
  <w:style w:type="character" w:customStyle="1" w:styleId="WW8Num1104z0">
    <w:name w:val="WW8Num1104z0"/>
    <w:rPr>
      <w:rFonts w:ascii="Symbol" w:hAnsi="Symbol"/>
      <w:sz w:val="24"/>
    </w:rPr>
  </w:style>
  <w:style w:type="character" w:customStyle="1" w:styleId="WW8Num1106z0">
    <w:name w:val="WW8Num1106z0"/>
    <w:rPr>
      <w:rFonts w:ascii="Symbol" w:hAnsi="Symbol"/>
    </w:rPr>
  </w:style>
  <w:style w:type="character" w:customStyle="1" w:styleId="WW8Num1108z0">
    <w:name w:val="WW8Num1108z0"/>
    <w:rPr>
      <w:rFonts w:ascii="Times New Roman" w:hAnsi="Times New Roman"/>
    </w:rPr>
  </w:style>
  <w:style w:type="character" w:customStyle="1" w:styleId="WW8Num1109z0">
    <w:name w:val="WW8Num1109z0"/>
    <w:rPr>
      <w:rFonts w:ascii="Wingdings" w:hAnsi="Wingdings"/>
    </w:rPr>
  </w:style>
  <w:style w:type="character" w:customStyle="1" w:styleId="WW8Num1110z0">
    <w:name w:val="WW8Num1110z0"/>
    <w:rPr>
      <w:rFonts w:ascii="Times New Roman" w:hAnsi="Times New Roman"/>
    </w:rPr>
  </w:style>
  <w:style w:type="character" w:customStyle="1" w:styleId="WW8Num1111z0">
    <w:name w:val="WW8Num1111z0"/>
    <w:rPr>
      <w:rFonts w:ascii="Symbol" w:hAnsi="Symbol"/>
      <w:sz w:val="24"/>
    </w:rPr>
  </w:style>
  <w:style w:type="character" w:customStyle="1" w:styleId="WW8Num1113z0">
    <w:name w:val="WW8Num1113z0"/>
    <w:rPr>
      <w:rFonts w:ascii="Wingdings" w:hAnsi="Wingdings"/>
    </w:rPr>
  </w:style>
  <w:style w:type="character" w:customStyle="1" w:styleId="WW8Num1114z0">
    <w:name w:val="WW8Num1114z0"/>
    <w:rPr>
      <w:rFonts w:ascii="Symbol" w:hAnsi="Symbol"/>
    </w:rPr>
  </w:style>
  <w:style w:type="character" w:customStyle="1" w:styleId="WW8Num1114z1">
    <w:name w:val="WW8Num1114z1"/>
    <w:rPr>
      <w:rFonts w:ascii="Courier New" w:hAnsi="Courier New"/>
    </w:rPr>
  </w:style>
  <w:style w:type="character" w:customStyle="1" w:styleId="WW8Num1114z2">
    <w:name w:val="WW8Num1114z2"/>
    <w:rPr>
      <w:rFonts w:ascii="Wingdings" w:hAnsi="Wingdings"/>
    </w:rPr>
  </w:style>
  <w:style w:type="character" w:customStyle="1" w:styleId="WW8Num1115z0">
    <w:name w:val="WW8Num1115z0"/>
    <w:rPr>
      <w:rFonts w:ascii="Symbol" w:hAnsi="Symbol"/>
    </w:rPr>
  </w:style>
  <w:style w:type="character" w:customStyle="1" w:styleId="WW8Num1116z0">
    <w:name w:val="WW8Num1116z0"/>
    <w:rPr>
      <w:rFonts w:ascii="Courier New" w:hAnsi="Courier New"/>
    </w:rPr>
  </w:style>
  <w:style w:type="character" w:customStyle="1" w:styleId="WW8Num1116z2">
    <w:name w:val="WW8Num1116z2"/>
    <w:rPr>
      <w:rFonts w:ascii="Wingdings" w:hAnsi="Wingdings"/>
    </w:rPr>
  </w:style>
  <w:style w:type="character" w:customStyle="1" w:styleId="WW8Num1116z3">
    <w:name w:val="WW8Num1116z3"/>
    <w:rPr>
      <w:rFonts w:ascii="Symbol" w:hAnsi="Symbol"/>
    </w:rPr>
  </w:style>
  <w:style w:type="character" w:customStyle="1" w:styleId="WW8Num1118z0">
    <w:name w:val="WW8Num1118z0"/>
    <w:rPr>
      <w:rFonts w:ascii="Wingdings" w:hAnsi="Wingdings"/>
    </w:rPr>
  </w:style>
  <w:style w:type="character" w:customStyle="1" w:styleId="WW8Num1119z0">
    <w:name w:val="WW8Num1119z0"/>
    <w:rPr>
      <w:rFonts w:ascii="Wingdings" w:hAnsi="Wingdings"/>
    </w:rPr>
  </w:style>
  <w:style w:type="character" w:customStyle="1" w:styleId="WW8Num1124z0">
    <w:name w:val="WW8Num1124z0"/>
    <w:rPr>
      <w:rFonts w:ascii="Times New Roman" w:hAnsi="Times New Roman"/>
      <w:b w:val="0"/>
      <w:i w:val="0"/>
      <w:sz w:val="24"/>
      <w:u w:val="none"/>
    </w:rPr>
  </w:style>
  <w:style w:type="character" w:customStyle="1" w:styleId="WW8Num1128z0">
    <w:name w:val="WW8Num1128z0"/>
    <w:rPr>
      <w:rFonts w:ascii="Symbol" w:hAnsi="Symbol"/>
    </w:rPr>
  </w:style>
  <w:style w:type="character" w:customStyle="1" w:styleId="WW8Num1130z0">
    <w:name w:val="WW8Num1130z0"/>
    <w:rPr>
      <w:rFonts w:ascii="Wingdings" w:hAnsi="Wingdings"/>
    </w:rPr>
  </w:style>
  <w:style w:type="character" w:customStyle="1" w:styleId="WW8Num1131z0">
    <w:name w:val="WW8Num1131z0"/>
    <w:rPr>
      <w:rFonts w:ascii="Symbol" w:hAnsi="Symbol"/>
      <w:color w:val="auto"/>
    </w:rPr>
  </w:style>
  <w:style w:type="character" w:customStyle="1" w:styleId="WW8Num1132z0">
    <w:name w:val="WW8Num1132z0"/>
    <w:rPr>
      <w:rFonts w:ascii="Symbol" w:hAnsi="Symbol"/>
    </w:rPr>
  </w:style>
  <w:style w:type="character" w:customStyle="1" w:styleId="WW8Num1134z0">
    <w:name w:val="WW8Num1134z0"/>
    <w:rPr>
      <w:rFonts w:ascii="Times New Roman" w:hAnsi="Times New Roman"/>
    </w:rPr>
  </w:style>
  <w:style w:type="character" w:customStyle="1" w:styleId="WW8Num1135z0">
    <w:name w:val="WW8Num1135z0"/>
    <w:rPr>
      <w:rFonts w:ascii="Symbol" w:hAnsi="Symbol"/>
    </w:rPr>
  </w:style>
  <w:style w:type="character" w:customStyle="1" w:styleId="WW8Num1136z0">
    <w:name w:val="WW8Num1136z0"/>
    <w:rPr>
      <w:rFonts w:ascii="Wingdings" w:hAnsi="Wingdings"/>
      <w:color w:val="auto"/>
      <w:sz w:val="24"/>
    </w:rPr>
  </w:style>
  <w:style w:type="character" w:customStyle="1" w:styleId="WW8Num1137z0">
    <w:name w:val="WW8Num1137z0"/>
    <w:rPr>
      <w:rFonts w:ascii="Wingdings" w:hAnsi="Wingdings"/>
    </w:rPr>
  </w:style>
  <w:style w:type="character" w:customStyle="1" w:styleId="WW8Num1138z0">
    <w:name w:val="WW8Num1138z0"/>
    <w:rPr>
      <w:rFonts w:ascii="Arial" w:eastAsia="Times New Roman" w:hAnsi="Arial" w:cs="Arial"/>
    </w:rPr>
  </w:style>
  <w:style w:type="character" w:customStyle="1" w:styleId="WW8Num1138z1">
    <w:name w:val="WW8Num1138z1"/>
    <w:rPr>
      <w:rFonts w:ascii="Courier New" w:hAnsi="Courier New"/>
    </w:rPr>
  </w:style>
  <w:style w:type="character" w:customStyle="1" w:styleId="WW8Num1138z2">
    <w:name w:val="WW8Num1138z2"/>
    <w:rPr>
      <w:rFonts w:ascii="Wingdings" w:hAnsi="Wingdings"/>
    </w:rPr>
  </w:style>
  <w:style w:type="character" w:customStyle="1" w:styleId="WW8Num1138z3">
    <w:name w:val="WW8Num1138z3"/>
    <w:rPr>
      <w:rFonts w:ascii="Symbol" w:hAnsi="Symbol"/>
    </w:rPr>
  </w:style>
  <w:style w:type="character" w:customStyle="1" w:styleId="WW8Num1139z0">
    <w:name w:val="WW8Num1139z0"/>
    <w:rPr>
      <w:rFonts w:ascii="Symbol" w:hAnsi="Symbol"/>
    </w:rPr>
  </w:style>
  <w:style w:type="character" w:customStyle="1" w:styleId="WW8Num1142z0">
    <w:name w:val="WW8Num1142z0"/>
    <w:rPr>
      <w:rFonts w:ascii="Symbol" w:hAnsi="Symbol"/>
    </w:rPr>
  </w:style>
  <w:style w:type="character" w:customStyle="1" w:styleId="WW8Num1143z0">
    <w:name w:val="WW8Num1143z0"/>
    <w:rPr>
      <w:rFonts w:ascii="Symbol" w:hAnsi="Symbol"/>
    </w:rPr>
  </w:style>
  <w:style w:type="character" w:customStyle="1" w:styleId="WW8Num1144z0">
    <w:name w:val="WW8Num1144z0"/>
    <w:rPr>
      <w:rFonts w:ascii="Times New Roman" w:hAnsi="Times New Roman"/>
      <w:b/>
      <w:i w:val="0"/>
      <w:strike w:val="0"/>
      <w:dstrike w:val="0"/>
      <w:color w:val="000000"/>
      <w:position w:val="0"/>
      <w:sz w:val="28"/>
      <w:vertAlign w:val="baseline"/>
    </w:rPr>
  </w:style>
  <w:style w:type="character" w:customStyle="1" w:styleId="WW8Num1145z0">
    <w:name w:val="WW8Num1145z0"/>
    <w:rPr>
      <w:rFonts w:ascii="Arial" w:eastAsia="Times New Roman" w:hAnsi="Arial" w:cs="Arial"/>
    </w:rPr>
  </w:style>
  <w:style w:type="character" w:customStyle="1" w:styleId="WW8Num1145z1">
    <w:name w:val="WW8Num1145z1"/>
    <w:rPr>
      <w:rFonts w:ascii="Courier New" w:hAnsi="Courier New"/>
    </w:rPr>
  </w:style>
  <w:style w:type="character" w:customStyle="1" w:styleId="WW8Num1145z2">
    <w:name w:val="WW8Num1145z2"/>
    <w:rPr>
      <w:rFonts w:ascii="Wingdings" w:hAnsi="Wingdings"/>
    </w:rPr>
  </w:style>
  <w:style w:type="character" w:customStyle="1" w:styleId="WW8Num1145z3">
    <w:name w:val="WW8Num1145z3"/>
    <w:rPr>
      <w:rFonts w:ascii="Symbol" w:hAnsi="Symbol"/>
    </w:rPr>
  </w:style>
  <w:style w:type="character" w:customStyle="1" w:styleId="WW8Num1148z0">
    <w:name w:val="WW8Num1148z0"/>
    <w:rPr>
      <w:rFonts w:ascii="Symbol" w:hAnsi="Symbol"/>
    </w:rPr>
  </w:style>
  <w:style w:type="character" w:customStyle="1" w:styleId="WW8Num1149z0">
    <w:name w:val="WW8Num1149z0"/>
    <w:rPr>
      <w:rFonts w:ascii="Arial" w:hAnsi="Arial"/>
      <w:b w:val="0"/>
      <w:i w:val="0"/>
    </w:rPr>
  </w:style>
  <w:style w:type="character" w:customStyle="1" w:styleId="WW8Num1150z0">
    <w:name w:val="WW8Num1150z0"/>
    <w:rPr>
      <w:rFonts w:ascii="Wingdings" w:hAnsi="Wingdings"/>
      <w:sz w:val="16"/>
    </w:rPr>
  </w:style>
  <w:style w:type="character" w:customStyle="1" w:styleId="WW8Num1151z0">
    <w:name w:val="WW8Num1151z0"/>
    <w:rPr>
      <w:rFonts w:ascii="Symbol" w:hAnsi="Symbol"/>
    </w:rPr>
  </w:style>
  <w:style w:type="character" w:customStyle="1" w:styleId="WW8Num1152z0">
    <w:name w:val="WW8Num1152z0"/>
    <w:rPr>
      <w:rFonts w:ascii="Times New Roman" w:hAnsi="Times New Roman"/>
      <w:b w:val="0"/>
      <w:i w:val="0"/>
      <w:sz w:val="24"/>
      <w:u w:val="none"/>
    </w:rPr>
  </w:style>
  <w:style w:type="character" w:customStyle="1" w:styleId="WW8Num1154z0">
    <w:name w:val="WW8Num1154z0"/>
    <w:rPr>
      <w:rFonts w:ascii="Symbol" w:hAnsi="Symbol"/>
    </w:rPr>
  </w:style>
  <w:style w:type="character" w:customStyle="1" w:styleId="WW8Num1155z0">
    <w:name w:val="WW8Num1155z0"/>
    <w:rPr>
      <w:rFonts w:ascii="Symbol" w:hAnsi="Symbol"/>
    </w:rPr>
  </w:style>
  <w:style w:type="character" w:customStyle="1" w:styleId="WW8Num1156z0">
    <w:name w:val="WW8Num1156z0"/>
    <w:rPr>
      <w:rFonts w:ascii="Symbol" w:hAnsi="Symbol"/>
    </w:rPr>
  </w:style>
  <w:style w:type="character" w:customStyle="1" w:styleId="WW8Num1157z0">
    <w:name w:val="WW8Num1157z0"/>
    <w:rPr>
      <w:rFonts w:ascii="Times New Roman" w:hAnsi="Times New Roman"/>
    </w:rPr>
  </w:style>
  <w:style w:type="character" w:customStyle="1" w:styleId="WW8Num1158z0">
    <w:name w:val="WW8Num1158z0"/>
    <w:rPr>
      <w:rFonts w:ascii="Times New Roman" w:hAnsi="Times New Roman"/>
    </w:rPr>
  </w:style>
  <w:style w:type="character" w:customStyle="1" w:styleId="WW8Num1161z0">
    <w:name w:val="WW8Num1161z0"/>
    <w:rPr>
      <w:rFonts w:ascii="Symbol" w:hAnsi="Symbol"/>
    </w:rPr>
  </w:style>
  <w:style w:type="character" w:customStyle="1" w:styleId="WW8Num1162z0">
    <w:name w:val="WW8Num1162z0"/>
    <w:rPr>
      <w:rFonts w:ascii="Symbol" w:hAnsi="Symbol"/>
    </w:rPr>
  </w:style>
  <w:style w:type="character" w:customStyle="1" w:styleId="WW8Num1163z0">
    <w:name w:val="WW8Num1163z0"/>
    <w:rPr>
      <w:rFonts w:ascii="Symbol" w:hAnsi="Symbol"/>
    </w:rPr>
  </w:style>
  <w:style w:type="character" w:customStyle="1" w:styleId="WW8Num1166z0">
    <w:name w:val="WW8Num1166z0"/>
    <w:rPr>
      <w:rFonts w:ascii="Symbol" w:hAnsi="Symbol"/>
    </w:rPr>
  </w:style>
  <w:style w:type="character" w:customStyle="1" w:styleId="WW8Num1167z0">
    <w:name w:val="WW8Num1167z0"/>
    <w:rPr>
      <w:rFonts w:ascii="Wingdings" w:hAnsi="Wingdings"/>
    </w:rPr>
  </w:style>
  <w:style w:type="character" w:customStyle="1" w:styleId="WW8Num1168z0">
    <w:name w:val="WW8Num1168z0"/>
    <w:rPr>
      <w:rFonts w:ascii="Wingdings" w:hAnsi="Wingdings"/>
    </w:rPr>
  </w:style>
  <w:style w:type="character" w:customStyle="1" w:styleId="WW8Num1169z0">
    <w:name w:val="WW8Num1169z0"/>
    <w:rPr>
      <w:rFonts w:ascii="Wingdings" w:hAnsi="Wingdings"/>
    </w:rPr>
  </w:style>
  <w:style w:type="character" w:customStyle="1" w:styleId="WW8Num1170z0">
    <w:name w:val="WW8Num1170z0"/>
    <w:rPr>
      <w:rFonts w:ascii="Wingdings" w:hAnsi="Wingdings"/>
    </w:rPr>
  </w:style>
  <w:style w:type="character" w:customStyle="1" w:styleId="WW8Num1172z0">
    <w:name w:val="WW8Num1172z0"/>
    <w:rPr>
      <w:b/>
      <w:i/>
    </w:rPr>
  </w:style>
  <w:style w:type="character" w:customStyle="1" w:styleId="WW8Num1173z0">
    <w:name w:val="WW8Num1173z0"/>
    <w:rPr>
      <w:rFonts w:ascii="Symbol" w:hAnsi="Symbol"/>
    </w:rPr>
  </w:style>
  <w:style w:type="character" w:customStyle="1" w:styleId="WW8Num1174z0">
    <w:name w:val="WW8Num1174z0"/>
    <w:rPr>
      <w:rFonts w:ascii="Symbol" w:hAnsi="Symbol"/>
    </w:rPr>
  </w:style>
  <w:style w:type="character" w:customStyle="1" w:styleId="WW8Num1177z0">
    <w:name w:val="WW8Num1177z0"/>
    <w:rPr>
      <w:rFonts w:ascii="Times New Roman" w:hAnsi="Times New Roman"/>
    </w:rPr>
  </w:style>
  <w:style w:type="character" w:customStyle="1" w:styleId="WW8Num1178z0">
    <w:name w:val="WW8Num1178z0"/>
    <w:rPr>
      <w:rFonts w:ascii="Arial" w:eastAsia="Times New Roman" w:hAnsi="Arial" w:cs="Arial"/>
    </w:rPr>
  </w:style>
  <w:style w:type="character" w:customStyle="1" w:styleId="WW8Num1178z2">
    <w:name w:val="WW8Num1178z2"/>
    <w:rPr>
      <w:rFonts w:ascii="Wingdings" w:hAnsi="Wingdings"/>
    </w:rPr>
  </w:style>
  <w:style w:type="character" w:customStyle="1" w:styleId="WW8Num1178z3">
    <w:name w:val="WW8Num1178z3"/>
    <w:rPr>
      <w:rFonts w:ascii="Symbol" w:hAnsi="Symbol"/>
    </w:rPr>
  </w:style>
  <w:style w:type="character" w:customStyle="1" w:styleId="WW8Num1178z4">
    <w:name w:val="WW8Num1178z4"/>
    <w:rPr>
      <w:rFonts w:ascii="Courier New" w:hAnsi="Courier New"/>
    </w:rPr>
  </w:style>
  <w:style w:type="character" w:customStyle="1" w:styleId="WW8Num1179z0">
    <w:name w:val="WW8Num1179z0"/>
    <w:rPr>
      <w:rFonts w:ascii="Symbol" w:hAnsi="Symbol"/>
    </w:rPr>
  </w:style>
  <w:style w:type="character" w:customStyle="1" w:styleId="WW8Num1179z1">
    <w:name w:val="WW8Num1179z1"/>
    <w:rPr>
      <w:rFonts w:ascii="Courier New" w:hAnsi="Courier New"/>
    </w:rPr>
  </w:style>
  <w:style w:type="character" w:customStyle="1" w:styleId="WW8Num1179z2">
    <w:name w:val="WW8Num1179z2"/>
    <w:rPr>
      <w:rFonts w:ascii="Wingdings" w:hAnsi="Wingdings"/>
    </w:rPr>
  </w:style>
  <w:style w:type="character" w:customStyle="1" w:styleId="WW8Num1183z0">
    <w:name w:val="WW8Num1183z0"/>
    <w:rPr>
      <w:rFonts w:ascii="Symbol" w:hAnsi="Symbol"/>
    </w:rPr>
  </w:style>
  <w:style w:type="character" w:customStyle="1" w:styleId="WW8Num1184z0">
    <w:name w:val="WW8Num1184z0"/>
    <w:rPr>
      <w:rFonts w:ascii="Symbol" w:hAnsi="Symbol"/>
    </w:rPr>
  </w:style>
  <w:style w:type="character" w:customStyle="1" w:styleId="WW8Num1184z1">
    <w:name w:val="WW8Num1184z1"/>
    <w:rPr>
      <w:rFonts w:ascii="Courier New" w:hAnsi="Courier New"/>
    </w:rPr>
  </w:style>
  <w:style w:type="character" w:customStyle="1" w:styleId="WW8Num1184z2">
    <w:name w:val="WW8Num1184z2"/>
    <w:rPr>
      <w:rFonts w:ascii="Wingdings" w:hAnsi="Wingdings"/>
    </w:rPr>
  </w:style>
  <w:style w:type="character" w:customStyle="1" w:styleId="WW8Num1185z0">
    <w:name w:val="WW8Num1185z0"/>
    <w:rPr>
      <w:rFonts w:ascii="Wingdings" w:hAnsi="Wingdings"/>
    </w:rPr>
  </w:style>
  <w:style w:type="character" w:customStyle="1" w:styleId="WW8Num1186z0">
    <w:name w:val="WW8Num1186z0"/>
    <w:rPr>
      <w:rFonts w:ascii="Times New Roman" w:hAnsi="Times New Roman"/>
    </w:rPr>
  </w:style>
  <w:style w:type="character" w:customStyle="1" w:styleId="WW8Num1186z1">
    <w:name w:val="WW8Num1186z1"/>
    <w:rPr>
      <w:rFonts w:ascii="Courier New" w:hAnsi="Courier New"/>
    </w:rPr>
  </w:style>
  <w:style w:type="character" w:customStyle="1" w:styleId="WW8Num1186z2">
    <w:name w:val="WW8Num1186z2"/>
    <w:rPr>
      <w:rFonts w:ascii="Wingdings" w:hAnsi="Wingdings"/>
    </w:rPr>
  </w:style>
  <w:style w:type="character" w:customStyle="1" w:styleId="WW8Num1186z3">
    <w:name w:val="WW8Num1186z3"/>
    <w:rPr>
      <w:rFonts w:ascii="Symbol" w:hAnsi="Symbol"/>
    </w:rPr>
  </w:style>
  <w:style w:type="character" w:customStyle="1" w:styleId="WW8Num1187z0">
    <w:name w:val="WW8Num1187z0"/>
    <w:rPr>
      <w:rFonts w:ascii="Wingdings" w:hAnsi="Wingdings"/>
    </w:rPr>
  </w:style>
  <w:style w:type="character" w:customStyle="1" w:styleId="WW8Num1188z0">
    <w:name w:val="WW8Num1188z0"/>
    <w:rPr>
      <w:rFonts w:ascii="Symbol" w:hAnsi="Symbol"/>
    </w:rPr>
  </w:style>
  <w:style w:type="character" w:customStyle="1" w:styleId="WW8Num1190z0">
    <w:name w:val="WW8Num1190z0"/>
    <w:rPr>
      <w:rFonts w:ascii="Symbol" w:hAnsi="Symbol"/>
    </w:rPr>
  </w:style>
  <w:style w:type="character" w:customStyle="1" w:styleId="WW8Num1191z0">
    <w:name w:val="WW8Num1191z0"/>
    <w:rPr>
      <w:rFonts w:ascii="Times New Roman" w:eastAsia="Times New Roman" w:hAnsi="Times New Roman" w:cs="Times New Roman"/>
    </w:rPr>
  </w:style>
  <w:style w:type="character" w:customStyle="1" w:styleId="WW8Num1191z1">
    <w:name w:val="WW8Num1191z1"/>
    <w:rPr>
      <w:rFonts w:ascii="Courier New" w:hAnsi="Courier New"/>
    </w:rPr>
  </w:style>
  <w:style w:type="character" w:customStyle="1" w:styleId="WW8Num1191z2">
    <w:name w:val="WW8Num1191z2"/>
    <w:rPr>
      <w:rFonts w:ascii="Wingdings" w:hAnsi="Wingdings"/>
    </w:rPr>
  </w:style>
  <w:style w:type="character" w:customStyle="1" w:styleId="WW8Num1191z3">
    <w:name w:val="WW8Num1191z3"/>
    <w:rPr>
      <w:rFonts w:ascii="Symbol" w:hAnsi="Symbol"/>
    </w:rPr>
  </w:style>
  <w:style w:type="character" w:customStyle="1" w:styleId="WW8Num1192z0">
    <w:name w:val="WW8Num1192z0"/>
    <w:rPr>
      <w:rFonts w:ascii="Symbol" w:hAnsi="Symbol"/>
    </w:rPr>
  </w:style>
  <w:style w:type="character" w:customStyle="1" w:styleId="WW8Num1193z0">
    <w:name w:val="WW8Num1193z0"/>
    <w:rPr>
      <w:rFonts w:ascii="Symbol" w:hAnsi="Symbol"/>
    </w:rPr>
  </w:style>
  <w:style w:type="character" w:customStyle="1" w:styleId="WW8Num1197z0">
    <w:name w:val="WW8Num1197z0"/>
    <w:rPr>
      <w:rFonts w:ascii="Symbol" w:hAnsi="Symbol"/>
    </w:rPr>
  </w:style>
  <w:style w:type="character" w:customStyle="1" w:styleId="WW8Num1198z0">
    <w:name w:val="WW8Num1198z0"/>
    <w:rPr>
      <w:rFonts w:ascii="Symbol" w:hAnsi="Symbol"/>
      <w:color w:val="auto"/>
    </w:rPr>
  </w:style>
  <w:style w:type="character" w:customStyle="1" w:styleId="WW8Num1199z0">
    <w:name w:val="WW8Num1199z0"/>
    <w:rPr>
      <w:rFonts w:ascii="Wingdings" w:hAnsi="Wingdings"/>
    </w:rPr>
  </w:style>
  <w:style w:type="character" w:customStyle="1" w:styleId="WW8Num1200z0">
    <w:name w:val="WW8Num1200z0"/>
    <w:rPr>
      <w:rFonts w:ascii="Times New Roman" w:hAnsi="Times New Roman"/>
      <w:b/>
      <w:i w:val="0"/>
      <w:strike w:val="0"/>
      <w:dstrike w:val="0"/>
      <w:color w:val="000000"/>
      <w:position w:val="0"/>
      <w:sz w:val="28"/>
      <w:vertAlign w:val="baseline"/>
    </w:rPr>
  </w:style>
  <w:style w:type="character" w:customStyle="1" w:styleId="WW8Num1201z0">
    <w:name w:val="WW8Num1201z0"/>
    <w:rPr>
      <w:rFonts w:ascii="Symbol" w:hAnsi="Symbol"/>
    </w:rPr>
  </w:style>
  <w:style w:type="character" w:customStyle="1" w:styleId="WW8Num1202z0">
    <w:name w:val="WW8Num1202z0"/>
    <w:rPr>
      <w:rFonts w:ascii="Symbol" w:hAnsi="Symbol"/>
    </w:rPr>
  </w:style>
  <w:style w:type="character" w:customStyle="1" w:styleId="WW8Num1203z0">
    <w:name w:val="WW8Num1203z0"/>
    <w:rPr>
      <w:rFonts w:ascii="Wingdings" w:hAnsi="Wingdings"/>
    </w:rPr>
  </w:style>
  <w:style w:type="character" w:customStyle="1" w:styleId="WW8Num1204z0">
    <w:name w:val="WW8Num1204z0"/>
    <w:rPr>
      <w:rFonts w:ascii="Wingdings" w:hAnsi="Wingdings"/>
    </w:rPr>
  </w:style>
  <w:style w:type="character" w:customStyle="1" w:styleId="WW8Num1205z0">
    <w:name w:val="WW8Num1205z0"/>
    <w:rPr>
      <w:rFonts w:ascii="Symbol" w:hAnsi="Symbol"/>
    </w:rPr>
  </w:style>
  <w:style w:type="character" w:customStyle="1" w:styleId="WW8Num1207z0">
    <w:name w:val="WW8Num1207z0"/>
    <w:rPr>
      <w:rFonts w:ascii="Wingdings" w:hAnsi="Wingdings"/>
    </w:rPr>
  </w:style>
  <w:style w:type="character" w:customStyle="1" w:styleId="WW8Num1208z0">
    <w:name w:val="WW8Num1208z0"/>
    <w:rPr>
      <w:rFonts w:ascii="Times New Roman" w:hAnsi="Times New Roman"/>
    </w:rPr>
  </w:style>
  <w:style w:type="character" w:customStyle="1" w:styleId="WW8Num1209z0">
    <w:name w:val="WW8Num1209z0"/>
    <w:rPr>
      <w:rFonts w:ascii="Times New Roman" w:hAnsi="Times New Roman"/>
      <w:b/>
      <w:i w:val="0"/>
      <w:strike w:val="0"/>
      <w:dstrike w:val="0"/>
      <w:color w:val="000000"/>
      <w:position w:val="0"/>
      <w:sz w:val="28"/>
      <w:vertAlign w:val="baseline"/>
    </w:rPr>
  </w:style>
  <w:style w:type="character" w:customStyle="1" w:styleId="WW8Num1210z0">
    <w:name w:val="WW8Num1210z0"/>
    <w:rPr>
      <w:rFonts w:ascii="Times New Roman" w:hAnsi="Times New Roman"/>
    </w:rPr>
  </w:style>
  <w:style w:type="character" w:customStyle="1" w:styleId="WW8Num1213z0">
    <w:name w:val="WW8Num1213z0"/>
    <w:rPr>
      <w:rFonts w:ascii="Symbol" w:hAnsi="Symbol"/>
      <w:sz w:val="24"/>
    </w:rPr>
  </w:style>
  <w:style w:type="character" w:customStyle="1" w:styleId="WW8Num1214z0">
    <w:name w:val="WW8Num1214z0"/>
    <w:rPr>
      <w:rFonts w:ascii="Wingdings" w:hAnsi="Wingdings"/>
    </w:rPr>
  </w:style>
  <w:style w:type="character" w:customStyle="1" w:styleId="WW8Num1215z0">
    <w:name w:val="WW8Num1215z0"/>
    <w:rPr>
      <w:rFonts w:ascii="Symbol" w:hAnsi="Symbol"/>
    </w:rPr>
  </w:style>
  <w:style w:type="character" w:customStyle="1" w:styleId="WW8Num1220z0">
    <w:name w:val="WW8Num1220z0"/>
    <w:rPr>
      <w:rFonts w:ascii="Symbol" w:hAnsi="Symbol"/>
      <w:sz w:val="24"/>
    </w:rPr>
  </w:style>
  <w:style w:type="character" w:customStyle="1" w:styleId="WW8Num1224z0">
    <w:name w:val="WW8Num1224z0"/>
    <w:rPr>
      <w:rFonts w:ascii="Symbol" w:hAnsi="Symbol"/>
    </w:rPr>
  </w:style>
  <w:style w:type="character" w:customStyle="1" w:styleId="WW8Num1226z0">
    <w:name w:val="WW8Num1226z0"/>
    <w:rPr>
      <w:rFonts w:ascii="Wingdings" w:hAnsi="Wingdings"/>
    </w:rPr>
  </w:style>
  <w:style w:type="character" w:customStyle="1" w:styleId="WW8Num1227z0">
    <w:name w:val="WW8Num1227z0"/>
    <w:rPr>
      <w:rFonts w:ascii="Symbol" w:hAnsi="Symbol"/>
    </w:rPr>
  </w:style>
  <w:style w:type="character" w:customStyle="1" w:styleId="WW8Num1228z0">
    <w:name w:val="WW8Num1228z0"/>
    <w:rPr>
      <w:rFonts w:ascii="Symbol" w:hAnsi="Symbol"/>
    </w:rPr>
  </w:style>
  <w:style w:type="character" w:customStyle="1" w:styleId="WW8Num1229z0">
    <w:name w:val="WW8Num1229z0"/>
    <w:rPr>
      <w:rFonts w:ascii="Wingdings" w:hAnsi="Wingdings"/>
    </w:rPr>
  </w:style>
  <w:style w:type="character" w:customStyle="1" w:styleId="WW8Num1230z0">
    <w:name w:val="WW8Num1230z0"/>
    <w:rPr>
      <w:rFonts w:ascii="Wingdings" w:hAnsi="Wingdings"/>
    </w:rPr>
  </w:style>
  <w:style w:type="character" w:customStyle="1" w:styleId="WW8Num1230z1">
    <w:name w:val="WW8Num1230z1"/>
    <w:rPr>
      <w:rFonts w:ascii="Courier New" w:hAnsi="Courier New"/>
    </w:rPr>
  </w:style>
  <w:style w:type="character" w:customStyle="1" w:styleId="WW8Num1230z3">
    <w:name w:val="WW8Num1230z3"/>
    <w:rPr>
      <w:rFonts w:ascii="Symbol" w:hAnsi="Symbol"/>
    </w:rPr>
  </w:style>
  <w:style w:type="character" w:customStyle="1" w:styleId="WW8Num1232z0">
    <w:name w:val="WW8Num1232z0"/>
    <w:rPr>
      <w:rFonts w:ascii="Wingdings" w:hAnsi="Wingdings"/>
    </w:rPr>
  </w:style>
  <w:style w:type="character" w:customStyle="1" w:styleId="WW8Num1234z0">
    <w:name w:val="WW8Num1234z0"/>
    <w:rPr>
      <w:rFonts w:ascii="Times New Roman" w:hAnsi="Times New Roman"/>
    </w:rPr>
  </w:style>
  <w:style w:type="character" w:customStyle="1" w:styleId="WW8Num1235z0">
    <w:name w:val="WW8Num1235z0"/>
    <w:rPr>
      <w:rFonts w:ascii="Wingdings" w:hAnsi="Wingdings"/>
    </w:rPr>
  </w:style>
  <w:style w:type="character" w:customStyle="1" w:styleId="WW8Num1237z0">
    <w:name w:val="WW8Num1237z0"/>
    <w:rPr>
      <w:rFonts w:ascii="Symbol" w:hAnsi="Symbol"/>
    </w:rPr>
  </w:style>
  <w:style w:type="character" w:customStyle="1" w:styleId="WW8Num1238z0">
    <w:name w:val="WW8Num1238z0"/>
    <w:rPr>
      <w:rFonts w:ascii="Symbol" w:hAnsi="Symbol"/>
      <w:sz w:val="24"/>
    </w:rPr>
  </w:style>
  <w:style w:type="character" w:customStyle="1" w:styleId="WW8Num1242z0">
    <w:name w:val="WW8Num1242z0"/>
    <w:rPr>
      <w:rFonts w:ascii="Arial" w:eastAsia="Times New Roman" w:hAnsi="Arial" w:cs="Arial"/>
    </w:rPr>
  </w:style>
  <w:style w:type="character" w:customStyle="1" w:styleId="WW8Num1242z1">
    <w:name w:val="WW8Num1242z1"/>
    <w:rPr>
      <w:rFonts w:ascii="Courier New" w:hAnsi="Courier New"/>
    </w:rPr>
  </w:style>
  <w:style w:type="character" w:customStyle="1" w:styleId="WW8Num1242z2">
    <w:name w:val="WW8Num1242z2"/>
    <w:rPr>
      <w:rFonts w:ascii="Wingdings" w:hAnsi="Wingdings"/>
    </w:rPr>
  </w:style>
  <w:style w:type="character" w:customStyle="1" w:styleId="WW8Num1242z3">
    <w:name w:val="WW8Num1242z3"/>
    <w:rPr>
      <w:rFonts w:ascii="Symbol" w:hAnsi="Symbol"/>
    </w:rPr>
  </w:style>
  <w:style w:type="character" w:customStyle="1" w:styleId="WW8Num1244z0">
    <w:name w:val="WW8Num1244z0"/>
    <w:rPr>
      <w:rFonts w:ascii="Symbol" w:hAnsi="Symbol"/>
    </w:rPr>
  </w:style>
  <w:style w:type="character" w:customStyle="1" w:styleId="WW8Num1245z0">
    <w:name w:val="WW8Num1245z0"/>
    <w:rPr>
      <w:rFonts w:ascii="Symbol" w:hAnsi="Symbol"/>
    </w:rPr>
  </w:style>
  <w:style w:type="character" w:customStyle="1" w:styleId="WW8Num1248z0">
    <w:name w:val="WW8Num1248z0"/>
    <w:rPr>
      <w:rFonts w:ascii="Times New Roman" w:hAnsi="Times New Roman"/>
    </w:rPr>
  </w:style>
  <w:style w:type="character" w:customStyle="1" w:styleId="WW8Num1249z0">
    <w:name w:val="WW8Num1249z0"/>
    <w:rPr>
      <w:rFonts w:ascii="Symbol" w:hAnsi="Symbol"/>
    </w:rPr>
  </w:style>
  <w:style w:type="character" w:customStyle="1" w:styleId="WW8Num1252z0">
    <w:name w:val="WW8Num1252z0"/>
    <w:rPr>
      <w:rFonts w:ascii="Symbol" w:hAnsi="Symbol"/>
      <w:sz w:val="24"/>
    </w:rPr>
  </w:style>
  <w:style w:type="character" w:customStyle="1" w:styleId="WW8Num1253z0">
    <w:name w:val="WW8Num1253z0"/>
    <w:rPr>
      <w:rFonts w:ascii="Symbol" w:hAnsi="Symbol"/>
    </w:rPr>
  </w:style>
  <w:style w:type="character" w:customStyle="1" w:styleId="WW8Num1254z0">
    <w:name w:val="WW8Num1254z0"/>
    <w:rPr>
      <w:rFonts w:ascii="Symbol" w:hAnsi="Symbol"/>
      <w:color w:val="auto"/>
    </w:rPr>
  </w:style>
  <w:style w:type="character" w:customStyle="1" w:styleId="WW8Num1255z0">
    <w:name w:val="WW8Num1255z0"/>
    <w:rPr>
      <w:rFonts w:ascii="Symbol" w:hAnsi="Symbol"/>
    </w:rPr>
  </w:style>
  <w:style w:type="character" w:customStyle="1" w:styleId="WW8Num1256z0">
    <w:name w:val="WW8Num1256z0"/>
    <w:rPr>
      <w:rFonts w:ascii="Symbol" w:hAnsi="Symbol"/>
    </w:rPr>
  </w:style>
  <w:style w:type="character" w:customStyle="1" w:styleId="WW8Num1259z0">
    <w:name w:val="WW8Num1259z0"/>
    <w:rPr>
      <w:rFonts w:ascii="Symbol" w:hAnsi="Symbol"/>
    </w:rPr>
  </w:style>
  <w:style w:type="character" w:customStyle="1" w:styleId="WW8Num1262z0">
    <w:name w:val="WW8Num1262z0"/>
    <w:rPr>
      <w:rFonts w:ascii="Times New Roman" w:hAnsi="Times New Roman"/>
      <w:b w:val="0"/>
      <w:i w:val="0"/>
      <w:sz w:val="24"/>
      <w:u w:val="none"/>
    </w:rPr>
  </w:style>
  <w:style w:type="character" w:customStyle="1" w:styleId="WW8Num1263z0">
    <w:name w:val="WW8Num1263z0"/>
    <w:rPr>
      <w:rFonts w:ascii="Times New Roman" w:hAnsi="Times New Roman"/>
    </w:rPr>
  </w:style>
  <w:style w:type="character" w:customStyle="1" w:styleId="WW8Num1264z0">
    <w:name w:val="WW8Num1264z0"/>
    <w:rPr>
      <w:rFonts w:ascii="Symbol" w:hAnsi="Symbol"/>
      <w:sz w:val="24"/>
    </w:rPr>
  </w:style>
  <w:style w:type="character" w:customStyle="1" w:styleId="WW8Num1267z0">
    <w:name w:val="WW8Num1267z0"/>
    <w:rPr>
      <w:rFonts w:ascii="Wingdings" w:hAnsi="Wingdings"/>
    </w:rPr>
  </w:style>
  <w:style w:type="character" w:customStyle="1" w:styleId="WW8Num1269z0">
    <w:name w:val="WW8Num1269z0"/>
    <w:rPr>
      <w:rFonts w:ascii="Wingdings" w:hAnsi="Wingdings"/>
    </w:rPr>
  </w:style>
  <w:style w:type="character" w:customStyle="1" w:styleId="WW8Num1270z0">
    <w:name w:val="WW8Num1270z0"/>
    <w:rPr>
      <w:rFonts w:ascii="Symbol" w:hAnsi="Symbol"/>
      <w:sz w:val="24"/>
    </w:rPr>
  </w:style>
  <w:style w:type="character" w:customStyle="1" w:styleId="WW8Num1271z0">
    <w:name w:val="WW8Num1271z0"/>
    <w:rPr>
      <w:rFonts w:ascii="Times New Roman" w:hAnsi="Times New Roman"/>
      <w:b w:val="0"/>
      <w:i w:val="0"/>
      <w:sz w:val="24"/>
      <w:u w:val="none"/>
    </w:rPr>
  </w:style>
  <w:style w:type="character" w:customStyle="1" w:styleId="WW8Num1272z0">
    <w:name w:val="WW8Num1272z0"/>
    <w:rPr>
      <w:rFonts w:ascii="Wingdings" w:hAnsi="Wingdings"/>
    </w:rPr>
  </w:style>
  <w:style w:type="character" w:customStyle="1" w:styleId="WW8Num1273z0">
    <w:name w:val="WW8Num1273z0"/>
    <w:rPr>
      <w:rFonts w:ascii="Wingdings" w:hAnsi="Wingdings"/>
      <w:sz w:val="16"/>
    </w:rPr>
  </w:style>
  <w:style w:type="character" w:customStyle="1" w:styleId="WW8Num1273z1">
    <w:name w:val="WW8Num1273z1"/>
    <w:rPr>
      <w:rFonts w:ascii="Courier New" w:hAnsi="Courier New"/>
    </w:rPr>
  </w:style>
  <w:style w:type="character" w:customStyle="1" w:styleId="WW8Num1273z2">
    <w:name w:val="WW8Num1273z2"/>
    <w:rPr>
      <w:rFonts w:ascii="Wingdings" w:hAnsi="Wingdings"/>
    </w:rPr>
  </w:style>
  <w:style w:type="character" w:customStyle="1" w:styleId="WW8Num1273z3">
    <w:name w:val="WW8Num1273z3"/>
    <w:rPr>
      <w:rFonts w:ascii="Symbol" w:hAnsi="Symbol"/>
    </w:rPr>
  </w:style>
  <w:style w:type="character" w:customStyle="1" w:styleId="WW8Num1276z0">
    <w:name w:val="WW8Num1276z0"/>
    <w:rPr>
      <w:rFonts w:ascii="Symbol" w:hAnsi="Symbol"/>
    </w:rPr>
  </w:style>
  <w:style w:type="character" w:customStyle="1" w:styleId="WW8Num1277z0">
    <w:name w:val="WW8Num1277z0"/>
    <w:rPr>
      <w:rFonts w:ascii="Times New Roman" w:hAnsi="Times New Roman"/>
      <w:b w:val="0"/>
      <w:i w:val="0"/>
      <w:sz w:val="24"/>
      <w:u w:val="none"/>
    </w:rPr>
  </w:style>
  <w:style w:type="character" w:customStyle="1" w:styleId="WW8Num1278z0">
    <w:name w:val="WW8Num1278z0"/>
    <w:rPr>
      <w:rFonts w:ascii="Symbol" w:hAnsi="Symbol"/>
    </w:rPr>
  </w:style>
  <w:style w:type="character" w:customStyle="1" w:styleId="WW8Num1279z1">
    <w:name w:val="WW8Num1279z1"/>
    <w:rPr>
      <w:rFonts w:ascii="Times New Roman" w:hAnsi="Times New Roman"/>
      <w:sz w:val="28"/>
      <w:u w:val="single"/>
    </w:rPr>
  </w:style>
  <w:style w:type="character" w:customStyle="1" w:styleId="WW8Num1281z0">
    <w:name w:val="WW8Num1281z0"/>
    <w:rPr>
      <w:rFonts w:ascii="Symbol" w:hAnsi="Symbol"/>
    </w:rPr>
  </w:style>
  <w:style w:type="character" w:customStyle="1" w:styleId="WW8Num1283z0">
    <w:name w:val="WW8Num1283z0"/>
    <w:rPr>
      <w:rFonts w:ascii="Times New Roman" w:hAnsi="Times New Roman"/>
    </w:rPr>
  </w:style>
  <w:style w:type="character" w:customStyle="1" w:styleId="WW8Num1283z1">
    <w:name w:val="WW8Num1283z1"/>
    <w:rPr>
      <w:rFonts w:ascii="Courier New" w:hAnsi="Courier New"/>
    </w:rPr>
  </w:style>
  <w:style w:type="character" w:customStyle="1" w:styleId="WW8Num1283z2">
    <w:name w:val="WW8Num1283z2"/>
    <w:rPr>
      <w:rFonts w:ascii="Wingdings" w:hAnsi="Wingdings"/>
    </w:rPr>
  </w:style>
  <w:style w:type="character" w:customStyle="1" w:styleId="WW8Num1283z3">
    <w:name w:val="WW8Num1283z3"/>
    <w:rPr>
      <w:rFonts w:ascii="Symbol" w:hAnsi="Symbol"/>
    </w:rPr>
  </w:style>
  <w:style w:type="character" w:customStyle="1" w:styleId="WW8Num1284z0">
    <w:name w:val="WW8Num1284z0"/>
    <w:rPr>
      <w:rFonts w:ascii="Times New Roman" w:hAnsi="Times New Roman"/>
    </w:rPr>
  </w:style>
  <w:style w:type="character" w:customStyle="1" w:styleId="WW8Num1286z1">
    <w:name w:val="WW8Num1286z1"/>
    <w:rPr>
      <w:rFonts w:ascii="Courier New" w:hAnsi="Courier New"/>
    </w:rPr>
  </w:style>
  <w:style w:type="character" w:customStyle="1" w:styleId="WW8Num1286z2">
    <w:name w:val="WW8Num1286z2"/>
    <w:rPr>
      <w:rFonts w:ascii="Wingdings" w:hAnsi="Wingdings"/>
    </w:rPr>
  </w:style>
  <w:style w:type="character" w:customStyle="1" w:styleId="WW8Num1286z3">
    <w:name w:val="WW8Num1286z3"/>
    <w:rPr>
      <w:rFonts w:ascii="Symbol" w:hAnsi="Symbol"/>
    </w:rPr>
  </w:style>
  <w:style w:type="character" w:customStyle="1" w:styleId="WW8Num1287z0">
    <w:name w:val="WW8Num1287z0"/>
    <w:rPr>
      <w:rFonts w:ascii="Wingdings" w:hAnsi="Wingdings"/>
    </w:rPr>
  </w:style>
  <w:style w:type="character" w:customStyle="1" w:styleId="WW8Num1290z0">
    <w:name w:val="WW8Num1290z0"/>
    <w:rPr>
      <w:rFonts w:ascii="Wingdings" w:hAnsi="Wingdings"/>
    </w:rPr>
  </w:style>
  <w:style w:type="character" w:customStyle="1" w:styleId="WW8Num1291z0">
    <w:name w:val="WW8Num1291z0"/>
    <w:rPr>
      <w:rFonts w:ascii="Symbol" w:hAnsi="Symbol"/>
    </w:rPr>
  </w:style>
  <w:style w:type="character" w:customStyle="1" w:styleId="WW8Num1292z0">
    <w:name w:val="WW8Num1292z0"/>
    <w:rPr>
      <w:rFonts w:ascii="Symbol" w:hAnsi="Symbol"/>
      <w:sz w:val="24"/>
    </w:rPr>
  </w:style>
  <w:style w:type="character" w:customStyle="1" w:styleId="WW8Num1295z0">
    <w:name w:val="WW8Num1295z0"/>
    <w:rPr>
      <w:rFonts w:ascii="Wingdings" w:hAnsi="Wingdings"/>
    </w:rPr>
  </w:style>
  <w:style w:type="character" w:customStyle="1" w:styleId="WW8Num1296z0">
    <w:name w:val="WW8Num1296z0"/>
    <w:rPr>
      <w:rFonts w:ascii="Times New Roman" w:hAnsi="Times New Roman"/>
    </w:rPr>
  </w:style>
  <w:style w:type="character" w:customStyle="1" w:styleId="WW8Num1298z0">
    <w:name w:val="WW8Num1298z0"/>
    <w:rPr>
      <w:rFonts w:ascii="Symbol" w:hAnsi="Symbol"/>
    </w:rPr>
  </w:style>
  <w:style w:type="character" w:customStyle="1" w:styleId="WW8Num1299z0">
    <w:name w:val="WW8Num1299z0"/>
    <w:rPr>
      <w:rFonts w:ascii="Symbol" w:hAnsi="Symbol"/>
    </w:rPr>
  </w:style>
  <w:style w:type="character" w:customStyle="1" w:styleId="WW8Num1301z0">
    <w:name w:val="WW8Num1301z0"/>
    <w:rPr>
      <w:rFonts w:ascii="Symbol" w:hAnsi="Symbol"/>
    </w:rPr>
  </w:style>
  <w:style w:type="character" w:customStyle="1" w:styleId="WW8Num1302z0">
    <w:name w:val="WW8Num1302z0"/>
    <w:rPr>
      <w:rFonts w:ascii="Symbol" w:hAnsi="Symbol"/>
    </w:rPr>
  </w:style>
  <w:style w:type="character" w:customStyle="1" w:styleId="WW8Num1303z0">
    <w:name w:val="WW8Num1303z0"/>
    <w:rPr>
      <w:rFonts w:ascii="Symbol" w:hAnsi="Symbol"/>
    </w:rPr>
  </w:style>
  <w:style w:type="character" w:customStyle="1" w:styleId="WW8Num1305z0">
    <w:name w:val="WW8Num1305z0"/>
    <w:rPr>
      <w:rFonts w:ascii="Wingdings" w:hAnsi="Wingdings"/>
    </w:rPr>
  </w:style>
  <w:style w:type="character" w:customStyle="1" w:styleId="WW8Num1309z0">
    <w:name w:val="WW8Num1309z0"/>
    <w:rPr>
      <w:rFonts w:ascii="Wingdings" w:hAnsi="Wingdings"/>
    </w:rPr>
  </w:style>
  <w:style w:type="character" w:customStyle="1" w:styleId="WW8Num1309z1">
    <w:name w:val="WW8Num1309z1"/>
    <w:rPr>
      <w:rFonts w:ascii="Courier New" w:hAnsi="Courier New"/>
    </w:rPr>
  </w:style>
  <w:style w:type="character" w:customStyle="1" w:styleId="WW8Num1309z3">
    <w:name w:val="WW8Num1309z3"/>
    <w:rPr>
      <w:rFonts w:ascii="Symbol" w:hAnsi="Symbol"/>
    </w:rPr>
  </w:style>
  <w:style w:type="character" w:customStyle="1" w:styleId="WW8Num1310z0">
    <w:name w:val="WW8Num1310z0"/>
    <w:rPr>
      <w:b/>
      <w:i w:val="0"/>
    </w:rPr>
  </w:style>
  <w:style w:type="character" w:customStyle="1" w:styleId="WW8Num1311z0">
    <w:name w:val="WW8Num1311z0"/>
    <w:rPr>
      <w:rFonts w:ascii="Arial" w:hAnsi="Arial"/>
      <w:b w:val="0"/>
      <w:i w:val="0"/>
    </w:rPr>
  </w:style>
  <w:style w:type="character" w:customStyle="1" w:styleId="WW8Num1313z0">
    <w:name w:val="WW8Num1313z0"/>
    <w:rPr>
      <w:rFonts w:ascii="Wingdings" w:hAnsi="Wingdings"/>
    </w:rPr>
  </w:style>
  <w:style w:type="character" w:customStyle="1" w:styleId="WW8Num1314z0">
    <w:name w:val="WW8Num1314z0"/>
    <w:rPr>
      <w:rFonts w:ascii="Times New Roman" w:hAnsi="Times New Roman"/>
    </w:rPr>
  </w:style>
  <w:style w:type="character" w:customStyle="1" w:styleId="WW8Num1315z0">
    <w:name w:val="WW8Num1315z0"/>
    <w:rPr>
      <w:rFonts w:ascii="Symbol" w:hAnsi="Symbol"/>
    </w:rPr>
  </w:style>
  <w:style w:type="character" w:customStyle="1" w:styleId="WW8Num1316z1">
    <w:name w:val="WW8Num1316z1"/>
    <w:rPr>
      <w:b/>
    </w:rPr>
  </w:style>
  <w:style w:type="character" w:customStyle="1" w:styleId="WW8Num1318z0">
    <w:name w:val="WW8Num1318z0"/>
    <w:rPr>
      <w:rFonts w:ascii="Symbol" w:hAnsi="Symbol"/>
    </w:rPr>
  </w:style>
  <w:style w:type="character" w:customStyle="1" w:styleId="WW8Num1319z0">
    <w:name w:val="WW8Num1319z0"/>
    <w:rPr>
      <w:rFonts w:ascii="Times New Roman" w:hAnsi="Times New Roman"/>
      <w:b w:val="0"/>
      <w:i/>
      <w:sz w:val="24"/>
      <w:u w:val="none"/>
    </w:rPr>
  </w:style>
  <w:style w:type="character" w:customStyle="1" w:styleId="WW8Num1320z0">
    <w:name w:val="WW8Num1320z0"/>
    <w:rPr>
      <w:rFonts w:ascii="Times New Roman" w:hAnsi="Times New Roman"/>
    </w:rPr>
  </w:style>
  <w:style w:type="character" w:customStyle="1" w:styleId="WW8Num1321z0">
    <w:name w:val="WW8Num1321z0"/>
    <w:rPr>
      <w:rFonts w:ascii="Symbol" w:hAnsi="Symbol"/>
    </w:rPr>
  </w:style>
  <w:style w:type="character" w:customStyle="1" w:styleId="WW8Num1322z0">
    <w:name w:val="WW8Num1322z0"/>
    <w:rPr>
      <w:rFonts w:ascii="Symbol" w:hAnsi="Symbol"/>
    </w:rPr>
  </w:style>
  <w:style w:type="character" w:customStyle="1" w:styleId="WW8Num1323z0">
    <w:name w:val="WW8Num1323z0"/>
    <w:rPr>
      <w:rFonts w:ascii="Wingdings" w:hAnsi="Wingdings"/>
    </w:rPr>
  </w:style>
  <w:style w:type="character" w:customStyle="1" w:styleId="WW8Num1324z0">
    <w:name w:val="WW8Num1324z0"/>
    <w:rPr>
      <w:rFonts w:ascii="Symbol" w:hAnsi="Symbol"/>
    </w:rPr>
  </w:style>
  <w:style w:type="character" w:customStyle="1" w:styleId="WW8Num1327z0">
    <w:name w:val="WW8Num1327z0"/>
    <w:rPr>
      <w:rFonts w:ascii="Times New Roman" w:hAnsi="Times New Roman"/>
      <w:b w:val="0"/>
      <w:i w:val="0"/>
      <w:sz w:val="28"/>
      <w:u w:val="none"/>
    </w:rPr>
  </w:style>
  <w:style w:type="character" w:customStyle="1" w:styleId="WW8Num1328z0">
    <w:name w:val="WW8Num1328z0"/>
    <w:rPr>
      <w:rFonts w:ascii="Courier New" w:hAnsi="Courier New"/>
    </w:rPr>
  </w:style>
  <w:style w:type="character" w:customStyle="1" w:styleId="WW8Num1328z2">
    <w:name w:val="WW8Num1328z2"/>
    <w:rPr>
      <w:rFonts w:ascii="Wingdings" w:hAnsi="Wingdings"/>
    </w:rPr>
  </w:style>
  <w:style w:type="character" w:customStyle="1" w:styleId="WW8Num1328z3">
    <w:name w:val="WW8Num1328z3"/>
    <w:rPr>
      <w:rFonts w:ascii="Symbol" w:hAnsi="Symbol"/>
    </w:rPr>
  </w:style>
  <w:style w:type="character" w:customStyle="1" w:styleId="WW8Num1329z0">
    <w:name w:val="WW8Num1329z0"/>
    <w:rPr>
      <w:rFonts w:ascii="Times New Roman" w:hAnsi="Times New Roman"/>
      <w:b w:val="0"/>
      <w:i w:val="0"/>
      <w:sz w:val="24"/>
      <w:u w:val="none"/>
    </w:rPr>
  </w:style>
  <w:style w:type="character" w:customStyle="1" w:styleId="WW8Num1330z0">
    <w:name w:val="WW8Num1330z0"/>
    <w:rPr>
      <w:rFonts w:ascii="Wingdings" w:hAnsi="Wingdings"/>
    </w:rPr>
  </w:style>
  <w:style w:type="character" w:customStyle="1" w:styleId="WW8Num1331z0">
    <w:name w:val="WW8Num1331z0"/>
    <w:rPr>
      <w:rFonts w:ascii="Times New Roman" w:hAnsi="Times New Roman"/>
      <w:b/>
      <w:i w:val="0"/>
      <w:sz w:val="24"/>
      <w:u w:val="none"/>
    </w:rPr>
  </w:style>
  <w:style w:type="character" w:customStyle="1" w:styleId="WW8Num1332z0">
    <w:name w:val="WW8Num1332z0"/>
    <w:rPr>
      <w:rFonts w:ascii="Symbol" w:hAnsi="Symbol"/>
    </w:rPr>
  </w:style>
  <w:style w:type="character" w:customStyle="1" w:styleId="WW8Num1333z0">
    <w:name w:val="WW8Num1333z0"/>
    <w:rPr>
      <w:rFonts w:ascii="Wingdings" w:hAnsi="Wingdings"/>
    </w:rPr>
  </w:style>
  <w:style w:type="character" w:customStyle="1" w:styleId="WW8Num1333z1">
    <w:name w:val="WW8Num1333z1"/>
    <w:rPr>
      <w:rFonts w:ascii="Courier New" w:hAnsi="Courier New"/>
    </w:rPr>
  </w:style>
  <w:style w:type="character" w:customStyle="1" w:styleId="WW8Num1333z3">
    <w:name w:val="WW8Num1333z3"/>
    <w:rPr>
      <w:rFonts w:ascii="Symbol" w:hAnsi="Symbol"/>
    </w:rPr>
  </w:style>
  <w:style w:type="character" w:customStyle="1" w:styleId="WW8Num1334z0">
    <w:name w:val="WW8Num1334z0"/>
    <w:rPr>
      <w:rFonts w:ascii="Symbol" w:hAnsi="Symbol"/>
    </w:rPr>
  </w:style>
  <w:style w:type="character" w:customStyle="1" w:styleId="WW8Num1335z0">
    <w:name w:val="WW8Num1335z0"/>
    <w:rPr>
      <w:rFonts w:ascii="Symbol" w:hAnsi="Symbol"/>
    </w:rPr>
  </w:style>
  <w:style w:type="character" w:customStyle="1" w:styleId="WW8Num1336z0">
    <w:name w:val="WW8Num1336z0"/>
    <w:rPr>
      <w:rFonts w:ascii="Times New Roman" w:hAnsi="Times New Roman"/>
    </w:rPr>
  </w:style>
  <w:style w:type="character" w:customStyle="1" w:styleId="WW8Num1337z0">
    <w:name w:val="WW8Num1337z0"/>
    <w:rPr>
      <w:rFonts w:ascii="Wingdings" w:hAnsi="Wingdings"/>
      <w:color w:val="auto"/>
    </w:rPr>
  </w:style>
  <w:style w:type="character" w:customStyle="1" w:styleId="WW8Num1338z0">
    <w:name w:val="WW8Num1338z0"/>
    <w:rPr>
      <w:rFonts w:ascii="Wingdings" w:hAnsi="Wingdings"/>
      <w:sz w:val="16"/>
    </w:rPr>
  </w:style>
  <w:style w:type="character" w:customStyle="1" w:styleId="WW8Num1342z0">
    <w:name w:val="WW8Num1342z0"/>
    <w:rPr>
      <w:rFonts w:ascii="Symbol" w:hAnsi="Symbol"/>
    </w:rPr>
  </w:style>
  <w:style w:type="character" w:customStyle="1" w:styleId="WW8Num1344z0">
    <w:name w:val="WW8Num1344z0"/>
    <w:rPr>
      <w:rFonts w:ascii="Wingdings" w:hAnsi="Wingdings"/>
      <w:color w:val="auto"/>
      <w:sz w:val="24"/>
    </w:rPr>
  </w:style>
  <w:style w:type="character" w:customStyle="1" w:styleId="WW8Num1345z0">
    <w:name w:val="WW8Num1345z0"/>
    <w:rPr>
      <w:rFonts w:ascii="Symbol" w:hAnsi="Symbol"/>
    </w:rPr>
  </w:style>
  <w:style w:type="character" w:customStyle="1" w:styleId="WW8Num1346z0">
    <w:name w:val="WW8Num1346z0"/>
    <w:rPr>
      <w:rFonts w:ascii="Symbol" w:hAnsi="Symbol"/>
    </w:rPr>
  </w:style>
  <w:style w:type="character" w:customStyle="1" w:styleId="WW8Num1347z0">
    <w:name w:val="WW8Num1347z0"/>
    <w:rPr>
      <w:rFonts w:ascii="Wingdings" w:hAnsi="Wingdings"/>
      <w:color w:val="000000"/>
    </w:rPr>
  </w:style>
  <w:style w:type="character" w:customStyle="1" w:styleId="WW8Num1348z0">
    <w:name w:val="WW8Num1348z0"/>
    <w:rPr>
      <w:rFonts w:ascii="Wingdings" w:hAnsi="Wingdings"/>
    </w:rPr>
  </w:style>
  <w:style w:type="character" w:customStyle="1" w:styleId="WW8Num1350z0">
    <w:name w:val="WW8Num1350z0"/>
    <w:rPr>
      <w:rFonts w:ascii="Times New Roman" w:hAnsi="Times New Roman"/>
      <w:b/>
      <w:i w:val="0"/>
      <w:sz w:val="28"/>
      <w:u w:val="none"/>
    </w:rPr>
  </w:style>
  <w:style w:type="character" w:customStyle="1" w:styleId="WW8Num1351z0">
    <w:name w:val="WW8Num1351z0"/>
    <w:rPr>
      <w:rFonts w:ascii="Symbol" w:hAnsi="Symbol"/>
    </w:rPr>
  </w:style>
  <w:style w:type="character" w:customStyle="1" w:styleId="WW8Num1352z0">
    <w:name w:val="WW8Num1352z0"/>
    <w:rPr>
      <w:rFonts w:ascii="Symbol" w:hAnsi="Symbol"/>
    </w:rPr>
  </w:style>
  <w:style w:type="character" w:customStyle="1" w:styleId="WW8Num1353z0">
    <w:name w:val="WW8Num1353z0"/>
    <w:rPr>
      <w:rFonts w:ascii="Symbol" w:hAnsi="Symbol"/>
    </w:rPr>
  </w:style>
  <w:style w:type="character" w:customStyle="1" w:styleId="WW8Num1355z1">
    <w:name w:val="WW8Num1355z1"/>
    <w:rPr>
      <w:rFonts w:ascii="Times New Roman" w:hAnsi="Times New Roman"/>
      <w:sz w:val="28"/>
      <w:u w:val="single"/>
    </w:rPr>
  </w:style>
  <w:style w:type="character" w:customStyle="1" w:styleId="WW8Num1356z0">
    <w:name w:val="WW8Num1356z0"/>
    <w:rPr>
      <w:rFonts w:ascii="Wingdings" w:hAnsi="Wingdings"/>
    </w:rPr>
  </w:style>
  <w:style w:type="character" w:customStyle="1" w:styleId="WW8Num1358z0">
    <w:name w:val="WW8Num1358z0"/>
    <w:rPr>
      <w:rFonts w:ascii="Symbol" w:hAnsi="Symbol"/>
    </w:rPr>
  </w:style>
  <w:style w:type="character" w:customStyle="1" w:styleId="WW8Num1361z0">
    <w:name w:val="WW8Num1361z0"/>
    <w:rPr>
      <w:rFonts w:ascii="Symbol" w:hAnsi="Symbol"/>
    </w:rPr>
  </w:style>
  <w:style w:type="character" w:customStyle="1" w:styleId="WW8Num1362z0">
    <w:name w:val="WW8Num1362z0"/>
    <w:rPr>
      <w:rFonts w:ascii="Times New Roman" w:hAnsi="Times New Roman"/>
      <w:b/>
      <w:i/>
      <w:sz w:val="28"/>
      <w:u w:val="none"/>
    </w:rPr>
  </w:style>
  <w:style w:type="character" w:customStyle="1" w:styleId="WW8Num1365z0">
    <w:name w:val="WW8Num1365z0"/>
    <w:rPr>
      <w:rFonts w:ascii="Wingdings" w:hAnsi="Wingdings"/>
    </w:rPr>
  </w:style>
  <w:style w:type="character" w:customStyle="1" w:styleId="WW8Num1365z1">
    <w:name w:val="WW8Num1365z1"/>
    <w:rPr>
      <w:rFonts w:ascii="Courier New" w:hAnsi="Courier New"/>
    </w:rPr>
  </w:style>
  <w:style w:type="character" w:customStyle="1" w:styleId="WW8Num1365z3">
    <w:name w:val="WW8Num1365z3"/>
    <w:rPr>
      <w:rFonts w:ascii="Symbol" w:hAnsi="Symbol"/>
    </w:rPr>
  </w:style>
  <w:style w:type="character" w:customStyle="1" w:styleId="WW8Num1366z0">
    <w:name w:val="WW8Num1366z0"/>
    <w:rPr>
      <w:rFonts w:ascii="Wingdings" w:hAnsi="Wingdings"/>
    </w:rPr>
  </w:style>
  <w:style w:type="character" w:customStyle="1" w:styleId="WW8Num1370z0">
    <w:name w:val="WW8Num1370z0"/>
    <w:rPr>
      <w:rFonts w:ascii="Symbol" w:hAnsi="Symbol"/>
    </w:rPr>
  </w:style>
  <w:style w:type="character" w:customStyle="1" w:styleId="WW8Num1372z0">
    <w:name w:val="WW8Num1372z0"/>
    <w:rPr>
      <w:rFonts w:ascii="Times New Roman" w:hAnsi="Times New Roman"/>
    </w:rPr>
  </w:style>
  <w:style w:type="character" w:customStyle="1" w:styleId="WW8Num1374z0">
    <w:name w:val="WW8Num1374z0"/>
    <w:rPr>
      <w:rFonts w:ascii="Symbol" w:hAnsi="Symbol"/>
      <w:sz w:val="24"/>
    </w:rPr>
  </w:style>
  <w:style w:type="character" w:customStyle="1" w:styleId="WW8Num1376z0">
    <w:name w:val="WW8Num1376z0"/>
    <w:rPr>
      <w:rFonts w:ascii="Arial" w:eastAsia="Times New Roman" w:hAnsi="Arial" w:cs="Arial"/>
    </w:rPr>
  </w:style>
  <w:style w:type="character" w:customStyle="1" w:styleId="WW8Num1376z1">
    <w:name w:val="WW8Num1376z1"/>
    <w:rPr>
      <w:rFonts w:ascii="Courier New" w:hAnsi="Courier New"/>
    </w:rPr>
  </w:style>
  <w:style w:type="character" w:customStyle="1" w:styleId="WW8Num1376z2">
    <w:name w:val="WW8Num1376z2"/>
    <w:rPr>
      <w:rFonts w:ascii="Wingdings" w:hAnsi="Wingdings"/>
    </w:rPr>
  </w:style>
  <w:style w:type="character" w:customStyle="1" w:styleId="WW8Num1376z3">
    <w:name w:val="WW8Num1376z3"/>
    <w:rPr>
      <w:rFonts w:ascii="Symbol" w:hAnsi="Symbol"/>
    </w:rPr>
  </w:style>
  <w:style w:type="character" w:customStyle="1" w:styleId="WW8Num1377z0">
    <w:name w:val="WW8Num1377z0"/>
    <w:rPr>
      <w:rFonts w:ascii="Times New Roman" w:hAnsi="Times New Roman"/>
    </w:rPr>
  </w:style>
  <w:style w:type="character" w:customStyle="1" w:styleId="WW8Num1378z1">
    <w:name w:val="WW8Num1378z1"/>
    <w:rPr>
      <w:rFonts w:ascii="Courier New" w:hAnsi="Courier New"/>
    </w:rPr>
  </w:style>
  <w:style w:type="character" w:customStyle="1" w:styleId="WW8Num1378z2">
    <w:name w:val="WW8Num1378z2"/>
    <w:rPr>
      <w:rFonts w:ascii="Wingdings" w:hAnsi="Wingdings"/>
    </w:rPr>
  </w:style>
  <w:style w:type="character" w:customStyle="1" w:styleId="WW8Num1378z3">
    <w:name w:val="WW8Num1378z3"/>
    <w:rPr>
      <w:rFonts w:ascii="Symbol" w:hAnsi="Symbol"/>
    </w:rPr>
  </w:style>
  <w:style w:type="character" w:customStyle="1" w:styleId="WW8Num1379z0">
    <w:name w:val="WW8Num1379z0"/>
    <w:rPr>
      <w:rFonts w:ascii="Symbol" w:hAnsi="Symbol"/>
      <w:sz w:val="24"/>
    </w:rPr>
  </w:style>
  <w:style w:type="character" w:customStyle="1" w:styleId="WW8Num1383z0">
    <w:name w:val="WW8Num1383z0"/>
    <w:rPr>
      <w:rFonts w:ascii="Symbol" w:hAnsi="Symbol"/>
    </w:rPr>
  </w:style>
  <w:style w:type="character" w:customStyle="1" w:styleId="WW8Num1384z0">
    <w:name w:val="WW8Num1384z0"/>
    <w:rPr>
      <w:rFonts w:ascii="Symbol" w:hAnsi="Symbol"/>
    </w:rPr>
  </w:style>
  <w:style w:type="character" w:customStyle="1" w:styleId="WW8Num1385z0">
    <w:name w:val="WW8Num1385z0"/>
    <w:rPr>
      <w:rFonts w:ascii="Wingdings" w:hAnsi="Wingdings"/>
    </w:rPr>
  </w:style>
  <w:style w:type="character" w:customStyle="1" w:styleId="WW8Num1385z1">
    <w:name w:val="WW8Num1385z1"/>
    <w:rPr>
      <w:rFonts w:ascii="Courier New" w:hAnsi="Courier New"/>
    </w:rPr>
  </w:style>
  <w:style w:type="character" w:customStyle="1" w:styleId="WW8Num1385z3">
    <w:name w:val="WW8Num1385z3"/>
    <w:rPr>
      <w:rFonts w:ascii="Symbol" w:hAnsi="Symbol"/>
    </w:rPr>
  </w:style>
  <w:style w:type="character" w:customStyle="1" w:styleId="WW8Num1387z0">
    <w:name w:val="WW8Num1387z0"/>
    <w:rPr>
      <w:rFonts w:ascii="Symbol" w:hAnsi="Symbol"/>
    </w:rPr>
  </w:style>
  <w:style w:type="character" w:customStyle="1" w:styleId="WW8Num1388z0">
    <w:name w:val="WW8Num1388z0"/>
    <w:rPr>
      <w:rFonts w:ascii="Symbol" w:hAnsi="Symbol"/>
    </w:rPr>
  </w:style>
  <w:style w:type="character" w:customStyle="1" w:styleId="WW8Num1394z0">
    <w:name w:val="WW8Num1394z0"/>
    <w:rPr>
      <w:rFonts w:ascii="Symbol" w:hAnsi="Symbol"/>
    </w:rPr>
  </w:style>
  <w:style w:type="character" w:customStyle="1" w:styleId="WW8Num1394z1">
    <w:name w:val="WW8Num1394z1"/>
    <w:rPr>
      <w:rFonts w:ascii="Courier New" w:hAnsi="Courier New"/>
    </w:rPr>
  </w:style>
  <w:style w:type="character" w:customStyle="1" w:styleId="WW8Num1394z2">
    <w:name w:val="WW8Num1394z2"/>
    <w:rPr>
      <w:rFonts w:ascii="Wingdings" w:hAnsi="Wingdings"/>
    </w:rPr>
  </w:style>
  <w:style w:type="character" w:customStyle="1" w:styleId="WW8Num1395z0">
    <w:name w:val="WW8Num1395z0"/>
    <w:rPr>
      <w:rFonts w:ascii="Symbol" w:hAnsi="Symbol"/>
    </w:rPr>
  </w:style>
  <w:style w:type="character" w:customStyle="1" w:styleId="WW8Num1396z0">
    <w:name w:val="WW8Num1396z0"/>
    <w:rPr>
      <w:rFonts w:ascii="Symbol" w:hAnsi="Symbol"/>
    </w:rPr>
  </w:style>
  <w:style w:type="character" w:customStyle="1" w:styleId="WW8Num1397z0">
    <w:name w:val="WW8Num1397z0"/>
    <w:rPr>
      <w:rFonts w:ascii="Symbol" w:hAnsi="Symbol"/>
      <w:sz w:val="24"/>
    </w:rPr>
  </w:style>
  <w:style w:type="character" w:customStyle="1" w:styleId="WW8Num1398z0">
    <w:name w:val="WW8Num1398z0"/>
    <w:rPr>
      <w:rFonts w:ascii="Symbol" w:hAnsi="Symbol"/>
    </w:rPr>
  </w:style>
  <w:style w:type="character" w:customStyle="1" w:styleId="WW8Num1404z0">
    <w:name w:val="WW8Num1404z0"/>
    <w:rPr>
      <w:rFonts w:ascii="Wingdings" w:hAnsi="Wingdings"/>
      <w:color w:val="000000"/>
      <w:sz w:val="16"/>
    </w:rPr>
  </w:style>
  <w:style w:type="character" w:customStyle="1" w:styleId="WW8Num1404z2">
    <w:name w:val="WW8Num1404z2"/>
    <w:rPr>
      <w:rFonts w:ascii="Wingdings" w:hAnsi="Wingdings"/>
    </w:rPr>
  </w:style>
  <w:style w:type="character" w:customStyle="1" w:styleId="WW8Num1404z3">
    <w:name w:val="WW8Num1404z3"/>
    <w:rPr>
      <w:rFonts w:ascii="Symbol" w:hAnsi="Symbol"/>
    </w:rPr>
  </w:style>
  <w:style w:type="character" w:customStyle="1" w:styleId="WW8Num1404z4">
    <w:name w:val="WW8Num1404z4"/>
    <w:rPr>
      <w:rFonts w:ascii="Courier New" w:hAnsi="Courier New"/>
    </w:rPr>
  </w:style>
  <w:style w:type="character" w:customStyle="1" w:styleId="WW8Num1405z0">
    <w:name w:val="WW8Num1405z0"/>
    <w:rPr>
      <w:rFonts w:ascii="Symbol" w:hAnsi="Symbol"/>
    </w:rPr>
  </w:style>
  <w:style w:type="character" w:customStyle="1" w:styleId="WW8Num1406z0">
    <w:name w:val="WW8Num1406z0"/>
    <w:rPr>
      <w:rFonts w:ascii="Times New Roman" w:hAnsi="Times New Roman"/>
    </w:rPr>
  </w:style>
  <w:style w:type="character" w:customStyle="1" w:styleId="WW8Num1407z0">
    <w:name w:val="WW8Num1407z0"/>
    <w:rPr>
      <w:rFonts w:ascii="Symbol" w:hAnsi="Symbol"/>
      <w:sz w:val="24"/>
    </w:rPr>
  </w:style>
  <w:style w:type="character" w:customStyle="1" w:styleId="WW8Num1409z0">
    <w:name w:val="WW8Num1409z0"/>
    <w:rPr>
      <w:rFonts w:ascii="Symbol" w:hAnsi="Symbol"/>
      <w:color w:val="auto"/>
    </w:rPr>
  </w:style>
  <w:style w:type="character" w:customStyle="1" w:styleId="WW8Num1410z0">
    <w:name w:val="WW8Num1410z0"/>
    <w:rPr>
      <w:rFonts w:ascii="Wingdings" w:hAnsi="Wingdings"/>
    </w:rPr>
  </w:style>
  <w:style w:type="character" w:customStyle="1" w:styleId="WW8Num1411z0">
    <w:name w:val="WW8Num1411z0"/>
    <w:rPr>
      <w:rFonts w:ascii="Times New Roman" w:hAnsi="Times New Roman"/>
    </w:rPr>
  </w:style>
  <w:style w:type="character" w:customStyle="1" w:styleId="WW8Num1413z0">
    <w:name w:val="WW8Num1413z0"/>
    <w:rPr>
      <w:rFonts w:ascii="Symbol" w:hAnsi="Symbol"/>
    </w:rPr>
  </w:style>
  <w:style w:type="character" w:customStyle="1" w:styleId="WW8Num1414z0">
    <w:name w:val="WW8Num1414z0"/>
    <w:rPr>
      <w:rFonts w:ascii="Symbol" w:hAnsi="Symbol"/>
    </w:rPr>
  </w:style>
  <w:style w:type="character" w:customStyle="1" w:styleId="WW8Num1415z0">
    <w:name w:val="WW8Num1415z0"/>
    <w:rPr>
      <w:rFonts w:ascii="Times New Roman" w:hAnsi="Times New Roman"/>
      <w:b w:val="0"/>
      <w:i w:val="0"/>
      <w:sz w:val="28"/>
      <w:u w:val="none"/>
    </w:rPr>
  </w:style>
  <w:style w:type="character" w:customStyle="1" w:styleId="WW8Num1416z0">
    <w:name w:val="WW8Num1416z0"/>
    <w:rPr>
      <w:rFonts w:ascii="Wingdings" w:hAnsi="Wingdings"/>
    </w:rPr>
  </w:style>
  <w:style w:type="character" w:customStyle="1" w:styleId="WW8Num1417z0">
    <w:name w:val="WW8Num1417z0"/>
    <w:rPr>
      <w:rFonts w:ascii="Symbol" w:hAnsi="Symbol"/>
      <w:sz w:val="24"/>
    </w:rPr>
  </w:style>
  <w:style w:type="character" w:customStyle="1" w:styleId="WW8Num1418z0">
    <w:name w:val="WW8Num1418z0"/>
    <w:rPr>
      <w:rFonts w:ascii="Symbol" w:hAnsi="Symbol"/>
      <w:color w:val="auto"/>
    </w:rPr>
  </w:style>
  <w:style w:type="character" w:customStyle="1" w:styleId="WW8Num1421z0">
    <w:name w:val="WW8Num1421z0"/>
    <w:rPr>
      <w:rFonts w:ascii="Symbol" w:hAnsi="Symbol"/>
    </w:rPr>
  </w:style>
  <w:style w:type="character" w:customStyle="1" w:styleId="WW8Num1422z0">
    <w:name w:val="WW8Num1422z0"/>
    <w:rPr>
      <w:rFonts w:ascii="Wingdings" w:hAnsi="Wingdings"/>
    </w:rPr>
  </w:style>
  <w:style w:type="character" w:customStyle="1" w:styleId="WW8Num1425z0">
    <w:name w:val="WW8Num1425z0"/>
    <w:rPr>
      <w:rFonts w:ascii="Wingdings" w:hAnsi="Wingdings"/>
    </w:rPr>
  </w:style>
  <w:style w:type="character" w:customStyle="1" w:styleId="WW8Num1427z0">
    <w:name w:val="WW8Num1427z0"/>
    <w:rPr>
      <w:rFonts w:ascii="Symbol" w:hAnsi="Symbol"/>
    </w:rPr>
  </w:style>
  <w:style w:type="character" w:customStyle="1" w:styleId="WW8Num1428z0">
    <w:name w:val="WW8Num1428z0"/>
    <w:rPr>
      <w:rFonts w:ascii="Symbol" w:hAnsi="Symbol"/>
    </w:rPr>
  </w:style>
  <w:style w:type="character" w:customStyle="1" w:styleId="WW8Num1429z0">
    <w:name w:val="WW8Num1429z0"/>
    <w:rPr>
      <w:rFonts w:ascii="Symbol" w:hAnsi="Symbol"/>
    </w:rPr>
  </w:style>
  <w:style w:type="character" w:customStyle="1" w:styleId="WW8Num1430z0">
    <w:name w:val="WW8Num1430z0"/>
    <w:rPr>
      <w:rFonts w:ascii="Times New Roman" w:hAnsi="Times New Roman"/>
    </w:rPr>
  </w:style>
  <w:style w:type="character" w:customStyle="1" w:styleId="WW8Num1430z1">
    <w:name w:val="WW8Num1430z1"/>
    <w:rPr>
      <w:rFonts w:ascii="Courier New" w:hAnsi="Courier New"/>
    </w:rPr>
  </w:style>
  <w:style w:type="character" w:customStyle="1" w:styleId="WW8Num1430z2">
    <w:name w:val="WW8Num1430z2"/>
    <w:rPr>
      <w:rFonts w:ascii="Wingdings" w:hAnsi="Wingdings"/>
    </w:rPr>
  </w:style>
  <w:style w:type="character" w:customStyle="1" w:styleId="WW8Num1430z3">
    <w:name w:val="WW8Num1430z3"/>
    <w:rPr>
      <w:rFonts w:ascii="Symbol" w:hAnsi="Symbol"/>
    </w:rPr>
  </w:style>
  <w:style w:type="character" w:customStyle="1" w:styleId="WW8Num1431z0">
    <w:name w:val="WW8Num1431z0"/>
    <w:rPr>
      <w:rFonts w:ascii="Symbol" w:hAnsi="Symbol"/>
    </w:rPr>
  </w:style>
  <w:style w:type="character" w:customStyle="1" w:styleId="WW8Num1432z0">
    <w:name w:val="WW8Num1432z0"/>
    <w:rPr>
      <w:rFonts w:ascii="Times New Roman" w:hAnsi="Times New Roman"/>
      <w:b/>
      <w:i w:val="0"/>
      <w:sz w:val="28"/>
      <w:u w:val="none"/>
    </w:rPr>
  </w:style>
  <w:style w:type="character" w:customStyle="1" w:styleId="WW8Num1434z0">
    <w:name w:val="WW8Num1434z0"/>
    <w:rPr>
      <w:rFonts w:ascii="Symbol" w:hAnsi="Symbol"/>
      <w:color w:val="auto"/>
    </w:rPr>
  </w:style>
  <w:style w:type="character" w:customStyle="1" w:styleId="WW8Num1437z0">
    <w:name w:val="WW8Num1437z0"/>
    <w:rPr>
      <w:rFonts w:ascii="Times New Roman" w:hAnsi="Times New Roman"/>
      <w:b w:val="0"/>
      <w:i w:val="0"/>
      <w:sz w:val="24"/>
      <w:u w:val="none"/>
    </w:rPr>
  </w:style>
  <w:style w:type="character" w:customStyle="1" w:styleId="WW8Num1439z0">
    <w:name w:val="WW8Num1439z0"/>
    <w:rPr>
      <w:rFonts w:ascii="Wingdings" w:hAnsi="Wingdings"/>
    </w:rPr>
  </w:style>
  <w:style w:type="character" w:customStyle="1" w:styleId="WW8Num1440z0">
    <w:name w:val="WW8Num1440z0"/>
    <w:rPr>
      <w:rFonts w:ascii="Times New Roman" w:hAnsi="Times New Roman"/>
    </w:rPr>
  </w:style>
  <w:style w:type="character" w:customStyle="1" w:styleId="WW8Num1441z0">
    <w:name w:val="WW8Num1441z0"/>
    <w:rPr>
      <w:rFonts w:ascii="Wingdings" w:hAnsi="Wingdings"/>
    </w:rPr>
  </w:style>
  <w:style w:type="character" w:customStyle="1" w:styleId="WW8Num1442z0">
    <w:name w:val="WW8Num1442z0"/>
    <w:rPr>
      <w:rFonts w:ascii="Wingdings" w:hAnsi="Wingdings"/>
    </w:rPr>
  </w:style>
  <w:style w:type="character" w:customStyle="1" w:styleId="WW8Num1446z0">
    <w:name w:val="WW8Num1446z0"/>
    <w:rPr>
      <w:rFonts w:ascii="Symbol" w:hAnsi="Symbol"/>
    </w:rPr>
  </w:style>
  <w:style w:type="character" w:customStyle="1" w:styleId="WW8Num1447z0">
    <w:name w:val="WW8Num1447z0"/>
    <w:rPr>
      <w:rFonts w:ascii="Symbol" w:hAnsi="Symbol"/>
    </w:rPr>
  </w:style>
  <w:style w:type="character" w:customStyle="1" w:styleId="WW8Num1449z0">
    <w:name w:val="WW8Num1449z0"/>
    <w:rPr>
      <w:rFonts w:ascii="Symbol" w:hAnsi="Symbol"/>
      <w:color w:val="auto"/>
    </w:rPr>
  </w:style>
  <w:style w:type="character" w:customStyle="1" w:styleId="WW8Num1450z0">
    <w:name w:val="WW8Num1450z0"/>
    <w:rPr>
      <w:rFonts w:ascii="Symbol" w:hAnsi="Symbol"/>
      <w:sz w:val="24"/>
    </w:rPr>
  </w:style>
  <w:style w:type="character" w:customStyle="1" w:styleId="WW8Num1451z0">
    <w:name w:val="WW8Num1451z0"/>
    <w:rPr>
      <w:rFonts w:ascii="Times New Roman" w:hAnsi="Times New Roman"/>
    </w:rPr>
  </w:style>
  <w:style w:type="character" w:customStyle="1" w:styleId="WW8Num1454z0">
    <w:name w:val="WW8Num1454z0"/>
    <w:rPr>
      <w:rFonts w:ascii="Wingdings" w:hAnsi="Wingdings"/>
    </w:rPr>
  </w:style>
  <w:style w:type="character" w:customStyle="1" w:styleId="WW8Num1456z0">
    <w:name w:val="WW8Num1456z0"/>
    <w:rPr>
      <w:rFonts w:ascii="Wingdings" w:hAnsi="Wingdings"/>
    </w:rPr>
  </w:style>
  <w:style w:type="character" w:customStyle="1" w:styleId="WW8Num1459z0">
    <w:name w:val="WW8Num1459z0"/>
    <w:rPr>
      <w:rFonts w:ascii="Symbol" w:hAnsi="Symbol"/>
    </w:rPr>
  </w:style>
  <w:style w:type="character" w:customStyle="1" w:styleId="WW8Num1460z0">
    <w:name w:val="WW8Num1460z0"/>
    <w:rPr>
      <w:rFonts w:ascii="Times New Roman" w:hAnsi="Times New Roman"/>
    </w:rPr>
  </w:style>
  <w:style w:type="character" w:customStyle="1" w:styleId="WW8Num1461z0">
    <w:name w:val="WW8Num1461z0"/>
    <w:rPr>
      <w:rFonts w:ascii="Times New Roman" w:hAnsi="Times New Roman"/>
    </w:rPr>
  </w:style>
  <w:style w:type="character" w:customStyle="1" w:styleId="WW8Num1465z0">
    <w:name w:val="WW8Num1465z0"/>
    <w:rPr>
      <w:rFonts w:ascii="Symbol" w:hAnsi="Symbol"/>
    </w:rPr>
  </w:style>
  <w:style w:type="character" w:customStyle="1" w:styleId="WW8Num1466z0">
    <w:name w:val="WW8Num1466z0"/>
    <w:rPr>
      <w:rFonts w:ascii="Wingdings" w:hAnsi="Wingdings"/>
    </w:rPr>
  </w:style>
  <w:style w:type="character" w:customStyle="1" w:styleId="WW8Num1467z0">
    <w:name w:val="WW8Num1467z0"/>
    <w:rPr>
      <w:rFonts w:ascii="Wingdings" w:hAnsi="Wingdings"/>
    </w:rPr>
  </w:style>
  <w:style w:type="character" w:customStyle="1" w:styleId="WW8Num1468z0">
    <w:name w:val="WW8Num1468z0"/>
    <w:rPr>
      <w:rFonts w:ascii="Arial" w:hAnsi="Arial"/>
      <w:b w:val="0"/>
      <w:i/>
      <w:sz w:val="24"/>
      <w:u w:val="none"/>
    </w:rPr>
  </w:style>
  <w:style w:type="character" w:customStyle="1" w:styleId="WW8Num1469z0">
    <w:name w:val="WW8Num1469z0"/>
    <w:rPr>
      <w:rFonts w:ascii="Wingdings" w:hAnsi="Wingdings"/>
    </w:rPr>
  </w:style>
  <w:style w:type="character" w:customStyle="1" w:styleId="WW8Num1469z1">
    <w:name w:val="WW8Num1469z1"/>
    <w:rPr>
      <w:rFonts w:ascii="Courier New" w:hAnsi="Courier New"/>
    </w:rPr>
  </w:style>
  <w:style w:type="character" w:customStyle="1" w:styleId="WW8Num1469z3">
    <w:name w:val="WW8Num1469z3"/>
    <w:rPr>
      <w:rFonts w:ascii="Symbol" w:hAnsi="Symbol"/>
    </w:rPr>
  </w:style>
  <w:style w:type="character" w:customStyle="1" w:styleId="WW8Num1470z0">
    <w:name w:val="WW8Num1470z0"/>
    <w:rPr>
      <w:rFonts w:ascii="Arial" w:hAnsi="Arial"/>
      <w:b w:val="0"/>
      <w:i w:val="0"/>
    </w:rPr>
  </w:style>
  <w:style w:type="character" w:customStyle="1" w:styleId="WW8Num1471z0">
    <w:name w:val="WW8Num1471z0"/>
    <w:rPr>
      <w:rFonts w:ascii="Symbol" w:hAnsi="Symbol"/>
    </w:rPr>
  </w:style>
  <w:style w:type="character" w:customStyle="1" w:styleId="WW8Num1473z0">
    <w:name w:val="WW8Num1473z0"/>
    <w:rPr>
      <w:rFonts w:ascii="Symbol" w:hAnsi="Symbol"/>
    </w:rPr>
  </w:style>
  <w:style w:type="character" w:customStyle="1" w:styleId="WW8Num1474z0">
    <w:name w:val="WW8Num1474z0"/>
    <w:rPr>
      <w:rFonts w:ascii="Symbol" w:hAnsi="Symbol"/>
    </w:rPr>
  </w:style>
  <w:style w:type="character" w:customStyle="1" w:styleId="WW8Num1476z0">
    <w:name w:val="WW8Num1476z0"/>
    <w:rPr>
      <w:rFonts w:ascii="Symbol" w:hAnsi="Symbol"/>
    </w:rPr>
  </w:style>
  <w:style w:type="character" w:customStyle="1" w:styleId="WW8Num1477z0">
    <w:name w:val="WW8Num1477z0"/>
    <w:rPr>
      <w:rFonts w:ascii="Symbol" w:hAnsi="Symbol"/>
    </w:rPr>
  </w:style>
  <w:style w:type="character" w:customStyle="1" w:styleId="WW8Num1479z0">
    <w:name w:val="WW8Num1479z0"/>
    <w:rPr>
      <w:rFonts w:ascii="Wingdings" w:hAnsi="Wingdings"/>
    </w:rPr>
  </w:style>
  <w:style w:type="character" w:customStyle="1" w:styleId="WW8Num1480z0">
    <w:name w:val="WW8Num1480z0"/>
    <w:rPr>
      <w:rFonts w:ascii="Symbol" w:hAnsi="Symbol"/>
    </w:rPr>
  </w:style>
  <w:style w:type="character" w:customStyle="1" w:styleId="WW8Num1481z0">
    <w:name w:val="WW8Num1481z0"/>
    <w:rPr>
      <w:rFonts w:ascii="Symbol" w:hAnsi="Symbol"/>
      <w:sz w:val="24"/>
    </w:rPr>
  </w:style>
  <w:style w:type="character" w:customStyle="1" w:styleId="WW8Num1482z0">
    <w:name w:val="WW8Num1482z0"/>
    <w:rPr>
      <w:rFonts w:ascii="Symbol" w:hAnsi="Symbol"/>
    </w:rPr>
  </w:style>
  <w:style w:type="character" w:customStyle="1" w:styleId="WW8Num1486z0">
    <w:name w:val="WW8Num1486z0"/>
    <w:rPr>
      <w:rFonts w:ascii="Arial" w:eastAsia="Times New Roman" w:hAnsi="Arial" w:cs="Arial"/>
    </w:rPr>
  </w:style>
  <w:style w:type="character" w:customStyle="1" w:styleId="WW8Num1486z1">
    <w:name w:val="WW8Num1486z1"/>
    <w:rPr>
      <w:rFonts w:ascii="Courier New" w:hAnsi="Courier New"/>
    </w:rPr>
  </w:style>
  <w:style w:type="character" w:customStyle="1" w:styleId="WW8Num1486z2">
    <w:name w:val="WW8Num1486z2"/>
    <w:rPr>
      <w:rFonts w:ascii="Wingdings" w:hAnsi="Wingdings"/>
    </w:rPr>
  </w:style>
  <w:style w:type="character" w:customStyle="1" w:styleId="WW8Num1486z3">
    <w:name w:val="WW8Num1486z3"/>
    <w:rPr>
      <w:rFonts w:ascii="Symbol" w:hAnsi="Symbol"/>
    </w:rPr>
  </w:style>
  <w:style w:type="character" w:customStyle="1" w:styleId="WW8Num1487z0">
    <w:name w:val="WW8Num1487z0"/>
    <w:rPr>
      <w:rFonts w:ascii="Symbol" w:hAnsi="Symbol"/>
    </w:rPr>
  </w:style>
  <w:style w:type="character" w:customStyle="1" w:styleId="WW8Num1490z0">
    <w:name w:val="WW8Num1490z0"/>
    <w:rPr>
      <w:rFonts w:ascii="Symbol" w:hAnsi="Symbol"/>
    </w:rPr>
  </w:style>
  <w:style w:type="character" w:customStyle="1" w:styleId="WW8Num1491z0">
    <w:name w:val="WW8Num1491z0"/>
    <w:rPr>
      <w:rFonts w:ascii="Symbol" w:hAnsi="Symbol"/>
    </w:rPr>
  </w:style>
  <w:style w:type="character" w:customStyle="1" w:styleId="WW8Num1493z0">
    <w:name w:val="WW8Num1493z0"/>
    <w:rPr>
      <w:rFonts w:ascii="Times New Roman" w:hAnsi="Times New Roman"/>
      <w:b w:val="0"/>
      <w:i w:val="0"/>
      <w:sz w:val="24"/>
      <w:u w:val="none"/>
    </w:rPr>
  </w:style>
  <w:style w:type="character" w:customStyle="1" w:styleId="WW8Num1494z0">
    <w:name w:val="WW8Num1494z0"/>
    <w:rPr>
      <w:rFonts w:ascii="Symbol" w:hAnsi="Symbol"/>
    </w:rPr>
  </w:style>
  <w:style w:type="character" w:customStyle="1" w:styleId="WW8Num1495z0">
    <w:name w:val="WW8Num1495z0"/>
    <w:rPr>
      <w:rFonts w:ascii="Symbol" w:hAnsi="Symbol"/>
      <w:sz w:val="24"/>
    </w:rPr>
  </w:style>
  <w:style w:type="character" w:customStyle="1" w:styleId="WW8Num1496z0">
    <w:name w:val="WW8Num1496z0"/>
    <w:rPr>
      <w:rFonts w:ascii="Symbol" w:hAnsi="Symbol"/>
    </w:rPr>
  </w:style>
  <w:style w:type="character" w:customStyle="1" w:styleId="WW8Num1497z0">
    <w:name w:val="WW8Num1497z0"/>
    <w:rPr>
      <w:b w:val="0"/>
      <w:sz w:val="20"/>
    </w:rPr>
  </w:style>
  <w:style w:type="character" w:customStyle="1" w:styleId="WW8Num1498z0">
    <w:name w:val="WW8Num1498z0"/>
    <w:rPr>
      <w:rFonts w:ascii="Symbol" w:hAnsi="Symbol"/>
    </w:rPr>
  </w:style>
  <w:style w:type="character" w:customStyle="1" w:styleId="WW8Num1499z0">
    <w:name w:val="WW8Num1499z0"/>
    <w:rPr>
      <w:rFonts w:ascii="Wingdings" w:hAnsi="Wingdings"/>
    </w:rPr>
  </w:style>
  <w:style w:type="character" w:customStyle="1" w:styleId="WW8Num1501z0">
    <w:name w:val="WW8Num1501z0"/>
    <w:rPr>
      <w:rFonts w:ascii="Symbol" w:hAnsi="Symbol"/>
    </w:rPr>
  </w:style>
  <w:style w:type="character" w:customStyle="1" w:styleId="WW8Num1504z0">
    <w:name w:val="WW8Num1504z0"/>
    <w:rPr>
      <w:rFonts w:ascii="Times New Roman" w:hAnsi="Times New Roman"/>
      <w:b/>
      <w:i w:val="0"/>
      <w:strike w:val="0"/>
      <w:dstrike w:val="0"/>
      <w:color w:val="000000"/>
      <w:position w:val="0"/>
      <w:sz w:val="28"/>
      <w:vertAlign w:val="baseline"/>
    </w:rPr>
  </w:style>
  <w:style w:type="character" w:customStyle="1" w:styleId="WW8Num1505z0">
    <w:name w:val="WW8Num1505z0"/>
    <w:rPr>
      <w:rFonts w:ascii="Times New Roman" w:hAnsi="Times New Roman"/>
      <w:b w:val="0"/>
      <w:i w:val="0"/>
      <w:sz w:val="24"/>
      <w:u w:val="none"/>
    </w:rPr>
  </w:style>
  <w:style w:type="character" w:customStyle="1" w:styleId="WW8Num1507z0">
    <w:name w:val="WW8Num1507z0"/>
    <w:rPr>
      <w:rFonts w:ascii="Times New Roman" w:hAnsi="Times New Roman"/>
    </w:rPr>
  </w:style>
  <w:style w:type="character" w:customStyle="1" w:styleId="WW8Num1512z0">
    <w:name w:val="WW8Num1512z0"/>
    <w:rPr>
      <w:rFonts w:ascii="Symbol" w:hAnsi="Symbol"/>
      <w:sz w:val="24"/>
    </w:rPr>
  </w:style>
  <w:style w:type="character" w:customStyle="1" w:styleId="WW8Num1513z0">
    <w:name w:val="WW8Num1513z0"/>
    <w:rPr>
      <w:rFonts w:ascii="Symbol" w:hAnsi="Symbol"/>
    </w:rPr>
  </w:style>
  <w:style w:type="character" w:customStyle="1" w:styleId="WW8Num1514z0">
    <w:name w:val="WW8Num1514z0"/>
    <w:rPr>
      <w:rFonts w:ascii="Times New Roman" w:hAnsi="Times New Roman"/>
    </w:rPr>
  </w:style>
  <w:style w:type="character" w:customStyle="1" w:styleId="WW8Num1516z0">
    <w:name w:val="WW8Num1516z0"/>
    <w:rPr>
      <w:rFonts w:ascii="Symbol" w:hAnsi="Symbol"/>
    </w:rPr>
  </w:style>
  <w:style w:type="character" w:customStyle="1" w:styleId="WW8Num1517z0">
    <w:name w:val="WW8Num1517z0"/>
    <w:rPr>
      <w:rFonts w:ascii="Times New Roman" w:hAnsi="Times New Roman"/>
      <w:b w:val="0"/>
      <w:i w:val="0"/>
      <w:sz w:val="24"/>
      <w:u w:val="none"/>
    </w:rPr>
  </w:style>
  <w:style w:type="character" w:customStyle="1" w:styleId="WW8Num1520z1">
    <w:name w:val="WW8Num1520z1"/>
    <w:rPr>
      <w:rFonts w:ascii="Courier New" w:hAnsi="Courier New"/>
    </w:rPr>
  </w:style>
  <w:style w:type="character" w:customStyle="1" w:styleId="WW8Num1520z2">
    <w:name w:val="WW8Num1520z2"/>
    <w:rPr>
      <w:rFonts w:ascii="Wingdings" w:hAnsi="Wingdings"/>
    </w:rPr>
  </w:style>
  <w:style w:type="character" w:customStyle="1" w:styleId="WW8Num1520z3">
    <w:name w:val="WW8Num1520z3"/>
    <w:rPr>
      <w:rFonts w:ascii="Symbol" w:hAnsi="Symbol"/>
    </w:rPr>
  </w:style>
  <w:style w:type="character" w:customStyle="1" w:styleId="WW8Num1521z0">
    <w:name w:val="WW8Num1521z0"/>
    <w:rPr>
      <w:rFonts w:ascii="Symbol" w:hAnsi="Symbol"/>
    </w:rPr>
  </w:style>
  <w:style w:type="character" w:customStyle="1" w:styleId="WW8Num1523z0">
    <w:name w:val="WW8Num1523z0"/>
    <w:rPr>
      <w:rFonts w:ascii="Symbol" w:hAnsi="Symbol"/>
    </w:rPr>
  </w:style>
  <w:style w:type="character" w:customStyle="1" w:styleId="WW8Num1528z0">
    <w:name w:val="WW8Num1528z0"/>
    <w:rPr>
      <w:rFonts w:ascii="Symbol" w:hAnsi="Symbol"/>
    </w:rPr>
  </w:style>
  <w:style w:type="character" w:customStyle="1" w:styleId="WW8Num1530z0">
    <w:name w:val="WW8Num1530z0"/>
    <w:rPr>
      <w:rFonts w:ascii="Symbol" w:hAnsi="Symbol"/>
    </w:rPr>
  </w:style>
  <w:style w:type="character" w:customStyle="1" w:styleId="WW8Num1531z0">
    <w:name w:val="WW8Num1531z0"/>
    <w:rPr>
      <w:rFonts w:ascii="Symbol" w:hAnsi="Symbol"/>
    </w:rPr>
  </w:style>
  <w:style w:type="character" w:customStyle="1" w:styleId="WW8Num1533z0">
    <w:name w:val="WW8Num1533z0"/>
    <w:rPr>
      <w:rFonts w:ascii="Wingdings" w:hAnsi="Wingdings"/>
    </w:rPr>
  </w:style>
  <w:style w:type="character" w:customStyle="1" w:styleId="WW8Num1534z0">
    <w:name w:val="WW8Num1534z0"/>
    <w:rPr>
      <w:rFonts w:ascii="Symbol" w:hAnsi="Symbol"/>
    </w:rPr>
  </w:style>
  <w:style w:type="character" w:customStyle="1" w:styleId="WW8Num1535z0">
    <w:name w:val="WW8Num1535z0"/>
    <w:rPr>
      <w:rFonts w:ascii="Symbol" w:hAnsi="Symbol"/>
    </w:rPr>
  </w:style>
  <w:style w:type="character" w:customStyle="1" w:styleId="WW8Num1536z0">
    <w:name w:val="WW8Num1536z0"/>
    <w:rPr>
      <w:rFonts w:ascii="Symbol" w:hAnsi="Symbol"/>
    </w:rPr>
  </w:style>
  <w:style w:type="character" w:customStyle="1" w:styleId="WW8Num1537z0">
    <w:name w:val="WW8Num1537z0"/>
    <w:rPr>
      <w:rFonts w:ascii="Times New Roman" w:hAnsi="Times New Roman"/>
      <w:b w:val="0"/>
      <w:i w:val="0"/>
      <w:sz w:val="20"/>
      <w:u w:val="none"/>
    </w:rPr>
  </w:style>
  <w:style w:type="character" w:customStyle="1" w:styleId="WW8Num1539z0">
    <w:name w:val="WW8Num1539z0"/>
    <w:rPr>
      <w:rFonts w:ascii="Symbol" w:hAnsi="Symbol"/>
    </w:rPr>
  </w:style>
  <w:style w:type="character" w:customStyle="1" w:styleId="WW8Num1541z0">
    <w:name w:val="WW8Num1541z0"/>
    <w:rPr>
      <w:rFonts w:ascii="Symbol" w:hAnsi="Symbol"/>
      <w:sz w:val="24"/>
    </w:rPr>
  </w:style>
  <w:style w:type="character" w:customStyle="1" w:styleId="WW8Num1542z0">
    <w:name w:val="WW8Num1542z0"/>
    <w:rPr>
      <w:rFonts w:ascii="Symbol" w:hAnsi="Symbol"/>
    </w:rPr>
  </w:style>
  <w:style w:type="character" w:customStyle="1" w:styleId="WW8Num1546z0">
    <w:name w:val="WW8Num1546z0"/>
    <w:rPr>
      <w:rFonts w:ascii="Times New Roman" w:hAnsi="Times New Roman"/>
    </w:rPr>
  </w:style>
  <w:style w:type="character" w:customStyle="1" w:styleId="WW8Num1547z0">
    <w:name w:val="WW8Num1547z0"/>
    <w:rPr>
      <w:rFonts w:ascii="Symbol" w:hAnsi="Symbol"/>
    </w:rPr>
  </w:style>
  <w:style w:type="character" w:customStyle="1" w:styleId="WW8Num1548z0">
    <w:name w:val="WW8Num1548z0"/>
    <w:rPr>
      <w:rFonts w:ascii="Symbol" w:hAnsi="Symbol"/>
    </w:rPr>
  </w:style>
  <w:style w:type="character" w:customStyle="1" w:styleId="WW8Num1550z0">
    <w:name w:val="WW8Num1550z0"/>
    <w:rPr>
      <w:rFonts w:ascii="Symbol" w:hAnsi="Symbol"/>
    </w:rPr>
  </w:style>
  <w:style w:type="character" w:customStyle="1" w:styleId="WW8Num1551z0">
    <w:name w:val="WW8Num1551z0"/>
    <w:rPr>
      <w:rFonts w:ascii="Symbol" w:hAnsi="Symbol"/>
    </w:rPr>
  </w:style>
  <w:style w:type="character" w:customStyle="1" w:styleId="WW8Num1553z0">
    <w:name w:val="WW8Num1553z0"/>
    <w:rPr>
      <w:rFonts w:ascii="Symbol" w:hAnsi="Symbol"/>
    </w:rPr>
  </w:style>
  <w:style w:type="character" w:customStyle="1" w:styleId="WW8Num1553z1">
    <w:name w:val="WW8Num1553z1"/>
    <w:rPr>
      <w:rFonts w:ascii="Courier New" w:hAnsi="Courier New"/>
    </w:rPr>
  </w:style>
  <w:style w:type="character" w:customStyle="1" w:styleId="WW8Num1553z2">
    <w:name w:val="WW8Num1553z2"/>
    <w:rPr>
      <w:rFonts w:ascii="Wingdings" w:hAnsi="Wingdings"/>
    </w:rPr>
  </w:style>
  <w:style w:type="character" w:customStyle="1" w:styleId="WW8Num1554z0">
    <w:name w:val="WW8Num1554z0"/>
    <w:rPr>
      <w:rFonts w:ascii="Wingdings" w:hAnsi="Wingdings"/>
    </w:rPr>
  </w:style>
  <w:style w:type="character" w:customStyle="1" w:styleId="WW8Num1556z0">
    <w:name w:val="WW8Num1556z0"/>
    <w:rPr>
      <w:rFonts w:ascii="Symbol" w:hAnsi="Symbol"/>
    </w:rPr>
  </w:style>
  <w:style w:type="character" w:customStyle="1" w:styleId="WW8Num1557z0">
    <w:name w:val="WW8Num1557z0"/>
    <w:rPr>
      <w:rFonts w:ascii="Wingdings" w:hAnsi="Wingdings"/>
    </w:rPr>
  </w:style>
  <w:style w:type="character" w:customStyle="1" w:styleId="WW8Num1559z0">
    <w:name w:val="WW8Num1559z0"/>
    <w:rPr>
      <w:rFonts w:ascii="Symbol" w:hAnsi="Symbol"/>
    </w:rPr>
  </w:style>
  <w:style w:type="character" w:customStyle="1" w:styleId="WW8Num1560z0">
    <w:name w:val="WW8Num1560z0"/>
    <w:rPr>
      <w:rFonts w:ascii="Symbol" w:hAnsi="Symbol"/>
    </w:rPr>
  </w:style>
  <w:style w:type="character" w:customStyle="1" w:styleId="WW8Num1561z0">
    <w:name w:val="WW8Num1561z0"/>
    <w:rPr>
      <w:rFonts w:ascii="Symbol" w:hAnsi="Symbol"/>
      <w:color w:val="auto"/>
    </w:rPr>
  </w:style>
  <w:style w:type="character" w:customStyle="1" w:styleId="WW8Num1563z0">
    <w:name w:val="WW8Num1563z0"/>
    <w:rPr>
      <w:rFonts w:ascii="Wingdings" w:hAnsi="Wingdings"/>
    </w:rPr>
  </w:style>
  <w:style w:type="character" w:customStyle="1" w:styleId="WW8Num1564z0">
    <w:name w:val="WW8Num1564z0"/>
    <w:rPr>
      <w:rFonts w:ascii="Symbol" w:hAnsi="Symbol"/>
    </w:rPr>
  </w:style>
  <w:style w:type="character" w:customStyle="1" w:styleId="WW8Num1565z0">
    <w:name w:val="WW8Num1565z0"/>
    <w:rPr>
      <w:rFonts w:ascii="Wingdings" w:hAnsi="Wingdings"/>
    </w:rPr>
  </w:style>
  <w:style w:type="character" w:customStyle="1" w:styleId="WW8Num1567z0">
    <w:name w:val="WW8Num1567z0"/>
    <w:rPr>
      <w:rFonts w:ascii="Symbol" w:hAnsi="Symbol"/>
    </w:rPr>
  </w:style>
  <w:style w:type="character" w:customStyle="1" w:styleId="WW8Num1568z0">
    <w:name w:val="WW8Num1568z0"/>
    <w:rPr>
      <w:rFonts w:ascii="Times New Roman" w:hAnsi="Times New Roman"/>
    </w:rPr>
  </w:style>
  <w:style w:type="character" w:customStyle="1" w:styleId="WW8Num1569z0">
    <w:name w:val="WW8Num1569z0"/>
    <w:rPr>
      <w:rFonts w:ascii="Symbol" w:hAnsi="Symbol"/>
    </w:rPr>
  </w:style>
  <w:style w:type="character" w:customStyle="1" w:styleId="WW8Num1571z0">
    <w:name w:val="WW8Num1571z0"/>
    <w:rPr>
      <w:rFonts w:ascii="Times New Roman" w:hAnsi="Times New Roman"/>
    </w:rPr>
  </w:style>
  <w:style w:type="character" w:customStyle="1" w:styleId="WW8Num1573z0">
    <w:name w:val="WW8Num1573z0"/>
    <w:rPr>
      <w:rFonts w:ascii="Symbol" w:hAnsi="Symbol"/>
    </w:rPr>
  </w:style>
  <w:style w:type="character" w:customStyle="1" w:styleId="WW8Num1574z0">
    <w:name w:val="WW8Num1574z0"/>
    <w:rPr>
      <w:rFonts w:ascii="Arial" w:hAnsi="Arial"/>
      <w:b w:val="0"/>
      <w:i w:val="0"/>
    </w:rPr>
  </w:style>
  <w:style w:type="character" w:customStyle="1" w:styleId="WW8Num1576z0">
    <w:name w:val="WW8Num1576z0"/>
    <w:rPr>
      <w:rFonts w:ascii="Wingdings" w:hAnsi="Wingdings"/>
    </w:rPr>
  </w:style>
  <w:style w:type="character" w:customStyle="1" w:styleId="WW8Num1577z0">
    <w:name w:val="WW8Num1577z0"/>
    <w:rPr>
      <w:rFonts w:ascii="Times New Roman" w:hAnsi="Times New Roman"/>
      <w:b w:val="0"/>
      <w:i w:val="0"/>
      <w:sz w:val="24"/>
      <w:u w:val="none"/>
    </w:rPr>
  </w:style>
  <w:style w:type="character" w:customStyle="1" w:styleId="WW8Num1580z0">
    <w:name w:val="WW8Num1580z0"/>
    <w:rPr>
      <w:rFonts w:ascii="Symbol" w:hAnsi="Symbol"/>
    </w:rPr>
  </w:style>
  <w:style w:type="character" w:customStyle="1" w:styleId="WW8Num1581z0">
    <w:name w:val="WW8Num1581z0"/>
    <w:rPr>
      <w:b/>
    </w:rPr>
  </w:style>
  <w:style w:type="character" w:customStyle="1" w:styleId="WW8Num1584z0">
    <w:name w:val="WW8Num1584z0"/>
    <w:rPr>
      <w:rFonts w:ascii="Symbol" w:hAnsi="Symbol"/>
    </w:rPr>
  </w:style>
  <w:style w:type="character" w:customStyle="1" w:styleId="WW8Num1587z0">
    <w:name w:val="WW8Num1587z0"/>
    <w:rPr>
      <w:rFonts w:ascii="Symbol" w:hAnsi="Symbol"/>
    </w:rPr>
  </w:style>
  <w:style w:type="character" w:customStyle="1" w:styleId="WW8Num1589z0">
    <w:name w:val="WW8Num1589z0"/>
    <w:rPr>
      <w:rFonts w:ascii="Wingdings" w:hAnsi="Wingdings"/>
    </w:rPr>
  </w:style>
  <w:style w:type="character" w:customStyle="1" w:styleId="WW8Num1590z0">
    <w:name w:val="WW8Num1590z0"/>
    <w:rPr>
      <w:rFonts w:ascii="Wingdings" w:hAnsi="Wingdings"/>
    </w:rPr>
  </w:style>
  <w:style w:type="character" w:customStyle="1" w:styleId="WW8Num1592z0">
    <w:name w:val="WW8Num1592z0"/>
    <w:rPr>
      <w:rFonts w:ascii="Wingdings" w:hAnsi="Wingdings"/>
    </w:rPr>
  </w:style>
  <w:style w:type="character" w:customStyle="1" w:styleId="WW8Num1598z0">
    <w:name w:val="WW8Num1598z0"/>
    <w:rPr>
      <w:rFonts w:ascii="Symbol" w:hAnsi="Symbol"/>
    </w:rPr>
  </w:style>
  <w:style w:type="character" w:customStyle="1" w:styleId="WW8Num1599z0">
    <w:name w:val="WW8Num1599z0"/>
    <w:rPr>
      <w:rFonts w:ascii="Symbol" w:hAnsi="Symbol"/>
    </w:rPr>
  </w:style>
  <w:style w:type="character" w:customStyle="1" w:styleId="WW8Num1600z0">
    <w:name w:val="WW8Num1600z0"/>
    <w:rPr>
      <w:rFonts w:ascii="Symbol" w:hAnsi="Symbol"/>
      <w:color w:val="auto"/>
    </w:rPr>
  </w:style>
  <w:style w:type="character" w:customStyle="1" w:styleId="WW8Num1601z0">
    <w:name w:val="WW8Num1601z0"/>
    <w:rPr>
      <w:rFonts w:ascii="Symbol" w:hAnsi="Symbol"/>
    </w:rPr>
  </w:style>
  <w:style w:type="character" w:customStyle="1" w:styleId="WW8Num1602z0">
    <w:name w:val="WW8Num1602z0"/>
    <w:rPr>
      <w:rFonts w:ascii="Times New Roman" w:hAnsi="Times New Roman"/>
    </w:rPr>
  </w:style>
  <w:style w:type="character" w:customStyle="1" w:styleId="WW8Num1605z0">
    <w:name w:val="WW8Num1605z0"/>
    <w:rPr>
      <w:rFonts w:ascii="Symbol" w:hAnsi="Symbol"/>
    </w:rPr>
  </w:style>
  <w:style w:type="character" w:customStyle="1" w:styleId="WW8Num1606z0">
    <w:name w:val="WW8Num1606z0"/>
    <w:rPr>
      <w:rFonts w:ascii="Symbol" w:hAnsi="Symbol"/>
    </w:rPr>
  </w:style>
  <w:style w:type="character" w:customStyle="1" w:styleId="WW8Num1608z0">
    <w:name w:val="WW8Num1608z0"/>
    <w:rPr>
      <w:rFonts w:ascii="Arial" w:eastAsia="Times New Roman" w:hAnsi="Arial" w:cs="Arial"/>
    </w:rPr>
  </w:style>
  <w:style w:type="character" w:customStyle="1" w:styleId="WW8Num1608z1">
    <w:name w:val="WW8Num1608z1"/>
    <w:rPr>
      <w:rFonts w:ascii="Courier New" w:hAnsi="Courier New"/>
    </w:rPr>
  </w:style>
  <w:style w:type="character" w:customStyle="1" w:styleId="WW8Num1608z2">
    <w:name w:val="WW8Num1608z2"/>
    <w:rPr>
      <w:rFonts w:ascii="Wingdings" w:hAnsi="Wingdings"/>
    </w:rPr>
  </w:style>
  <w:style w:type="character" w:customStyle="1" w:styleId="WW8Num1608z3">
    <w:name w:val="WW8Num1608z3"/>
    <w:rPr>
      <w:rFonts w:ascii="Symbol" w:hAnsi="Symbol"/>
    </w:rPr>
  </w:style>
  <w:style w:type="character" w:customStyle="1" w:styleId="WW8Num1609z0">
    <w:name w:val="WW8Num1609z0"/>
    <w:rPr>
      <w:rFonts w:ascii="Wingdings" w:hAnsi="Wingdings"/>
    </w:rPr>
  </w:style>
  <w:style w:type="character" w:customStyle="1" w:styleId="WW8Num1615z0">
    <w:name w:val="WW8Num1615z0"/>
    <w:rPr>
      <w:rFonts w:ascii="Times New Roman" w:hAnsi="Times New Roman"/>
      <w:b/>
      <w:i/>
      <w:sz w:val="28"/>
      <w:u w:val="none"/>
    </w:rPr>
  </w:style>
  <w:style w:type="character" w:customStyle="1" w:styleId="WW8Num1616z0">
    <w:name w:val="WW8Num1616z0"/>
    <w:rPr>
      <w:rFonts w:ascii="Arial" w:hAnsi="Arial"/>
      <w:b w:val="0"/>
      <w:i w:val="0"/>
    </w:rPr>
  </w:style>
  <w:style w:type="character" w:customStyle="1" w:styleId="WW8Num1619z0">
    <w:name w:val="WW8Num1619z0"/>
    <w:rPr>
      <w:rFonts w:ascii="Times New Roman" w:hAnsi="Times New Roman"/>
      <w:b/>
      <w:i w:val="0"/>
      <w:strike w:val="0"/>
      <w:dstrike w:val="0"/>
      <w:color w:val="000000"/>
      <w:position w:val="0"/>
      <w:sz w:val="28"/>
      <w:vertAlign w:val="baseline"/>
    </w:rPr>
  </w:style>
  <w:style w:type="character" w:customStyle="1" w:styleId="WW8Num1620z0">
    <w:name w:val="WW8Num1620z0"/>
    <w:rPr>
      <w:rFonts w:ascii="Wingdings" w:hAnsi="Wingdings"/>
    </w:rPr>
  </w:style>
  <w:style w:type="character" w:customStyle="1" w:styleId="WW8Num1623z0">
    <w:name w:val="WW8Num1623z0"/>
    <w:rPr>
      <w:rFonts w:ascii="Times New Roman" w:hAnsi="Times New Roman"/>
      <w:b/>
      <w:i w:val="0"/>
      <w:strike w:val="0"/>
      <w:dstrike w:val="0"/>
      <w:color w:val="000000"/>
      <w:position w:val="0"/>
      <w:sz w:val="28"/>
      <w:vertAlign w:val="baseline"/>
    </w:rPr>
  </w:style>
  <w:style w:type="character" w:customStyle="1" w:styleId="WW8Num1624z0">
    <w:name w:val="WW8Num1624z0"/>
    <w:rPr>
      <w:rFonts w:ascii="Times New Roman" w:hAnsi="Times New Roman"/>
    </w:rPr>
  </w:style>
  <w:style w:type="character" w:customStyle="1" w:styleId="WW8Num1625z0">
    <w:name w:val="WW8Num1625z0"/>
    <w:rPr>
      <w:rFonts w:ascii="Times New Roman" w:hAnsi="Times New Roman"/>
      <w:b/>
      <w:i w:val="0"/>
      <w:strike w:val="0"/>
      <w:dstrike w:val="0"/>
      <w:color w:val="000000"/>
      <w:position w:val="0"/>
      <w:sz w:val="28"/>
      <w:vertAlign w:val="baseline"/>
    </w:rPr>
  </w:style>
  <w:style w:type="character" w:customStyle="1" w:styleId="WW8Num1627z0">
    <w:name w:val="WW8Num1627z0"/>
    <w:rPr>
      <w:rFonts w:ascii="Times New Roman" w:hAnsi="Times New Roman"/>
      <w:b/>
      <w:i w:val="0"/>
      <w:strike w:val="0"/>
      <w:dstrike w:val="0"/>
      <w:color w:val="000000"/>
      <w:position w:val="0"/>
      <w:sz w:val="28"/>
      <w:vertAlign w:val="baseline"/>
    </w:rPr>
  </w:style>
  <w:style w:type="character" w:customStyle="1" w:styleId="WW8Num1628z0">
    <w:name w:val="WW8Num1628z0"/>
    <w:rPr>
      <w:rFonts w:ascii="Times New Roman" w:hAnsi="Times New Roman"/>
    </w:rPr>
  </w:style>
  <w:style w:type="character" w:customStyle="1" w:styleId="WW8Num1630z0">
    <w:name w:val="WW8Num1630z0"/>
    <w:rPr>
      <w:rFonts w:ascii="Symbol" w:hAnsi="Symbol"/>
    </w:rPr>
  </w:style>
  <w:style w:type="character" w:customStyle="1" w:styleId="WW8Num1631z0">
    <w:name w:val="WW8Num1631z0"/>
    <w:rPr>
      <w:rFonts w:ascii="Symbol" w:hAnsi="Symbol"/>
      <w:color w:val="auto"/>
      <w:sz w:val="28"/>
    </w:rPr>
  </w:style>
  <w:style w:type="character" w:customStyle="1" w:styleId="WW8Num1632z0">
    <w:name w:val="WW8Num1632z0"/>
    <w:rPr>
      <w:rFonts w:ascii="Symbol" w:hAnsi="Symbol"/>
    </w:rPr>
  </w:style>
  <w:style w:type="character" w:customStyle="1" w:styleId="WW8Num1632z1">
    <w:name w:val="WW8Num1632z1"/>
    <w:rPr>
      <w:rFonts w:ascii="Courier New" w:hAnsi="Courier New"/>
    </w:rPr>
  </w:style>
  <w:style w:type="character" w:customStyle="1" w:styleId="WW8Num1632z2">
    <w:name w:val="WW8Num1632z2"/>
    <w:rPr>
      <w:rFonts w:ascii="Wingdings" w:hAnsi="Wingdings"/>
    </w:rPr>
  </w:style>
  <w:style w:type="character" w:customStyle="1" w:styleId="WW8Num1634z0">
    <w:name w:val="WW8Num1634z0"/>
    <w:rPr>
      <w:rFonts w:ascii="Symbol" w:hAnsi="Symbol"/>
    </w:rPr>
  </w:style>
  <w:style w:type="character" w:customStyle="1" w:styleId="WW8Num1637z0">
    <w:name w:val="WW8Num1637z0"/>
    <w:rPr>
      <w:rFonts w:ascii="Times New Roman" w:hAnsi="Times New Roman"/>
      <w:b/>
      <w:i w:val="0"/>
      <w:sz w:val="28"/>
    </w:rPr>
  </w:style>
  <w:style w:type="character" w:customStyle="1" w:styleId="WW8Num1637z1">
    <w:name w:val="WW8Num1637z1"/>
    <w:rPr>
      <w:rFonts w:ascii="Times New Roman" w:hAnsi="Times New Roman"/>
      <w:sz w:val="28"/>
      <w:u w:val="single"/>
    </w:rPr>
  </w:style>
  <w:style w:type="character" w:customStyle="1" w:styleId="WW8Num1638z0">
    <w:name w:val="WW8Num1638z0"/>
    <w:rPr>
      <w:rFonts w:ascii="Arial" w:eastAsia="Times New Roman" w:hAnsi="Arial" w:cs="Arial"/>
    </w:rPr>
  </w:style>
  <w:style w:type="character" w:customStyle="1" w:styleId="WW8Num1638z1">
    <w:name w:val="WW8Num1638z1"/>
    <w:rPr>
      <w:rFonts w:ascii="Courier New" w:hAnsi="Courier New"/>
    </w:rPr>
  </w:style>
  <w:style w:type="character" w:customStyle="1" w:styleId="WW8Num1638z2">
    <w:name w:val="WW8Num1638z2"/>
    <w:rPr>
      <w:rFonts w:ascii="Wingdings" w:hAnsi="Wingdings"/>
    </w:rPr>
  </w:style>
  <w:style w:type="character" w:customStyle="1" w:styleId="WW8Num1638z3">
    <w:name w:val="WW8Num1638z3"/>
    <w:rPr>
      <w:rFonts w:ascii="Symbol" w:hAnsi="Symbol"/>
    </w:rPr>
  </w:style>
  <w:style w:type="character" w:customStyle="1" w:styleId="WW8Num1639z0">
    <w:name w:val="WW8Num1639z0"/>
    <w:rPr>
      <w:strike w:val="0"/>
      <w:dstrike w:val="0"/>
      <w:position w:val="0"/>
      <w:sz w:val="24"/>
      <w:vertAlign w:val="baseline"/>
    </w:rPr>
  </w:style>
  <w:style w:type="character" w:customStyle="1" w:styleId="WW8Num1642z0">
    <w:name w:val="WW8Num1642z0"/>
    <w:rPr>
      <w:rFonts w:ascii="Symbol" w:hAnsi="Symbol"/>
    </w:rPr>
  </w:style>
  <w:style w:type="character" w:customStyle="1" w:styleId="WW8Num1643z0">
    <w:name w:val="WW8Num1643z0"/>
    <w:rPr>
      <w:rFonts w:ascii="Arial" w:eastAsia="Times New Roman" w:hAnsi="Arial" w:cs="Arial"/>
    </w:rPr>
  </w:style>
  <w:style w:type="character" w:customStyle="1" w:styleId="WW8Num1644z0">
    <w:name w:val="WW8Num1644z0"/>
    <w:rPr>
      <w:rFonts w:ascii="Symbol" w:hAnsi="Symbol"/>
    </w:rPr>
  </w:style>
  <w:style w:type="character" w:customStyle="1" w:styleId="WW8Num1645z0">
    <w:name w:val="WW8Num1645z0"/>
    <w:rPr>
      <w:rFonts w:ascii="Symbol" w:hAnsi="Symbol"/>
    </w:rPr>
  </w:style>
  <w:style w:type="character" w:customStyle="1" w:styleId="WW8Num1646z0">
    <w:name w:val="WW8Num1646z0"/>
    <w:rPr>
      <w:rFonts w:ascii="Times New Roman" w:hAnsi="Times New Roman"/>
      <w:b w:val="0"/>
      <w:i w:val="0"/>
      <w:sz w:val="24"/>
      <w:u w:val="none"/>
    </w:rPr>
  </w:style>
  <w:style w:type="character" w:customStyle="1" w:styleId="WW8Num1648z0">
    <w:name w:val="WW8Num1648z0"/>
    <w:rPr>
      <w:rFonts w:ascii="Symbol" w:hAnsi="Symbol"/>
    </w:rPr>
  </w:style>
  <w:style w:type="character" w:customStyle="1" w:styleId="WW8Num1649z0">
    <w:name w:val="WW8Num1649z0"/>
    <w:rPr>
      <w:rFonts w:ascii="Wingdings" w:hAnsi="Wingdings"/>
    </w:rPr>
  </w:style>
  <w:style w:type="character" w:customStyle="1" w:styleId="WW8Num1651z0">
    <w:name w:val="WW8Num1651z0"/>
    <w:rPr>
      <w:rFonts w:ascii="Times New Roman" w:hAnsi="Times New Roman"/>
    </w:rPr>
  </w:style>
  <w:style w:type="character" w:customStyle="1" w:styleId="WW8Num1653z0">
    <w:name w:val="WW8Num1653z0"/>
    <w:rPr>
      <w:rFonts w:ascii="Arial" w:eastAsia="Times New Roman" w:hAnsi="Arial" w:cs="Arial"/>
    </w:rPr>
  </w:style>
  <w:style w:type="character" w:customStyle="1" w:styleId="WW8Num1653z1">
    <w:name w:val="WW8Num1653z1"/>
    <w:rPr>
      <w:rFonts w:ascii="Courier New" w:hAnsi="Courier New"/>
    </w:rPr>
  </w:style>
  <w:style w:type="character" w:customStyle="1" w:styleId="WW8Num1653z2">
    <w:name w:val="WW8Num1653z2"/>
    <w:rPr>
      <w:rFonts w:ascii="Wingdings" w:hAnsi="Wingdings"/>
    </w:rPr>
  </w:style>
  <w:style w:type="character" w:customStyle="1" w:styleId="WW8Num1653z3">
    <w:name w:val="WW8Num1653z3"/>
    <w:rPr>
      <w:rFonts w:ascii="Symbol" w:hAnsi="Symbol"/>
    </w:rPr>
  </w:style>
  <w:style w:type="character" w:customStyle="1" w:styleId="WW8Num1655z0">
    <w:name w:val="WW8Num1655z0"/>
    <w:rPr>
      <w:rFonts w:ascii="Symbol" w:hAnsi="Symbol"/>
    </w:rPr>
  </w:style>
  <w:style w:type="character" w:customStyle="1" w:styleId="WW8Num1656z0">
    <w:name w:val="WW8Num1656z0"/>
    <w:rPr>
      <w:rFonts w:ascii="Symbol" w:hAnsi="Symbol"/>
    </w:rPr>
  </w:style>
  <w:style w:type="character" w:customStyle="1" w:styleId="WW8Num1657z0">
    <w:name w:val="WW8Num1657z0"/>
    <w:rPr>
      <w:rFonts w:ascii="Symbol" w:hAnsi="Symbol"/>
    </w:rPr>
  </w:style>
  <w:style w:type="character" w:customStyle="1" w:styleId="WW8Num1658z0">
    <w:name w:val="WW8Num1658z0"/>
    <w:rPr>
      <w:rFonts w:ascii="Times New Roman" w:hAnsi="Times New Roman"/>
      <w:b w:val="0"/>
      <w:i w:val="0"/>
      <w:sz w:val="24"/>
      <w:u w:val="none"/>
    </w:rPr>
  </w:style>
  <w:style w:type="character" w:customStyle="1" w:styleId="WW8Num1659z0">
    <w:name w:val="WW8Num1659z0"/>
    <w:rPr>
      <w:rFonts w:ascii="Wingdings" w:hAnsi="Wingdings"/>
    </w:rPr>
  </w:style>
  <w:style w:type="character" w:customStyle="1" w:styleId="WW8Num1659z1">
    <w:name w:val="WW8Num1659z1"/>
    <w:rPr>
      <w:rFonts w:ascii="Courier New" w:hAnsi="Courier New"/>
    </w:rPr>
  </w:style>
  <w:style w:type="character" w:customStyle="1" w:styleId="WW8Num1659z3">
    <w:name w:val="WW8Num1659z3"/>
    <w:rPr>
      <w:rFonts w:ascii="Symbol" w:hAnsi="Symbol"/>
    </w:rPr>
  </w:style>
  <w:style w:type="character" w:customStyle="1" w:styleId="WW8Num1660z0">
    <w:name w:val="WW8Num1660z0"/>
    <w:rPr>
      <w:rFonts w:ascii="Symbol" w:hAnsi="Symbol"/>
    </w:rPr>
  </w:style>
  <w:style w:type="character" w:customStyle="1" w:styleId="WW8Num1662z0">
    <w:name w:val="WW8Num1662z0"/>
    <w:rPr>
      <w:rFonts w:ascii="Symbol" w:hAnsi="Symbol"/>
    </w:rPr>
  </w:style>
  <w:style w:type="character" w:customStyle="1" w:styleId="WW8Num1663z0">
    <w:name w:val="WW8Num1663z0"/>
    <w:rPr>
      <w:rFonts w:ascii="Symbol" w:hAnsi="Symbol"/>
    </w:rPr>
  </w:style>
  <w:style w:type="character" w:customStyle="1" w:styleId="WW8Num1664z0">
    <w:name w:val="WW8Num1664z0"/>
    <w:rPr>
      <w:rFonts w:ascii="Symbol" w:hAnsi="Symbol"/>
    </w:rPr>
  </w:style>
  <w:style w:type="character" w:customStyle="1" w:styleId="WW8Num1669z0">
    <w:name w:val="WW8Num1669z0"/>
    <w:rPr>
      <w:rFonts w:ascii="Symbol" w:hAnsi="Symbol"/>
    </w:rPr>
  </w:style>
  <w:style w:type="character" w:customStyle="1" w:styleId="WW8Num1670z0">
    <w:name w:val="WW8Num1670z0"/>
    <w:rPr>
      <w:rFonts w:ascii="Times New Roman" w:hAnsi="Times New Roman"/>
    </w:rPr>
  </w:style>
  <w:style w:type="character" w:customStyle="1" w:styleId="WW8Num1671z0">
    <w:name w:val="WW8Num1671z0"/>
    <w:rPr>
      <w:rFonts w:ascii="Times New Roman" w:hAnsi="Times New Roman"/>
      <w:b/>
      <w:i w:val="0"/>
      <w:sz w:val="24"/>
      <w:u w:val="none"/>
    </w:rPr>
  </w:style>
  <w:style w:type="character" w:customStyle="1" w:styleId="WW8Num1672z0">
    <w:name w:val="WW8Num1672z0"/>
    <w:rPr>
      <w:rFonts w:ascii="Wingdings" w:hAnsi="Wingdings"/>
    </w:rPr>
  </w:style>
  <w:style w:type="character" w:customStyle="1" w:styleId="WW8Num1672z1">
    <w:name w:val="WW8Num1672z1"/>
    <w:rPr>
      <w:rFonts w:ascii="Courier New" w:hAnsi="Courier New"/>
    </w:rPr>
  </w:style>
  <w:style w:type="character" w:customStyle="1" w:styleId="WW8Num1672z3">
    <w:name w:val="WW8Num1672z3"/>
    <w:rPr>
      <w:rFonts w:ascii="Symbol" w:hAnsi="Symbol"/>
    </w:rPr>
  </w:style>
  <w:style w:type="character" w:customStyle="1" w:styleId="WW8Num1674z0">
    <w:name w:val="WW8Num1674z0"/>
    <w:rPr>
      <w:rFonts w:ascii="Symbol" w:hAnsi="Symbol"/>
    </w:rPr>
  </w:style>
  <w:style w:type="character" w:customStyle="1" w:styleId="WW8Num1677z0">
    <w:name w:val="WW8Num1677z0"/>
    <w:rPr>
      <w:rFonts w:ascii="Wingdings" w:hAnsi="Wingdings"/>
    </w:rPr>
  </w:style>
  <w:style w:type="character" w:customStyle="1" w:styleId="WW8Num1678z0">
    <w:name w:val="WW8Num1678z0"/>
    <w:rPr>
      <w:rFonts w:ascii="Symbol" w:hAnsi="Symbol"/>
    </w:rPr>
  </w:style>
  <w:style w:type="character" w:customStyle="1" w:styleId="WW8Num1680z0">
    <w:name w:val="WW8Num1680z0"/>
    <w:rPr>
      <w:rFonts w:ascii="Wingdings" w:hAnsi="Wingdings"/>
    </w:rPr>
  </w:style>
  <w:style w:type="character" w:customStyle="1" w:styleId="WW8Num1681z0">
    <w:name w:val="WW8Num1681z0"/>
    <w:rPr>
      <w:rFonts w:ascii="Symbol" w:hAnsi="Symbol"/>
    </w:rPr>
  </w:style>
  <w:style w:type="character" w:customStyle="1" w:styleId="WW8Num1683z0">
    <w:name w:val="WW8Num1683z0"/>
    <w:rPr>
      <w:rFonts w:ascii="Symbol" w:hAnsi="Symbol"/>
    </w:rPr>
  </w:style>
  <w:style w:type="character" w:customStyle="1" w:styleId="WW8Num1684z0">
    <w:name w:val="WW8Num1684z0"/>
    <w:rPr>
      <w:rFonts w:ascii="Wingdings" w:hAnsi="Wingdings"/>
      <w:color w:val="000000"/>
    </w:rPr>
  </w:style>
  <w:style w:type="character" w:customStyle="1" w:styleId="WW8Num1686z0">
    <w:name w:val="WW8Num1686z0"/>
    <w:rPr>
      <w:rFonts w:ascii="Times New Roman" w:hAnsi="Times New Roman"/>
    </w:rPr>
  </w:style>
  <w:style w:type="character" w:customStyle="1" w:styleId="WW8Num1690z0">
    <w:name w:val="WW8Num1690z0"/>
    <w:rPr>
      <w:rFonts w:ascii="Symbol" w:hAnsi="Symbol"/>
    </w:rPr>
  </w:style>
  <w:style w:type="character" w:customStyle="1" w:styleId="WW8Num1691z0">
    <w:name w:val="WW8Num1691z0"/>
    <w:rPr>
      <w:rFonts w:ascii="Arial" w:hAnsi="Arial"/>
      <w:b w:val="0"/>
      <w:i w:val="0"/>
    </w:rPr>
  </w:style>
  <w:style w:type="character" w:customStyle="1" w:styleId="WW8Num1692z0">
    <w:name w:val="WW8Num1692z0"/>
    <w:rPr>
      <w:rFonts w:ascii="Wingdings" w:hAnsi="Wingdings"/>
    </w:rPr>
  </w:style>
  <w:style w:type="character" w:customStyle="1" w:styleId="WW8Num1694z0">
    <w:name w:val="WW8Num1694z0"/>
    <w:rPr>
      <w:rFonts w:ascii="Symbol" w:hAnsi="Symbol"/>
    </w:rPr>
  </w:style>
  <w:style w:type="character" w:customStyle="1" w:styleId="WW8Num1695z0">
    <w:name w:val="WW8Num1695z0"/>
    <w:rPr>
      <w:rFonts w:ascii="Times New Roman" w:hAnsi="Times New Roman"/>
    </w:rPr>
  </w:style>
  <w:style w:type="character" w:customStyle="1" w:styleId="WW8Num1697z0">
    <w:name w:val="WW8Num1697z0"/>
    <w:rPr>
      <w:rFonts w:ascii="Wingdings" w:hAnsi="Wingdings"/>
    </w:rPr>
  </w:style>
  <w:style w:type="character" w:customStyle="1" w:styleId="WW8Num1698z0">
    <w:name w:val="WW8Num1698z0"/>
    <w:rPr>
      <w:rFonts w:ascii="Times New Roman" w:hAnsi="Times New Roman"/>
    </w:rPr>
  </w:style>
  <w:style w:type="character" w:customStyle="1" w:styleId="WW8Num1699z0">
    <w:name w:val="WW8Num1699z0"/>
    <w:rPr>
      <w:rFonts w:ascii="Symbol" w:hAnsi="Symbol"/>
      <w:sz w:val="24"/>
    </w:rPr>
  </w:style>
  <w:style w:type="character" w:customStyle="1" w:styleId="WW8Num1700z0">
    <w:name w:val="WW8Num1700z0"/>
    <w:rPr>
      <w:rFonts w:ascii="Symbol" w:hAnsi="Symbol"/>
      <w:color w:val="auto"/>
    </w:rPr>
  </w:style>
  <w:style w:type="character" w:customStyle="1" w:styleId="WW8Num1702z0">
    <w:name w:val="WW8Num1702z0"/>
    <w:rPr>
      <w:rFonts w:ascii="Wingdings" w:hAnsi="Wingdings"/>
    </w:rPr>
  </w:style>
  <w:style w:type="character" w:customStyle="1" w:styleId="WW8Num1703z0">
    <w:name w:val="WW8Num1703z0"/>
    <w:rPr>
      <w:rFonts w:ascii="Symbol" w:hAnsi="Symbol"/>
    </w:rPr>
  </w:style>
  <w:style w:type="character" w:customStyle="1" w:styleId="WW8Num1704z0">
    <w:name w:val="WW8Num1704z0"/>
    <w:rPr>
      <w:rFonts w:ascii="Symbol" w:hAnsi="Symbol"/>
    </w:rPr>
  </w:style>
  <w:style w:type="character" w:customStyle="1" w:styleId="WW8Num1706z0">
    <w:name w:val="WW8Num1706z0"/>
    <w:rPr>
      <w:rFonts w:ascii="Symbol" w:hAnsi="Symbol"/>
    </w:rPr>
  </w:style>
  <w:style w:type="character" w:customStyle="1" w:styleId="WW8Num1707z0">
    <w:name w:val="WW8Num1707z0"/>
    <w:rPr>
      <w:rFonts w:ascii="Symbol" w:hAnsi="Symbol"/>
    </w:rPr>
  </w:style>
  <w:style w:type="character" w:customStyle="1" w:styleId="WW8Num1709z0">
    <w:name w:val="WW8Num1709z0"/>
    <w:rPr>
      <w:rFonts w:ascii="Symbol" w:hAnsi="Symbol"/>
    </w:rPr>
  </w:style>
  <w:style w:type="character" w:customStyle="1" w:styleId="WW8Num1711z0">
    <w:name w:val="WW8Num1711z0"/>
    <w:rPr>
      <w:rFonts w:ascii="Wingdings" w:hAnsi="Wingdings"/>
    </w:rPr>
  </w:style>
  <w:style w:type="character" w:customStyle="1" w:styleId="WW8Num1713z0">
    <w:name w:val="WW8Num1713z0"/>
    <w:rPr>
      <w:rFonts w:ascii="Wingdings" w:hAnsi="Wingdings"/>
    </w:rPr>
  </w:style>
  <w:style w:type="character" w:customStyle="1" w:styleId="WW8Num1715z0">
    <w:name w:val="WW8Num1715z0"/>
    <w:rPr>
      <w:rFonts w:ascii="Times New Roman" w:hAnsi="Times New Roman"/>
      <w:b w:val="0"/>
      <w:i w:val="0"/>
      <w:sz w:val="24"/>
      <w:u w:val="none"/>
    </w:rPr>
  </w:style>
  <w:style w:type="character" w:customStyle="1" w:styleId="WW8Num1717z0">
    <w:name w:val="WW8Num1717z0"/>
    <w:rPr>
      <w:rFonts w:ascii="Wingdings" w:hAnsi="Wingdings"/>
    </w:rPr>
  </w:style>
  <w:style w:type="character" w:customStyle="1" w:styleId="WW8Num1719z0">
    <w:name w:val="WW8Num1719z0"/>
    <w:rPr>
      <w:rFonts w:ascii="Symbol" w:hAnsi="Symbol"/>
    </w:rPr>
  </w:style>
  <w:style w:type="character" w:customStyle="1" w:styleId="WW8Num1721z0">
    <w:name w:val="WW8Num1721z0"/>
    <w:rPr>
      <w:rFonts w:ascii="Symbol" w:hAnsi="Symbol"/>
    </w:rPr>
  </w:style>
  <w:style w:type="character" w:customStyle="1" w:styleId="WW8Num1725z0">
    <w:name w:val="WW8Num1725z0"/>
    <w:rPr>
      <w:rFonts w:ascii="Wingdings" w:hAnsi="Wingdings"/>
    </w:rPr>
  </w:style>
  <w:style w:type="character" w:customStyle="1" w:styleId="WW8Num1727z0">
    <w:name w:val="WW8Num1727z0"/>
    <w:rPr>
      <w:rFonts w:ascii="Symbol" w:hAnsi="Symbol"/>
    </w:rPr>
  </w:style>
  <w:style w:type="character" w:customStyle="1" w:styleId="WW8Num1728z0">
    <w:name w:val="WW8Num1728z0"/>
    <w:rPr>
      <w:rFonts w:ascii="Wingdings" w:hAnsi="Wingdings"/>
      <w:sz w:val="16"/>
    </w:rPr>
  </w:style>
  <w:style w:type="character" w:customStyle="1" w:styleId="WW8Num1730z0">
    <w:name w:val="WW8Num1730z0"/>
    <w:rPr>
      <w:rFonts w:ascii="Symbol" w:hAnsi="Symbol"/>
    </w:rPr>
  </w:style>
  <w:style w:type="character" w:customStyle="1" w:styleId="WW8Num1732z0">
    <w:name w:val="WW8Num1732z0"/>
    <w:rPr>
      <w:rFonts w:ascii="Times New Roman" w:hAnsi="Times New Roman"/>
      <w:b w:val="0"/>
      <w:i w:val="0"/>
      <w:sz w:val="24"/>
      <w:u w:val="none"/>
    </w:rPr>
  </w:style>
  <w:style w:type="character" w:customStyle="1" w:styleId="WW8Num1734z0">
    <w:name w:val="WW8Num1734z0"/>
    <w:rPr>
      <w:b w:val="0"/>
      <w:i w:val="0"/>
    </w:rPr>
  </w:style>
  <w:style w:type="character" w:customStyle="1" w:styleId="WW8Num1735z0">
    <w:name w:val="WW8Num1735z0"/>
    <w:rPr>
      <w:rFonts w:ascii="Times New Roman" w:hAnsi="Times New Roman"/>
    </w:rPr>
  </w:style>
  <w:style w:type="character" w:customStyle="1" w:styleId="WW8Num1736z0">
    <w:name w:val="WW8Num1736z0"/>
    <w:rPr>
      <w:rFonts w:ascii="Wingdings" w:hAnsi="Wingdings"/>
      <w:sz w:val="16"/>
    </w:rPr>
  </w:style>
  <w:style w:type="character" w:customStyle="1" w:styleId="WW8Num1736z1">
    <w:name w:val="WW8Num1736z1"/>
    <w:rPr>
      <w:rFonts w:ascii="Courier New" w:hAnsi="Courier New"/>
    </w:rPr>
  </w:style>
  <w:style w:type="character" w:customStyle="1" w:styleId="WW8Num1736z2">
    <w:name w:val="WW8Num1736z2"/>
    <w:rPr>
      <w:rFonts w:ascii="Wingdings" w:hAnsi="Wingdings"/>
    </w:rPr>
  </w:style>
  <w:style w:type="character" w:customStyle="1" w:styleId="WW8Num1736z3">
    <w:name w:val="WW8Num1736z3"/>
    <w:rPr>
      <w:rFonts w:ascii="Symbol" w:hAnsi="Symbol"/>
    </w:rPr>
  </w:style>
  <w:style w:type="character" w:customStyle="1" w:styleId="WW8Num1739z0">
    <w:name w:val="WW8Num1739z0"/>
    <w:rPr>
      <w:rFonts w:ascii="Times New Roman" w:hAnsi="Times New Roman"/>
    </w:rPr>
  </w:style>
  <w:style w:type="character" w:customStyle="1" w:styleId="WW8Num1740z0">
    <w:name w:val="WW8Num1740z0"/>
    <w:rPr>
      <w:rFonts w:ascii="Times New Roman" w:hAnsi="Times New Roman"/>
    </w:rPr>
  </w:style>
  <w:style w:type="character" w:customStyle="1" w:styleId="WW8Num1740z1">
    <w:name w:val="WW8Num1740z1"/>
    <w:rPr>
      <w:rFonts w:ascii="Courier New" w:hAnsi="Courier New"/>
    </w:rPr>
  </w:style>
  <w:style w:type="character" w:customStyle="1" w:styleId="WW8Num1740z2">
    <w:name w:val="WW8Num1740z2"/>
    <w:rPr>
      <w:rFonts w:ascii="Wingdings" w:hAnsi="Wingdings"/>
    </w:rPr>
  </w:style>
  <w:style w:type="character" w:customStyle="1" w:styleId="WW8Num1740z3">
    <w:name w:val="WW8Num1740z3"/>
    <w:rPr>
      <w:rFonts w:ascii="Symbol" w:hAnsi="Symbol"/>
    </w:rPr>
  </w:style>
  <w:style w:type="character" w:customStyle="1" w:styleId="WW8Num1741z0">
    <w:name w:val="WW8Num1741z0"/>
    <w:rPr>
      <w:rFonts w:ascii="Symbol" w:hAnsi="Symbol"/>
    </w:rPr>
  </w:style>
  <w:style w:type="character" w:customStyle="1" w:styleId="WW8Num1744z0">
    <w:name w:val="WW8Num1744z0"/>
    <w:rPr>
      <w:rFonts w:ascii="Symbol" w:hAnsi="Symbol"/>
    </w:rPr>
  </w:style>
  <w:style w:type="character" w:customStyle="1" w:styleId="WW8Num1745z0">
    <w:name w:val="WW8Num1745z0"/>
    <w:rPr>
      <w:rFonts w:ascii="Symbol" w:hAnsi="Symbol"/>
    </w:rPr>
  </w:style>
  <w:style w:type="character" w:customStyle="1" w:styleId="WW8Num1746z0">
    <w:name w:val="WW8Num1746z0"/>
    <w:rPr>
      <w:rFonts w:ascii="Symbol" w:hAnsi="Symbol"/>
    </w:rPr>
  </w:style>
  <w:style w:type="character" w:customStyle="1" w:styleId="WW8Num1748z0">
    <w:name w:val="WW8Num1748z0"/>
    <w:rPr>
      <w:rFonts w:ascii="Times New Roman" w:hAnsi="Times New Roman"/>
      <w:b/>
      <w:i w:val="0"/>
      <w:sz w:val="28"/>
    </w:rPr>
  </w:style>
  <w:style w:type="character" w:customStyle="1" w:styleId="WW8Num1748z1">
    <w:name w:val="WW8Num1748z1"/>
    <w:rPr>
      <w:rFonts w:ascii="Times New Roman" w:hAnsi="Times New Roman"/>
      <w:sz w:val="28"/>
      <w:u w:val="single"/>
    </w:rPr>
  </w:style>
  <w:style w:type="character" w:customStyle="1" w:styleId="WW8Num1749z0">
    <w:name w:val="WW8Num1749z0"/>
    <w:rPr>
      <w:rFonts w:ascii="Wingdings" w:hAnsi="Wingdings"/>
    </w:rPr>
  </w:style>
  <w:style w:type="character" w:customStyle="1" w:styleId="WW8Num1750z0">
    <w:name w:val="WW8Num1750z0"/>
    <w:rPr>
      <w:rFonts w:ascii="Wingdings" w:hAnsi="Wingdings"/>
      <w:color w:val="000000"/>
      <w:sz w:val="16"/>
    </w:rPr>
  </w:style>
  <w:style w:type="character" w:customStyle="1" w:styleId="WW8Num1750z1">
    <w:name w:val="WW8Num1750z1"/>
    <w:rPr>
      <w:rFonts w:ascii="Courier New" w:hAnsi="Courier New"/>
    </w:rPr>
  </w:style>
  <w:style w:type="character" w:customStyle="1" w:styleId="WW8Num1750z2">
    <w:name w:val="WW8Num1750z2"/>
    <w:rPr>
      <w:rFonts w:ascii="Wingdings" w:hAnsi="Wingdings"/>
    </w:rPr>
  </w:style>
  <w:style w:type="character" w:customStyle="1" w:styleId="WW8Num1750z3">
    <w:name w:val="WW8Num1750z3"/>
    <w:rPr>
      <w:rFonts w:ascii="Symbol" w:hAnsi="Symbol"/>
    </w:rPr>
  </w:style>
  <w:style w:type="character" w:customStyle="1" w:styleId="WW8Num1752z0">
    <w:name w:val="WW8Num1752z0"/>
    <w:rPr>
      <w:rFonts w:ascii="Times New Roman" w:hAnsi="Times New Roman"/>
      <w:b/>
      <w:i w:val="0"/>
      <w:sz w:val="28"/>
    </w:rPr>
  </w:style>
  <w:style w:type="character" w:customStyle="1" w:styleId="WW8Num1752z1">
    <w:name w:val="WW8Num1752z1"/>
    <w:rPr>
      <w:rFonts w:ascii="Times New Roman" w:hAnsi="Times New Roman"/>
      <w:sz w:val="28"/>
      <w:u w:val="single"/>
    </w:rPr>
  </w:style>
  <w:style w:type="character" w:customStyle="1" w:styleId="WW8Num1756z0">
    <w:name w:val="WW8Num1756z0"/>
    <w:rPr>
      <w:rFonts w:ascii="Symbol" w:hAnsi="Symbol"/>
      <w:sz w:val="24"/>
    </w:rPr>
  </w:style>
  <w:style w:type="character" w:customStyle="1" w:styleId="WW8Num1758z0">
    <w:name w:val="WW8Num1758z0"/>
    <w:rPr>
      <w:rFonts w:ascii="Times New Roman" w:hAnsi="Times New Roman"/>
    </w:rPr>
  </w:style>
  <w:style w:type="character" w:customStyle="1" w:styleId="WW8Num1759z0">
    <w:name w:val="WW8Num1759z0"/>
    <w:rPr>
      <w:rFonts w:ascii="Arial" w:hAnsi="Arial"/>
      <w:b w:val="0"/>
      <w:i/>
      <w:sz w:val="24"/>
      <w:u w:val="none"/>
    </w:rPr>
  </w:style>
  <w:style w:type="character" w:customStyle="1" w:styleId="WW8Num1760z0">
    <w:name w:val="WW8Num1760z0"/>
    <w:rPr>
      <w:rFonts w:ascii="Symbol" w:hAnsi="Symbol"/>
      <w:color w:val="auto"/>
    </w:rPr>
  </w:style>
  <w:style w:type="character" w:customStyle="1" w:styleId="WW8Num1761z0">
    <w:name w:val="WW8Num1761z0"/>
    <w:rPr>
      <w:rFonts w:ascii="Wingdings" w:hAnsi="Wingdings"/>
    </w:rPr>
  </w:style>
  <w:style w:type="character" w:customStyle="1" w:styleId="WW8Num1762z0">
    <w:name w:val="WW8Num1762z0"/>
    <w:rPr>
      <w:rFonts w:ascii="Symbol" w:hAnsi="Symbol"/>
    </w:rPr>
  </w:style>
  <w:style w:type="character" w:customStyle="1" w:styleId="WW8Num1763z0">
    <w:name w:val="WW8Num1763z0"/>
    <w:rPr>
      <w:rFonts w:ascii="Symbol" w:hAnsi="Symbol"/>
    </w:rPr>
  </w:style>
  <w:style w:type="character" w:customStyle="1" w:styleId="WW8Num1765z0">
    <w:name w:val="WW8Num1765z0"/>
    <w:rPr>
      <w:rFonts w:ascii="Symbol" w:hAnsi="Symbol"/>
    </w:rPr>
  </w:style>
  <w:style w:type="character" w:customStyle="1" w:styleId="WW8Num1767z0">
    <w:name w:val="WW8Num1767z0"/>
    <w:rPr>
      <w:rFonts w:ascii="Symbol" w:hAnsi="Symbol"/>
    </w:rPr>
  </w:style>
  <w:style w:type="character" w:customStyle="1" w:styleId="WW8Num1768z0">
    <w:name w:val="WW8Num1768z0"/>
    <w:rPr>
      <w:rFonts w:ascii="Symbol" w:hAnsi="Symbol"/>
      <w:sz w:val="24"/>
    </w:rPr>
  </w:style>
  <w:style w:type="character" w:customStyle="1" w:styleId="WW8Num1769z0">
    <w:name w:val="WW8Num1769z0"/>
    <w:rPr>
      <w:rFonts w:ascii="Symbol" w:hAnsi="Symbol"/>
    </w:rPr>
  </w:style>
  <w:style w:type="character" w:customStyle="1" w:styleId="WW8Num1770z0">
    <w:name w:val="WW8Num1770z0"/>
    <w:rPr>
      <w:rFonts w:ascii="Times New Roman" w:hAnsi="Times New Roman"/>
      <w:b w:val="0"/>
      <w:i w:val="0"/>
      <w:sz w:val="24"/>
      <w:u w:val="none"/>
    </w:rPr>
  </w:style>
  <w:style w:type="character" w:customStyle="1" w:styleId="WW8Num1771z0">
    <w:name w:val="WW8Num1771z0"/>
    <w:rPr>
      <w:rFonts w:ascii="Wingdings" w:hAnsi="Wingdings"/>
    </w:rPr>
  </w:style>
  <w:style w:type="character" w:customStyle="1" w:styleId="WW8Num1772z0">
    <w:name w:val="WW8Num1772z0"/>
    <w:rPr>
      <w:rFonts w:ascii="Symbol" w:hAnsi="Symbol"/>
    </w:rPr>
  </w:style>
  <w:style w:type="character" w:customStyle="1" w:styleId="WW8Num1773z0">
    <w:name w:val="WW8Num1773z0"/>
    <w:rPr>
      <w:rFonts w:ascii="Wingdings" w:hAnsi="Wingdings"/>
    </w:rPr>
  </w:style>
  <w:style w:type="character" w:customStyle="1" w:styleId="WW8Num1774z0">
    <w:name w:val="WW8Num1774z0"/>
    <w:rPr>
      <w:rFonts w:ascii="Wingdings" w:hAnsi="Wingdings"/>
    </w:rPr>
  </w:style>
  <w:style w:type="character" w:customStyle="1" w:styleId="WW8Num1774z1">
    <w:name w:val="WW8Num1774z1"/>
    <w:rPr>
      <w:rFonts w:ascii="Courier New" w:hAnsi="Courier New"/>
    </w:rPr>
  </w:style>
  <w:style w:type="character" w:customStyle="1" w:styleId="WW8Num1774z3">
    <w:name w:val="WW8Num1774z3"/>
    <w:rPr>
      <w:rFonts w:ascii="Symbol" w:hAnsi="Symbol"/>
    </w:rPr>
  </w:style>
  <w:style w:type="character" w:customStyle="1" w:styleId="WW8Num1775z0">
    <w:name w:val="WW8Num1775z0"/>
    <w:rPr>
      <w:rFonts w:ascii="Wingdings" w:hAnsi="Wingdings"/>
    </w:rPr>
  </w:style>
  <w:style w:type="character" w:customStyle="1" w:styleId="WW8Num1776z0">
    <w:name w:val="WW8Num1776z0"/>
    <w:rPr>
      <w:rFonts w:ascii="Symbol" w:hAnsi="Symbol"/>
    </w:rPr>
  </w:style>
  <w:style w:type="character" w:customStyle="1" w:styleId="WW8Num1778z0">
    <w:name w:val="WW8Num1778z0"/>
    <w:rPr>
      <w:rFonts w:ascii="Symbol" w:hAnsi="Symbol"/>
    </w:rPr>
  </w:style>
  <w:style w:type="character" w:customStyle="1" w:styleId="WW8Num1780z0">
    <w:name w:val="WW8Num1780z0"/>
    <w:rPr>
      <w:rFonts w:ascii="Symbol" w:hAnsi="Symbol"/>
    </w:rPr>
  </w:style>
  <w:style w:type="character" w:customStyle="1" w:styleId="WW8Num1784z0">
    <w:name w:val="WW8Num1784z0"/>
    <w:rPr>
      <w:rFonts w:ascii="Symbol" w:hAnsi="Symbol"/>
    </w:rPr>
  </w:style>
  <w:style w:type="character" w:customStyle="1" w:styleId="WW8Num1787z0">
    <w:name w:val="WW8Num1787z0"/>
    <w:rPr>
      <w:rFonts w:ascii="Arial" w:eastAsia="Times New Roman" w:hAnsi="Arial" w:cs="Arial"/>
    </w:rPr>
  </w:style>
  <w:style w:type="character" w:customStyle="1" w:styleId="WW8Num1787z1">
    <w:name w:val="WW8Num1787z1"/>
    <w:rPr>
      <w:rFonts w:ascii="Courier New" w:hAnsi="Courier New"/>
    </w:rPr>
  </w:style>
  <w:style w:type="character" w:customStyle="1" w:styleId="WW8Num1787z2">
    <w:name w:val="WW8Num1787z2"/>
    <w:rPr>
      <w:rFonts w:ascii="Wingdings" w:hAnsi="Wingdings"/>
    </w:rPr>
  </w:style>
  <w:style w:type="character" w:customStyle="1" w:styleId="WW8Num1787z3">
    <w:name w:val="WW8Num1787z3"/>
    <w:rPr>
      <w:rFonts w:ascii="Symbol" w:hAnsi="Symbol"/>
    </w:rPr>
  </w:style>
  <w:style w:type="character" w:customStyle="1" w:styleId="WW8Num1788z0">
    <w:name w:val="WW8Num1788z0"/>
    <w:rPr>
      <w:rFonts w:ascii="Symbol" w:hAnsi="Symbol"/>
      <w:color w:val="auto"/>
      <w:sz w:val="28"/>
    </w:rPr>
  </w:style>
  <w:style w:type="character" w:customStyle="1" w:styleId="WW8Num1789z0">
    <w:name w:val="WW8Num1789z0"/>
    <w:rPr>
      <w:rFonts w:ascii="Symbol" w:hAnsi="Symbol"/>
    </w:rPr>
  </w:style>
  <w:style w:type="character" w:customStyle="1" w:styleId="WW8Num1792z0">
    <w:name w:val="WW8Num1792z0"/>
    <w:rPr>
      <w:rFonts w:ascii="Wingdings" w:hAnsi="Wingdings"/>
    </w:rPr>
  </w:style>
  <w:style w:type="character" w:customStyle="1" w:styleId="WW8Num1793z0">
    <w:name w:val="WW8Num1793z0"/>
    <w:rPr>
      <w:rFonts w:ascii="Wingdings" w:hAnsi="Wingdings"/>
    </w:rPr>
  </w:style>
  <w:style w:type="character" w:customStyle="1" w:styleId="WW8Num1794z0">
    <w:name w:val="WW8Num1794z0"/>
    <w:rPr>
      <w:rFonts w:ascii="Times New Roman" w:hAnsi="Times New Roman"/>
    </w:rPr>
  </w:style>
  <w:style w:type="character" w:customStyle="1" w:styleId="WW8Num1795z0">
    <w:name w:val="WW8Num1795z0"/>
    <w:rPr>
      <w:rFonts w:ascii="Symbol" w:hAnsi="Symbol"/>
    </w:rPr>
  </w:style>
  <w:style w:type="character" w:customStyle="1" w:styleId="WW8Num1797z0">
    <w:name w:val="WW8Num1797z0"/>
    <w:rPr>
      <w:rFonts w:ascii="Symbol" w:hAnsi="Symbol"/>
    </w:rPr>
  </w:style>
  <w:style w:type="character" w:customStyle="1" w:styleId="WW8Num1801z0">
    <w:name w:val="WW8Num1801z0"/>
    <w:rPr>
      <w:rFonts w:ascii="Arial" w:eastAsia="Times New Roman" w:hAnsi="Arial" w:cs="Arial"/>
    </w:rPr>
  </w:style>
  <w:style w:type="character" w:customStyle="1" w:styleId="WW8Num1802z0">
    <w:name w:val="WW8Num1802z0"/>
    <w:rPr>
      <w:rFonts w:ascii="Wingdings" w:hAnsi="Wingdings"/>
    </w:rPr>
  </w:style>
  <w:style w:type="character" w:customStyle="1" w:styleId="WW8Num1804z0">
    <w:name w:val="WW8Num1804z0"/>
    <w:rPr>
      <w:rFonts w:ascii="Times New Roman" w:hAnsi="Times New Roman"/>
    </w:rPr>
  </w:style>
  <w:style w:type="character" w:customStyle="1" w:styleId="WW8Num1805z0">
    <w:name w:val="WW8Num1805z0"/>
    <w:rPr>
      <w:rFonts w:ascii="Symbol" w:hAnsi="Symbol"/>
      <w:sz w:val="24"/>
    </w:rPr>
  </w:style>
  <w:style w:type="character" w:customStyle="1" w:styleId="WW8Num1806z0">
    <w:name w:val="WW8Num1806z0"/>
    <w:rPr>
      <w:rFonts w:ascii="Symbol" w:hAnsi="Symbol"/>
    </w:rPr>
  </w:style>
  <w:style w:type="character" w:customStyle="1" w:styleId="WW8Num1807z0">
    <w:name w:val="WW8Num1807z0"/>
    <w:rPr>
      <w:rFonts w:ascii="Symbol" w:hAnsi="Symbol"/>
    </w:rPr>
  </w:style>
  <w:style w:type="character" w:customStyle="1" w:styleId="WW8Num1808z0">
    <w:name w:val="WW8Num1808z0"/>
    <w:rPr>
      <w:rFonts w:ascii="Symbol" w:hAnsi="Symbol"/>
    </w:rPr>
  </w:style>
  <w:style w:type="character" w:customStyle="1" w:styleId="WW8Num1810z0">
    <w:name w:val="WW8Num1810z0"/>
    <w:rPr>
      <w:rFonts w:ascii="Symbol" w:hAnsi="Symbol"/>
    </w:rPr>
  </w:style>
  <w:style w:type="character" w:customStyle="1" w:styleId="WW8Num1811z0">
    <w:name w:val="WW8Num1811z0"/>
    <w:rPr>
      <w:rFonts w:ascii="Arial" w:eastAsia="Times New Roman" w:hAnsi="Arial" w:cs="Arial"/>
    </w:rPr>
  </w:style>
  <w:style w:type="character" w:customStyle="1" w:styleId="WW8Num1811z2">
    <w:name w:val="WW8Num1811z2"/>
    <w:rPr>
      <w:rFonts w:ascii="Wingdings" w:hAnsi="Wingdings"/>
    </w:rPr>
  </w:style>
  <w:style w:type="character" w:customStyle="1" w:styleId="WW8Num1811z3">
    <w:name w:val="WW8Num1811z3"/>
    <w:rPr>
      <w:rFonts w:ascii="Symbol" w:hAnsi="Symbol"/>
    </w:rPr>
  </w:style>
  <w:style w:type="character" w:customStyle="1" w:styleId="WW8Num1811z4">
    <w:name w:val="WW8Num1811z4"/>
    <w:rPr>
      <w:rFonts w:ascii="Courier New" w:hAnsi="Courier New"/>
    </w:rPr>
  </w:style>
  <w:style w:type="character" w:customStyle="1" w:styleId="WW8Num1813z0">
    <w:name w:val="WW8Num1813z0"/>
    <w:rPr>
      <w:rFonts w:ascii="Wingdings" w:hAnsi="Wingdings"/>
    </w:rPr>
  </w:style>
  <w:style w:type="character" w:customStyle="1" w:styleId="WW8Num1814z0">
    <w:name w:val="WW8Num1814z0"/>
    <w:rPr>
      <w:rFonts w:ascii="Symbol" w:hAnsi="Symbol"/>
    </w:rPr>
  </w:style>
  <w:style w:type="character" w:customStyle="1" w:styleId="WW8Num1814z1">
    <w:name w:val="WW8Num1814z1"/>
    <w:rPr>
      <w:rFonts w:ascii="Courier New" w:hAnsi="Courier New"/>
    </w:rPr>
  </w:style>
  <w:style w:type="character" w:customStyle="1" w:styleId="WW8Num1814z2">
    <w:name w:val="WW8Num1814z2"/>
    <w:rPr>
      <w:rFonts w:ascii="Wingdings" w:hAnsi="Wingdings"/>
    </w:rPr>
  </w:style>
  <w:style w:type="character" w:customStyle="1" w:styleId="WW8Num1816z1">
    <w:name w:val="WW8Num1816z1"/>
    <w:rPr>
      <w:rFonts w:ascii="Courier New" w:hAnsi="Courier New"/>
    </w:rPr>
  </w:style>
  <w:style w:type="character" w:customStyle="1" w:styleId="WW8Num1816z2">
    <w:name w:val="WW8Num1816z2"/>
    <w:rPr>
      <w:rFonts w:ascii="Wingdings" w:hAnsi="Wingdings"/>
    </w:rPr>
  </w:style>
  <w:style w:type="character" w:customStyle="1" w:styleId="WW8Num1816z3">
    <w:name w:val="WW8Num1816z3"/>
    <w:rPr>
      <w:rFonts w:ascii="Symbol" w:hAnsi="Symbol"/>
    </w:rPr>
  </w:style>
  <w:style w:type="character" w:customStyle="1" w:styleId="WW8Num1817z0">
    <w:name w:val="WW8Num1817z0"/>
    <w:rPr>
      <w:rFonts w:ascii="Symbol" w:hAnsi="Symbol"/>
    </w:rPr>
  </w:style>
  <w:style w:type="character" w:customStyle="1" w:styleId="WW8Num1820z0">
    <w:name w:val="WW8Num1820z0"/>
    <w:rPr>
      <w:rFonts w:ascii="Times New Roman" w:hAnsi="Times New Roman"/>
      <w:b w:val="0"/>
      <w:i w:val="0"/>
      <w:sz w:val="24"/>
      <w:u w:val="none"/>
    </w:rPr>
  </w:style>
  <w:style w:type="character" w:customStyle="1" w:styleId="WW8Num1822z0">
    <w:name w:val="WW8Num1822z0"/>
    <w:rPr>
      <w:b/>
      <w:i/>
    </w:rPr>
  </w:style>
  <w:style w:type="character" w:customStyle="1" w:styleId="WW8Num1824z0">
    <w:name w:val="WW8Num1824z0"/>
    <w:rPr>
      <w:rFonts w:ascii="Symbol" w:hAnsi="Symbol"/>
    </w:rPr>
  </w:style>
  <w:style w:type="character" w:customStyle="1" w:styleId="WW8Num1825z0">
    <w:name w:val="WW8Num1825z0"/>
    <w:rPr>
      <w:rFonts w:ascii="Wingdings" w:hAnsi="Wingdings"/>
    </w:rPr>
  </w:style>
  <w:style w:type="character" w:customStyle="1" w:styleId="WW8Num1826z0">
    <w:name w:val="WW8Num1826z0"/>
    <w:rPr>
      <w:rFonts w:ascii="Times New Roman" w:hAnsi="Times New Roman"/>
      <w:b/>
      <w:i w:val="0"/>
      <w:sz w:val="28"/>
      <w:u w:val="none"/>
    </w:rPr>
  </w:style>
  <w:style w:type="character" w:customStyle="1" w:styleId="WW8Num1828z0">
    <w:name w:val="WW8Num1828z0"/>
    <w:rPr>
      <w:rFonts w:ascii="Symbol" w:hAnsi="Symbol"/>
    </w:rPr>
  </w:style>
  <w:style w:type="character" w:customStyle="1" w:styleId="WW8Num1830z0">
    <w:name w:val="WW8Num1830z0"/>
    <w:rPr>
      <w:rFonts w:ascii="Symbol" w:hAnsi="Symbol"/>
    </w:rPr>
  </w:style>
  <w:style w:type="character" w:customStyle="1" w:styleId="WW8Num1832z1">
    <w:name w:val="WW8Num1832z1"/>
    <w:rPr>
      <w:rFonts w:ascii="Courier New" w:hAnsi="Courier New"/>
    </w:rPr>
  </w:style>
  <w:style w:type="character" w:customStyle="1" w:styleId="WW8Num1832z2">
    <w:name w:val="WW8Num1832z2"/>
    <w:rPr>
      <w:rFonts w:ascii="Wingdings" w:hAnsi="Wingdings"/>
    </w:rPr>
  </w:style>
  <w:style w:type="character" w:customStyle="1" w:styleId="WW8Num1832z3">
    <w:name w:val="WW8Num1832z3"/>
    <w:rPr>
      <w:rFonts w:ascii="Symbol" w:hAnsi="Symbol"/>
    </w:rPr>
  </w:style>
  <w:style w:type="character" w:customStyle="1" w:styleId="WW8Num1835z0">
    <w:name w:val="WW8Num1835z0"/>
    <w:rPr>
      <w:rFonts w:ascii="Wingdings" w:hAnsi="Wingdings"/>
    </w:rPr>
  </w:style>
  <w:style w:type="character" w:customStyle="1" w:styleId="WW8Num1836z0">
    <w:name w:val="WW8Num1836z0"/>
    <w:rPr>
      <w:rFonts w:ascii="Symbol" w:hAnsi="Symbol"/>
    </w:rPr>
  </w:style>
  <w:style w:type="character" w:customStyle="1" w:styleId="WW8Num1837z0">
    <w:name w:val="WW8Num1837z0"/>
    <w:rPr>
      <w:rFonts w:ascii="Symbol" w:hAnsi="Symbol"/>
    </w:rPr>
  </w:style>
  <w:style w:type="character" w:customStyle="1" w:styleId="WW8Num1839z0">
    <w:name w:val="WW8Num1839z0"/>
    <w:rPr>
      <w:rFonts w:ascii="Times New Roman" w:eastAsia="Times New Roman" w:hAnsi="Times New Roman" w:cs="Times New Roman"/>
    </w:rPr>
  </w:style>
  <w:style w:type="character" w:customStyle="1" w:styleId="WW8Num1839z1">
    <w:name w:val="WW8Num1839z1"/>
    <w:rPr>
      <w:rFonts w:ascii="Courier New" w:hAnsi="Courier New"/>
    </w:rPr>
  </w:style>
  <w:style w:type="character" w:customStyle="1" w:styleId="WW8Num1839z2">
    <w:name w:val="WW8Num1839z2"/>
    <w:rPr>
      <w:rFonts w:ascii="Wingdings" w:hAnsi="Wingdings"/>
    </w:rPr>
  </w:style>
  <w:style w:type="character" w:customStyle="1" w:styleId="WW8Num1839z3">
    <w:name w:val="WW8Num1839z3"/>
    <w:rPr>
      <w:rFonts w:ascii="Symbol" w:hAnsi="Symbol"/>
    </w:rPr>
  </w:style>
  <w:style w:type="character" w:customStyle="1" w:styleId="WW8Num1841z0">
    <w:name w:val="WW8Num1841z0"/>
    <w:rPr>
      <w:rFonts w:ascii="Symbol" w:hAnsi="Symbol"/>
    </w:rPr>
  </w:style>
  <w:style w:type="character" w:customStyle="1" w:styleId="WW8Num1843z0">
    <w:name w:val="WW8Num1843z0"/>
    <w:rPr>
      <w:rFonts w:ascii="Symbol" w:hAnsi="Symbol"/>
    </w:rPr>
  </w:style>
  <w:style w:type="character" w:customStyle="1" w:styleId="WW8Num1844z0">
    <w:name w:val="WW8Num1844z0"/>
    <w:rPr>
      <w:rFonts w:ascii="Symbol" w:hAnsi="Symbol"/>
    </w:rPr>
  </w:style>
  <w:style w:type="character" w:customStyle="1" w:styleId="WW8Num1845z0">
    <w:name w:val="WW8Num1845z0"/>
    <w:rPr>
      <w:rFonts w:ascii="Times New Roman" w:hAnsi="Times New Roman"/>
      <w:b/>
      <w:i w:val="0"/>
      <w:sz w:val="28"/>
      <w:u w:val="none"/>
    </w:rPr>
  </w:style>
  <w:style w:type="character" w:customStyle="1" w:styleId="WW8Num1846z0">
    <w:name w:val="WW8Num1846z0"/>
    <w:rPr>
      <w:rFonts w:ascii="Symbol" w:hAnsi="Symbol"/>
    </w:rPr>
  </w:style>
  <w:style w:type="character" w:customStyle="1" w:styleId="WW8Num1848z0">
    <w:name w:val="WW8Num1848z0"/>
    <w:rPr>
      <w:rFonts w:ascii="Symbol" w:hAnsi="Symbol"/>
      <w:sz w:val="24"/>
    </w:rPr>
  </w:style>
  <w:style w:type="character" w:customStyle="1" w:styleId="WW8Num1850z0">
    <w:name w:val="WW8Num1850z0"/>
    <w:rPr>
      <w:rFonts w:ascii="Symbol" w:hAnsi="Symbol"/>
      <w:color w:val="auto"/>
    </w:rPr>
  </w:style>
  <w:style w:type="character" w:customStyle="1" w:styleId="WW8Num1851z0">
    <w:name w:val="WW8Num1851z0"/>
    <w:rPr>
      <w:rFonts w:ascii="Wingdings" w:hAnsi="Wingdings"/>
    </w:rPr>
  </w:style>
  <w:style w:type="character" w:customStyle="1" w:styleId="WW8Num1852z0">
    <w:name w:val="WW8Num1852z0"/>
    <w:rPr>
      <w:rFonts w:ascii="Symbol" w:hAnsi="Symbol"/>
    </w:rPr>
  </w:style>
  <w:style w:type="character" w:customStyle="1" w:styleId="WW8Num1852z1">
    <w:name w:val="WW8Num1852z1"/>
    <w:rPr>
      <w:rFonts w:ascii="Courier New" w:hAnsi="Courier New"/>
    </w:rPr>
  </w:style>
  <w:style w:type="character" w:customStyle="1" w:styleId="WW8Num1852z2">
    <w:name w:val="WW8Num1852z2"/>
    <w:rPr>
      <w:rFonts w:ascii="Wingdings" w:hAnsi="Wingdings"/>
    </w:rPr>
  </w:style>
  <w:style w:type="character" w:customStyle="1" w:styleId="WW8Num1855z0">
    <w:name w:val="WW8Num1855z0"/>
    <w:rPr>
      <w:rFonts w:ascii="Symbol" w:hAnsi="Symbol"/>
    </w:rPr>
  </w:style>
  <w:style w:type="character" w:customStyle="1" w:styleId="WW8Num1856z0">
    <w:name w:val="WW8Num1856z0"/>
    <w:rPr>
      <w:rFonts w:ascii="Symbol" w:hAnsi="Symbol"/>
    </w:rPr>
  </w:style>
  <w:style w:type="character" w:customStyle="1" w:styleId="WW8Num1858z0">
    <w:name w:val="WW8Num1858z0"/>
    <w:rPr>
      <w:rFonts w:ascii="Wingdings" w:hAnsi="Wingdings"/>
    </w:rPr>
  </w:style>
  <w:style w:type="character" w:customStyle="1" w:styleId="WW8Num1859z0">
    <w:name w:val="WW8Num1859z0"/>
    <w:rPr>
      <w:rFonts w:ascii="Symbol" w:hAnsi="Symbol"/>
    </w:rPr>
  </w:style>
  <w:style w:type="character" w:customStyle="1" w:styleId="WW8Num1860z0">
    <w:name w:val="WW8Num1860z0"/>
    <w:rPr>
      <w:rFonts w:ascii="Wingdings" w:hAnsi="Wingdings"/>
    </w:rPr>
  </w:style>
  <w:style w:type="character" w:customStyle="1" w:styleId="WW8Num1860z1">
    <w:name w:val="WW8Num1860z1"/>
    <w:rPr>
      <w:rFonts w:ascii="Courier New" w:hAnsi="Courier New"/>
    </w:rPr>
  </w:style>
  <w:style w:type="character" w:customStyle="1" w:styleId="WW8Num1860z3">
    <w:name w:val="WW8Num1860z3"/>
    <w:rPr>
      <w:rFonts w:ascii="Symbol" w:hAnsi="Symbol"/>
    </w:rPr>
  </w:style>
  <w:style w:type="character" w:customStyle="1" w:styleId="WW8Num1861z0">
    <w:name w:val="WW8Num1861z0"/>
    <w:rPr>
      <w:rFonts w:ascii="Symbol" w:hAnsi="Symbol"/>
    </w:rPr>
  </w:style>
  <w:style w:type="character" w:customStyle="1" w:styleId="WW8Num1863z0">
    <w:name w:val="WW8Num1863z0"/>
    <w:rPr>
      <w:rFonts w:ascii="Symbol" w:hAnsi="Symbol"/>
    </w:rPr>
  </w:style>
  <w:style w:type="character" w:customStyle="1" w:styleId="WW8Num1864z0">
    <w:name w:val="WW8Num1864z0"/>
    <w:rPr>
      <w:rFonts w:ascii="Symbol" w:hAnsi="Symbol"/>
    </w:rPr>
  </w:style>
  <w:style w:type="character" w:customStyle="1" w:styleId="WW8Num1865z0">
    <w:name w:val="WW8Num1865z0"/>
    <w:rPr>
      <w:rFonts w:ascii="Wingdings" w:hAnsi="Wingdings"/>
    </w:rPr>
  </w:style>
  <w:style w:type="character" w:customStyle="1" w:styleId="WW8Num1869z0">
    <w:name w:val="WW8Num1869z0"/>
    <w:rPr>
      <w:rFonts w:ascii="Symbol" w:hAnsi="Symbol"/>
    </w:rPr>
  </w:style>
  <w:style w:type="character" w:customStyle="1" w:styleId="WW8Num1871z0">
    <w:name w:val="WW8Num1871z0"/>
    <w:rPr>
      <w:rFonts w:ascii="Symbol" w:hAnsi="Symbol"/>
      <w:b w:val="0"/>
      <w:i w:val="0"/>
      <w:color w:val="auto"/>
      <w:sz w:val="20"/>
    </w:rPr>
  </w:style>
  <w:style w:type="character" w:customStyle="1" w:styleId="WW8Num1872z0">
    <w:name w:val="WW8Num1872z0"/>
    <w:rPr>
      <w:rFonts w:ascii="Wingdings" w:hAnsi="Wingdings"/>
      <w:color w:val="auto"/>
      <w:sz w:val="24"/>
    </w:rPr>
  </w:style>
  <w:style w:type="character" w:customStyle="1" w:styleId="WW8Num1873z0">
    <w:name w:val="WW8Num1873z0"/>
    <w:rPr>
      <w:rFonts w:ascii="Wingdings" w:hAnsi="Wingdings"/>
    </w:rPr>
  </w:style>
  <w:style w:type="character" w:customStyle="1" w:styleId="WW8Num1874z0">
    <w:name w:val="WW8Num1874z0"/>
    <w:rPr>
      <w:rFonts w:ascii="Symbol" w:hAnsi="Symbol"/>
    </w:rPr>
  </w:style>
  <w:style w:type="character" w:customStyle="1" w:styleId="WW8Num1875z0">
    <w:name w:val="WW8Num1875z0"/>
    <w:rPr>
      <w:rFonts w:ascii="Wingdings" w:hAnsi="Wingdings"/>
      <w:sz w:val="16"/>
    </w:rPr>
  </w:style>
  <w:style w:type="character" w:customStyle="1" w:styleId="WW8Num1878z1">
    <w:name w:val="WW8Num1878z1"/>
    <w:rPr>
      <w:rFonts w:ascii="Courier New" w:hAnsi="Courier New"/>
    </w:rPr>
  </w:style>
  <w:style w:type="character" w:customStyle="1" w:styleId="WW8Num1878z2">
    <w:name w:val="WW8Num1878z2"/>
    <w:rPr>
      <w:rFonts w:ascii="Wingdings" w:hAnsi="Wingdings"/>
    </w:rPr>
  </w:style>
  <w:style w:type="character" w:customStyle="1" w:styleId="WW8Num1878z3">
    <w:name w:val="WW8Num1878z3"/>
    <w:rPr>
      <w:rFonts w:ascii="Symbol" w:hAnsi="Symbol"/>
    </w:rPr>
  </w:style>
  <w:style w:type="character" w:customStyle="1" w:styleId="WW8Num1879z0">
    <w:name w:val="WW8Num1879z0"/>
    <w:rPr>
      <w:rFonts w:ascii="Wingdings" w:hAnsi="Wingdings"/>
    </w:rPr>
  </w:style>
  <w:style w:type="character" w:customStyle="1" w:styleId="WW8Num1880z0">
    <w:name w:val="WW8Num1880z0"/>
    <w:rPr>
      <w:rFonts w:ascii="Wingdings" w:hAnsi="Wingdings"/>
    </w:rPr>
  </w:style>
  <w:style w:type="character" w:customStyle="1" w:styleId="WW8Num1882z0">
    <w:name w:val="WW8Num1882z0"/>
    <w:rPr>
      <w:b/>
      <w:i w:val="0"/>
    </w:rPr>
  </w:style>
  <w:style w:type="character" w:customStyle="1" w:styleId="WW8Num1883z0">
    <w:name w:val="WW8Num1883z0"/>
    <w:rPr>
      <w:rFonts w:ascii="Symbol" w:hAnsi="Symbol"/>
    </w:rPr>
  </w:style>
  <w:style w:type="character" w:customStyle="1" w:styleId="WW8Num1884z0">
    <w:name w:val="WW8Num1884z0"/>
    <w:rPr>
      <w:rFonts w:ascii="Wingdings" w:hAnsi="Wingdings"/>
    </w:rPr>
  </w:style>
  <w:style w:type="character" w:customStyle="1" w:styleId="WW8Num1886z0">
    <w:name w:val="WW8Num1886z0"/>
    <w:rPr>
      <w:rFonts w:ascii="Symbol" w:hAnsi="Symbol"/>
    </w:rPr>
  </w:style>
  <w:style w:type="character" w:customStyle="1" w:styleId="WW8Num1887z0">
    <w:name w:val="WW8Num1887z0"/>
    <w:rPr>
      <w:rFonts w:ascii="Times New Roman" w:hAnsi="Times New Roman"/>
      <w:b w:val="0"/>
      <w:i w:val="0"/>
      <w:sz w:val="24"/>
      <w:u w:val="none"/>
    </w:rPr>
  </w:style>
  <w:style w:type="character" w:customStyle="1" w:styleId="WW8Num1891z0">
    <w:name w:val="WW8Num1891z0"/>
    <w:rPr>
      <w:rFonts w:ascii="Symbol" w:hAnsi="Symbol"/>
    </w:rPr>
  </w:style>
  <w:style w:type="character" w:customStyle="1" w:styleId="WW8Num1892z0">
    <w:name w:val="WW8Num1892z0"/>
    <w:rPr>
      <w:rFonts w:ascii="Symbol" w:hAnsi="Symbol"/>
    </w:rPr>
  </w:style>
  <w:style w:type="character" w:customStyle="1" w:styleId="WW8Num1895z0">
    <w:name w:val="WW8Num1895z0"/>
    <w:rPr>
      <w:rFonts w:ascii="Times New Roman" w:hAnsi="Times New Roman"/>
    </w:rPr>
  </w:style>
  <w:style w:type="character" w:customStyle="1" w:styleId="WW8Num1899z0">
    <w:name w:val="WW8Num1899z0"/>
    <w:rPr>
      <w:rFonts w:ascii="Symbol" w:hAnsi="Symbol"/>
    </w:rPr>
  </w:style>
  <w:style w:type="character" w:customStyle="1" w:styleId="WW8Num1900z0">
    <w:name w:val="WW8Num1900z0"/>
    <w:rPr>
      <w:rFonts w:ascii="Symbol" w:hAnsi="Symbol"/>
    </w:rPr>
  </w:style>
  <w:style w:type="character" w:customStyle="1" w:styleId="WW8Num1901z0">
    <w:name w:val="WW8Num1901z0"/>
    <w:rPr>
      <w:rFonts w:ascii="Wingdings" w:hAnsi="Wingdings"/>
    </w:rPr>
  </w:style>
  <w:style w:type="character" w:customStyle="1" w:styleId="WW8NumSt5z0">
    <w:name w:val="WW8NumSt5z0"/>
    <w:rPr>
      <w:rFonts w:ascii="Symbol" w:hAnsi="Symbol"/>
    </w:rPr>
  </w:style>
  <w:style w:type="character" w:customStyle="1" w:styleId="WW8NumSt8z0">
    <w:name w:val="WW8NumSt8z0"/>
    <w:rPr>
      <w:rFonts w:ascii="Symbol" w:hAnsi="Symbol"/>
    </w:rPr>
  </w:style>
  <w:style w:type="character" w:customStyle="1" w:styleId="WW8NumSt9z0">
    <w:name w:val="WW8NumSt9z0"/>
    <w:rPr>
      <w:rFonts w:ascii="Symbol" w:hAnsi="Symbol"/>
      <w:sz w:val="24"/>
    </w:rPr>
  </w:style>
  <w:style w:type="character" w:customStyle="1" w:styleId="WW8NumSt10z0">
    <w:name w:val="WW8NumSt10z0"/>
    <w:rPr>
      <w:rFonts w:ascii="Wingdings" w:hAnsi="Wingdings"/>
      <w:b w:val="0"/>
      <w:i w:val="0"/>
      <w:sz w:val="24"/>
      <w:u w:val="none"/>
    </w:rPr>
  </w:style>
  <w:style w:type="character" w:customStyle="1" w:styleId="WW8NumSt15z0">
    <w:name w:val="WW8NumSt15z0"/>
    <w:rPr>
      <w:rFonts w:ascii="Symbol" w:hAnsi="Symbol"/>
    </w:rPr>
  </w:style>
  <w:style w:type="character" w:customStyle="1" w:styleId="WW8NumSt16z0">
    <w:name w:val="WW8NumSt16z0"/>
    <w:rPr>
      <w:rFonts w:ascii="Symbol" w:hAnsi="Symbol"/>
    </w:rPr>
  </w:style>
  <w:style w:type="character" w:customStyle="1" w:styleId="WW8NumSt26z0">
    <w:name w:val="WW8NumSt26z0"/>
    <w:rPr>
      <w:rFonts w:ascii="Wingdings" w:hAnsi="Wingdings"/>
      <w:b w:val="0"/>
      <w:i w:val="0"/>
      <w:sz w:val="24"/>
      <w:u w:val="none"/>
    </w:rPr>
  </w:style>
  <w:style w:type="character" w:customStyle="1" w:styleId="WW8NumSt103z0">
    <w:name w:val="WW8NumSt103z0"/>
    <w:rPr>
      <w:rFonts w:ascii="Symbol" w:hAnsi="Symbol"/>
    </w:rPr>
  </w:style>
  <w:style w:type="character" w:customStyle="1" w:styleId="WW8NumSt106z0">
    <w:name w:val="WW8NumSt106z0"/>
    <w:rPr>
      <w:rFonts w:ascii="Symbol" w:hAnsi="Symbol"/>
    </w:rPr>
  </w:style>
  <w:style w:type="character" w:customStyle="1" w:styleId="WW8NumSt115z0">
    <w:name w:val="WW8NumSt115z0"/>
    <w:rPr>
      <w:rFonts w:ascii="Helvetica" w:hAnsi="Helvetica"/>
    </w:rPr>
  </w:style>
  <w:style w:type="character" w:customStyle="1" w:styleId="WW8NumSt117z0">
    <w:name w:val="WW8NumSt117z0"/>
    <w:rPr>
      <w:rFonts w:ascii="Symbol" w:hAnsi="Symbol"/>
    </w:rPr>
  </w:style>
  <w:style w:type="character" w:customStyle="1" w:styleId="WW8NumSt121z0">
    <w:name w:val="WW8NumSt121z0"/>
    <w:rPr>
      <w:rFonts w:ascii="Wingdings" w:hAnsi="Wingdings"/>
      <w:b w:val="0"/>
      <w:i w:val="0"/>
      <w:sz w:val="24"/>
    </w:rPr>
  </w:style>
  <w:style w:type="character" w:customStyle="1" w:styleId="WW8NumSt144z0">
    <w:name w:val="WW8NumSt144z0"/>
    <w:rPr>
      <w:rFonts w:ascii="Symbol" w:hAnsi="Symbol"/>
    </w:rPr>
  </w:style>
  <w:style w:type="character" w:customStyle="1" w:styleId="WW8NumSt147z0">
    <w:name w:val="WW8NumSt147z0"/>
    <w:rPr>
      <w:rFonts w:ascii="Symbol" w:hAnsi="Symbol"/>
    </w:rPr>
  </w:style>
  <w:style w:type="character" w:customStyle="1" w:styleId="WW8NumSt150z0">
    <w:name w:val="WW8NumSt150z0"/>
    <w:rPr>
      <w:rFonts w:ascii="Symbol" w:hAnsi="Symbol"/>
      <w:b w:val="0"/>
      <w:i w:val="0"/>
      <w:sz w:val="28"/>
      <w:u w:val="none"/>
    </w:rPr>
  </w:style>
  <w:style w:type="character" w:customStyle="1" w:styleId="WW8NumSt157z0">
    <w:name w:val="WW8NumSt157z0"/>
    <w:rPr>
      <w:rFonts w:ascii="Symbol" w:hAnsi="Symbol"/>
    </w:rPr>
  </w:style>
  <w:style w:type="character" w:customStyle="1" w:styleId="WW8NumSt160z0">
    <w:name w:val="WW8NumSt160z0"/>
    <w:rPr>
      <w:rFonts w:ascii="Symbol" w:hAnsi="Symbol"/>
    </w:rPr>
  </w:style>
  <w:style w:type="character" w:customStyle="1" w:styleId="WW8NumSt165z0">
    <w:name w:val="WW8NumSt165z0"/>
    <w:rPr>
      <w:rFonts w:ascii="Wingdings" w:hAnsi="Wingdings"/>
    </w:rPr>
  </w:style>
  <w:style w:type="character" w:customStyle="1" w:styleId="WW8NumSt166z0">
    <w:name w:val="WW8NumSt166z0"/>
    <w:rPr>
      <w:rFonts w:ascii="Wingdings" w:hAnsi="Wingdings"/>
    </w:rPr>
  </w:style>
  <w:style w:type="character" w:customStyle="1" w:styleId="WW8NumSt168z0">
    <w:name w:val="WW8NumSt168z0"/>
    <w:rPr>
      <w:rFonts w:ascii="Wingdings" w:hAnsi="Wingdings"/>
    </w:rPr>
  </w:style>
  <w:style w:type="character" w:customStyle="1" w:styleId="WW8NumSt199z0">
    <w:name w:val="WW8NumSt199z0"/>
    <w:rPr>
      <w:rFonts w:ascii="Wingdings" w:hAnsi="Wingdings"/>
      <w:sz w:val="16"/>
    </w:rPr>
  </w:style>
  <w:style w:type="character" w:customStyle="1" w:styleId="WW8NumSt233z0">
    <w:name w:val="WW8NumSt233z0"/>
    <w:rPr>
      <w:rFonts w:ascii="Symbol" w:hAnsi="Symbol"/>
    </w:rPr>
  </w:style>
  <w:style w:type="character" w:customStyle="1" w:styleId="WW8NumSt262z0">
    <w:name w:val="WW8NumSt262z0"/>
    <w:rPr>
      <w:rFonts w:ascii="Wingdings" w:hAnsi="Wingdings"/>
      <w:b w:val="0"/>
      <w:i w:val="0"/>
      <w:sz w:val="24"/>
    </w:rPr>
  </w:style>
  <w:style w:type="character" w:customStyle="1" w:styleId="WW8NumSt288z0">
    <w:name w:val="WW8NumSt288z0"/>
    <w:rPr>
      <w:rFonts w:ascii="Wingdings" w:hAnsi="Wingdings"/>
      <w:b w:val="0"/>
      <w:i w:val="0"/>
      <w:sz w:val="24"/>
      <w:u w:val="none"/>
    </w:rPr>
  </w:style>
  <w:style w:type="character" w:customStyle="1" w:styleId="WW8NumSt308z0">
    <w:name w:val="WW8NumSt308z0"/>
    <w:rPr>
      <w:rFonts w:ascii="Times New Roman" w:hAnsi="Times New Roman"/>
    </w:rPr>
  </w:style>
  <w:style w:type="character" w:customStyle="1" w:styleId="WW8NumSt593z0">
    <w:name w:val="WW8NumSt593z0"/>
    <w:rPr>
      <w:rFonts w:ascii="Symbol" w:hAnsi="Symbol"/>
    </w:rPr>
  </w:style>
  <w:style w:type="character" w:customStyle="1" w:styleId="WW8NumSt593z1">
    <w:name w:val="WW8NumSt593z1"/>
    <w:rPr>
      <w:rFonts w:ascii="Courier New" w:hAnsi="Courier New"/>
    </w:rPr>
  </w:style>
  <w:style w:type="character" w:customStyle="1" w:styleId="WW8NumSt593z2">
    <w:name w:val="WW8NumSt593z2"/>
    <w:rPr>
      <w:rFonts w:ascii="Wingdings" w:hAnsi="Wingdings"/>
    </w:rPr>
  </w:style>
  <w:style w:type="character" w:customStyle="1" w:styleId="WW8NumSt678z0">
    <w:name w:val="WW8NumSt678z0"/>
    <w:rPr>
      <w:rFonts w:ascii="Symbol" w:hAnsi="Symbol"/>
    </w:rPr>
  </w:style>
  <w:style w:type="character" w:customStyle="1" w:styleId="WW8NumSt695z0">
    <w:name w:val="WW8NumSt695z0"/>
    <w:rPr>
      <w:rFonts w:ascii="Symbol" w:hAnsi="Symbol"/>
    </w:rPr>
  </w:style>
  <w:style w:type="character" w:customStyle="1" w:styleId="WW8NumSt696z0">
    <w:name w:val="WW8NumSt696z0"/>
    <w:rPr>
      <w:rFonts w:ascii="Wingdings" w:hAnsi="Wingdings"/>
    </w:rPr>
  </w:style>
  <w:style w:type="character" w:customStyle="1" w:styleId="WW8NumSt697z0">
    <w:name w:val="WW8NumSt697z0"/>
    <w:rPr>
      <w:rFonts w:ascii="Symbol" w:hAnsi="Symbol"/>
      <w:sz w:val="24"/>
    </w:rPr>
  </w:style>
  <w:style w:type="character" w:customStyle="1" w:styleId="WW8NumSt699z0">
    <w:name w:val="WW8NumSt699z0"/>
    <w:rPr>
      <w:rFonts w:ascii="Symbol" w:hAnsi="Symbol"/>
      <w:sz w:val="24"/>
    </w:rPr>
  </w:style>
  <w:style w:type="character" w:customStyle="1" w:styleId="WW8NumSt732z0">
    <w:name w:val="WW8NumSt732z0"/>
    <w:rPr>
      <w:rFonts w:ascii="Symbol" w:hAnsi="Symbol"/>
    </w:rPr>
  </w:style>
  <w:style w:type="character" w:customStyle="1" w:styleId="WW8NumSt745z0">
    <w:name w:val="WW8NumSt745z0"/>
    <w:rPr>
      <w:rFonts w:ascii="Symbol" w:hAnsi="Symbol"/>
    </w:rPr>
  </w:style>
  <w:style w:type="character" w:customStyle="1" w:styleId="WW8NumSt746z0">
    <w:name w:val="WW8NumSt746z0"/>
    <w:rPr>
      <w:rFonts w:ascii="Symbol" w:hAnsi="Symbol"/>
    </w:rPr>
  </w:style>
  <w:style w:type="character" w:customStyle="1" w:styleId="WW8NumSt750z0">
    <w:name w:val="WW8NumSt750z0"/>
    <w:rPr>
      <w:rFonts w:ascii="Symbol" w:hAnsi="Symbol"/>
    </w:rPr>
  </w:style>
  <w:style w:type="character" w:customStyle="1" w:styleId="WW8NumSt754z0">
    <w:name w:val="WW8NumSt754z0"/>
    <w:rPr>
      <w:rFonts w:ascii="Symbol" w:hAnsi="Symbol"/>
    </w:rPr>
  </w:style>
  <w:style w:type="character" w:customStyle="1" w:styleId="WW8NumSt791z0">
    <w:name w:val="WW8NumSt791z0"/>
    <w:rPr>
      <w:rFonts w:ascii="Symbol" w:hAnsi="Symbol"/>
      <w:sz w:val="24"/>
    </w:rPr>
  </w:style>
  <w:style w:type="character" w:customStyle="1" w:styleId="WW8NumSt796z0">
    <w:name w:val="WW8NumSt796z0"/>
    <w:rPr>
      <w:rFonts w:ascii="Symbol" w:hAnsi="Symbol"/>
      <w:sz w:val="24"/>
    </w:rPr>
  </w:style>
  <w:style w:type="character" w:customStyle="1" w:styleId="WW8NumSt813z0">
    <w:name w:val="WW8NumSt813z0"/>
    <w:rPr>
      <w:rFonts w:ascii="Times" w:hAnsi="Times"/>
    </w:rPr>
  </w:style>
  <w:style w:type="character" w:customStyle="1" w:styleId="WW8NumSt817z0">
    <w:name w:val="WW8NumSt817z0"/>
    <w:rPr>
      <w:rFonts w:ascii="Symbol" w:hAnsi="Symbol"/>
    </w:rPr>
  </w:style>
  <w:style w:type="character" w:customStyle="1" w:styleId="WW8NumSt818z0">
    <w:name w:val="WW8NumSt818z0"/>
    <w:rPr>
      <w:rFonts w:ascii="Symbol" w:hAnsi="Symbol"/>
      <w:sz w:val="28"/>
    </w:rPr>
  </w:style>
  <w:style w:type="character" w:customStyle="1" w:styleId="WW8NumSt819z0">
    <w:name w:val="WW8NumSt819z0"/>
    <w:rPr>
      <w:rFonts w:ascii="Symbol" w:hAnsi="Symbol"/>
    </w:rPr>
  </w:style>
  <w:style w:type="character" w:customStyle="1" w:styleId="WW8NumSt820z0">
    <w:name w:val="WW8NumSt820z0"/>
    <w:rPr>
      <w:rFonts w:ascii="Symbol" w:hAnsi="Symbol"/>
    </w:rPr>
  </w:style>
  <w:style w:type="character" w:customStyle="1" w:styleId="WW8NumSt823z0">
    <w:name w:val="WW8NumSt823z0"/>
    <w:rPr>
      <w:rFonts w:ascii="Symbol" w:hAnsi="Symbol"/>
      <w:b w:val="0"/>
      <w:i w:val="0"/>
      <w:sz w:val="20"/>
      <w:u w:val="none"/>
    </w:rPr>
  </w:style>
  <w:style w:type="character" w:customStyle="1" w:styleId="WW8NumSt837z0">
    <w:name w:val="WW8NumSt837z0"/>
    <w:rPr>
      <w:rFonts w:ascii="Symbol" w:hAnsi="Symbol"/>
    </w:rPr>
  </w:style>
  <w:style w:type="character" w:customStyle="1" w:styleId="WW8NumSt838z0">
    <w:name w:val="WW8NumSt838z0"/>
    <w:rPr>
      <w:rFonts w:ascii="Wingdings" w:hAnsi="Wingdings"/>
      <w:b w:val="0"/>
      <w:i w:val="0"/>
      <w:sz w:val="24"/>
      <w:u w:val="none"/>
    </w:rPr>
  </w:style>
  <w:style w:type="character" w:customStyle="1" w:styleId="WW8NumSt840z0">
    <w:name w:val="WW8NumSt840z0"/>
    <w:rPr>
      <w:rFonts w:ascii="Arial" w:hAnsi="Arial"/>
      <w:b w:val="0"/>
      <w:i w:val="0"/>
      <w:sz w:val="24"/>
      <w:u w:val="none"/>
    </w:rPr>
  </w:style>
  <w:style w:type="character" w:customStyle="1" w:styleId="WW8NumSt848z0">
    <w:name w:val="WW8NumSt848z0"/>
    <w:rPr>
      <w:rFonts w:ascii="Symbol" w:hAnsi="Symbol"/>
    </w:rPr>
  </w:style>
  <w:style w:type="character" w:customStyle="1" w:styleId="WW8NumSt863z0">
    <w:name w:val="WW8NumSt863z0"/>
    <w:rPr>
      <w:rFonts w:ascii="Symbol" w:hAnsi="Symbol"/>
    </w:rPr>
  </w:style>
  <w:style w:type="character" w:customStyle="1" w:styleId="WW8NumSt865z0">
    <w:name w:val="WW8NumSt865z0"/>
    <w:rPr>
      <w:rFonts w:ascii="Symbol" w:hAnsi="Symbol"/>
    </w:rPr>
  </w:style>
  <w:style w:type="character" w:customStyle="1" w:styleId="WW8NumSt866z0">
    <w:name w:val="WW8NumSt866z0"/>
    <w:rPr>
      <w:rFonts w:ascii="Symbol" w:hAnsi="Symbol"/>
    </w:rPr>
  </w:style>
  <w:style w:type="character" w:customStyle="1" w:styleId="WW8NumSt893z0">
    <w:name w:val="WW8NumSt893z0"/>
    <w:rPr>
      <w:rFonts w:ascii="Symbol" w:hAnsi="Symbol"/>
    </w:rPr>
  </w:style>
  <w:style w:type="character" w:customStyle="1" w:styleId="WW8NumSt896z0">
    <w:name w:val="WW8NumSt896z0"/>
    <w:rPr>
      <w:rFonts w:ascii="Symbol" w:hAnsi="Symbol"/>
    </w:rPr>
  </w:style>
  <w:style w:type="character" w:customStyle="1" w:styleId="WW8NumSt905z0">
    <w:name w:val="WW8NumSt905z0"/>
    <w:rPr>
      <w:rFonts w:ascii="Symbol" w:hAnsi="Symbol"/>
    </w:rPr>
  </w:style>
  <w:style w:type="character" w:customStyle="1" w:styleId="WW8NumSt919z0">
    <w:name w:val="WW8NumSt919z0"/>
    <w:rPr>
      <w:rFonts w:ascii="Symbol" w:hAnsi="Symbol"/>
    </w:rPr>
  </w:style>
  <w:style w:type="character" w:customStyle="1" w:styleId="WW8NumSt920z0">
    <w:name w:val="WW8NumSt920z0"/>
    <w:rPr>
      <w:rFonts w:ascii="Symbol" w:hAnsi="Symbol"/>
    </w:rPr>
  </w:style>
  <w:style w:type="character" w:customStyle="1" w:styleId="WW8NumSt941z0">
    <w:name w:val="WW8NumSt941z0"/>
    <w:rPr>
      <w:rFonts w:ascii="Symbol" w:hAnsi="Symbol"/>
    </w:rPr>
  </w:style>
  <w:style w:type="character" w:customStyle="1" w:styleId="WW8NumSt964z0">
    <w:name w:val="WW8NumSt964z0"/>
    <w:rPr>
      <w:rFonts w:ascii="Symbol" w:hAnsi="Symbol"/>
    </w:rPr>
  </w:style>
  <w:style w:type="character" w:customStyle="1" w:styleId="WW8NumSt973z0">
    <w:name w:val="WW8NumSt973z0"/>
    <w:rPr>
      <w:rFonts w:ascii="Symbol" w:hAnsi="Symbol"/>
    </w:rPr>
  </w:style>
  <w:style w:type="character" w:customStyle="1" w:styleId="WW8NumSt974z0">
    <w:name w:val="WW8NumSt974z0"/>
    <w:rPr>
      <w:rFonts w:ascii="Symbol" w:hAnsi="Symbol"/>
    </w:rPr>
  </w:style>
  <w:style w:type="character" w:customStyle="1" w:styleId="WW8NumSt976z0">
    <w:name w:val="WW8NumSt976z0"/>
    <w:rPr>
      <w:rFonts w:ascii="Arial" w:hAnsi="Arial"/>
      <w:b w:val="0"/>
      <w:i w:val="0"/>
      <w:sz w:val="24"/>
      <w:u w:val="none"/>
    </w:rPr>
  </w:style>
  <w:style w:type="character" w:customStyle="1" w:styleId="WW8NumSt983z0">
    <w:name w:val="WW8NumSt983z0"/>
    <w:rPr>
      <w:rFonts w:ascii="Arial" w:hAnsi="Arial"/>
      <w:b w:val="0"/>
      <w:i w:val="0"/>
      <w:sz w:val="24"/>
      <w:u w:val="none"/>
    </w:rPr>
  </w:style>
  <w:style w:type="character" w:customStyle="1" w:styleId="WW8NumSt992z0">
    <w:name w:val="WW8NumSt992z0"/>
    <w:rPr>
      <w:rFonts w:ascii="Times New Roman" w:hAnsi="Times New Roman"/>
      <w:b w:val="0"/>
      <w:i w:val="0"/>
      <w:sz w:val="24"/>
      <w:u w:val="none"/>
    </w:rPr>
  </w:style>
  <w:style w:type="character" w:customStyle="1" w:styleId="WW8NumSt996z0">
    <w:name w:val="WW8NumSt996z0"/>
    <w:rPr>
      <w:rFonts w:ascii="Symbol" w:hAnsi="Symbol"/>
    </w:rPr>
  </w:style>
  <w:style w:type="character" w:customStyle="1" w:styleId="WW8NumSt998z0">
    <w:name w:val="WW8NumSt998z0"/>
    <w:rPr>
      <w:rFonts w:ascii="Symbol" w:hAnsi="Symbol"/>
    </w:rPr>
  </w:style>
  <w:style w:type="character" w:customStyle="1" w:styleId="WW8NumSt1002z0">
    <w:name w:val="WW8NumSt1002z0"/>
    <w:rPr>
      <w:rFonts w:ascii="Wingdings" w:hAnsi="Wingdings"/>
      <w:b w:val="0"/>
      <w:i w:val="0"/>
      <w:sz w:val="24"/>
      <w:u w:val="none"/>
    </w:rPr>
  </w:style>
  <w:style w:type="character" w:customStyle="1" w:styleId="WW8NumSt1011z0">
    <w:name w:val="WW8NumSt1011z0"/>
    <w:rPr>
      <w:rFonts w:ascii="Symbol" w:hAnsi="Symbol"/>
    </w:rPr>
  </w:style>
  <w:style w:type="character" w:customStyle="1" w:styleId="WW8NumSt1013z0">
    <w:name w:val="WW8NumSt1013z0"/>
    <w:rPr>
      <w:rFonts w:ascii="Symbol" w:hAnsi="Symbol"/>
    </w:rPr>
  </w:style>
  <w:style w:type="character" w:customStyle="1" w:styleId="WW8NumSt1018z0">
    <w:name w:val="WW8NumSt1018z0"/>
    <w:rPr>
      <w:rFonts w:ascii="Symbol" w:hAnsi="Symbol"/>
    </w:rPr>
  </w:style>
  <w:style w:type="character" w:customStyle="1" w:styleId="WW8NumSt1041z0">
    <w:name w:val="WW8NumSt1041z0"/>
    <w:rPr>
      <w:rFonts w:ascii="Symbol" w:hAnsi="Symbol"/>
    </w:rPr>
  </w:style>
  <w:style w:type="character" w:customStyle="1" w:styleId="WW8NumSt1042z0">
    <w:name w:val="WW8NumSt1042z0"/>
    <w:rPr>
      <w:rFonts w:ascii="Symbol" w:hAnsi="Symbol"/>
    </w:rPr>
  </w:style>
  <w:style w:type="character" w:customStyle="1" w:styleId="WW8NumSt1049z0">
    <w:name w:val="WW8NumSt1049z0"/>
    <w:rPr>
      <w:rFonts w:ascii="Arial" w:hAnsi="Arial"/>
      <w:b w:val="0"/>
      <w:i w:val="0"/>
      <w:sz w:val="24"/>
      <w:u w:val="none"/>
    </w:rPr>
  </w:style>
  <w:style w:type="character" w:customStyle="1" w:styleId="WW8NumSt1059z0">
    <w:name w:val="WW8NumSt1059z0"/>
    <w:rPr>
      <w:rFonts w:ascii="Arial" w:hAnsi="Arial"/>
      <w:b w:val="0"/>
      <w:i w:val="0"/>
      <w:sz w:val="24"/>
      <w:u w:val="none"/>
    </w:rPr>
  </w:style>
  <w:style w:type="character" w:customStyle="1" w:styleId="WW8NumSt1061z0">
    <w:name w:val="WW8NumSt1061z0"/>
    <w:rPr>
      <w:rFonts w:ascii="Times New Roman" w:hAnsi="Times New Roman"/>
      <w:b w:val="0"/>
      <w:i w:val="0"/>
      <w:sz w:val="24"/>
      <w:u w:val="none"/>
    </w:rPr>
  </w:style>
  <w:style w:type="character" w:customStyle="1" w:styleId="WW8NumSt1071z0">
    <w:name w:val="WW8NumSt1071z0"/>
    <w:rPr>
      <w:rFonts w:ascii="Symbol" w:hAnsi="Symbol"/>
    </w:rPr>
  </w:style>
  <w:style w:type="character" w:customStyle="1" w:styleId="WW8NumSt1075z0">
    <w:name w:val="WW8NumSt1075z0"/>
    <w:rPr>
      <w:rFonts w:ascii="Symbol" w:hAnsi="Symbol"/>
      <w:b w:val="0"/>
      <w:i w:val="0"/>
      <w:sz w:val="24"/>
      <w:u w:val="none"/>
    </w:rPr>
  </w:style>
  <w:style w:type="character" w:customStyle="1" w:styleId="WW8NumSt1079z0">
    <w:name w:val="WW8NumSt1079z0"/>
    <w:rPr>
      <w:rFonts w:ascii="Wingdings" w:hAnsi="Wingdings"/>
      <w:b w:val="0"/>
      <w:i w:val="0"/>
      <w:sz w:val="24"/>
      <w:u w:val="none"/>
    </w:rPr>
  </w:style>
  <w:style w:type="character" w:customStyle="1" w:styleId="WW8NumSt1080z0">
    <w:name w:val="WW8NumSt1080z0"/>
    <w:rPr>
      <w:rFonts w:ascii="Arial" w:hAnsi="Arial"/>
      <w:b w:val="0"/>
      <w:i w:val="0"/>
      <w:sz w:val="24"/>
      <w:u w:val="none"/>
    </w:rPr>
  </w:style>
  <w:style w:type="character" w:customStyle="1" w:styleId="WW8NumSt1119z0">
    <w:name w:val="WW8NumSt1119z0"/>
    <w:rPr>
      <w:b w:val="0"/>
      <w:i w:val="0"/>
    </w:rPr>
  </w:style>
  <w:style w:type="character" w:customStyle="1" w:styleId="WW8NumSt1121z0">
    <w:name w:val="WW8NumSt1121z0"/>
    <w:rPr>
      <w:rFonts w:ascii="Symbol" w:hAnsi="Symbol"/>
    </w:rPr>
  </w:style>
  <w:style w:type="character" w:customStyle="1" w:styleId="WW8NumSt1154z0">
    <w:name w:val="WW8NumSt1154z0"/>
    <w:rPr>
      <w:rFonts w:ascii="Times New Roman" w:hAnsi="Times New Roman"/>
      <w:b w:val="0"/>
      <w:i w:val="0"/>
      <w:sz w:val="24"/>
      <w:u w:val="none"/>
    </w:rPr>
  </w:style>
  <w:style w:type="character" w:customStyle="1" w:styleId="WW8NumSt1177z0">
    <w:name w:val="WW8NumSt1177z0"/>
    <w:rPr>
      <w:rFonts w:ascii="Symbol" w:hAnsi="Symbol"/>
      <w:sz w:val="24"/>
    </w:rPr>
  </w:style>
  <w:style w:type="character" w:customStyle="1" w:styleId="WW8NumSt1178z0">
    <w:name w:val="WW8NumSt1178z0"/>
    <w:rPr>
      <w:rFonts w:ascii="Symbol" w:hAnsi="Symbol"/>
      <w:sz w:val="24"/>
    </w:rPr>
  </w:style>
  <w:style w:type="character" w:customStyle="1" w:styleId="WW8NumSt1193z0">
    <w:name w:val="WW8NumSt1193z0"/>
    <w:rPr>
      <w:b w:val="0"/>
      <w:i w:val="0"/>
    </w:rPr>
  </w:style>
  <w:style w:type="character" w:customStyle="1" w:styleId="WW8NumSt1195z0">
    <w:name w:val="WW8NumSt1195z0"/>
    <w:rPr>
      <w:rFonts w:ascii="Symbol" w:hAnsi="Symbol"/>
    </w:rPr>
  </w:style>
  <w:style w:type="character" w:customStyle="1" w:styleId="WW8NumSt1197z0">
    <w:name w:val="WW8NumSt1197z0"/>
    <w:rPr>
      <w:rFonts w:ascii="Symbol" w:hAnsi="Symbol"/>
    </w:rPr>
  </w:style>
  <w:style w:type="character" w:customStyle="1" w:styleId="WW8NumSt1256z0">
    <w:name w:val="WW8NumSt1256z0"/>
    <w:rPr>
      <w:rFonts w:ascii="Symbol" w:hAnsi="Symbol"/>
    </w:rPr>
  </w:style>
  <w:style w:type="character" w:customStyle="1" w:styleId="WW8NumSt1258z0">
    <w:name w:val="WW8NumSt1258z0"/>
    <w:rPr>
      <w:rFonts w:ascii="Times New Roman" w:hAnsi="Times New Roman"/>
      <w:b w:val="0"/>
      <w:i w:val="0"/>
      <w:sz w:val="24"/>
      <w:u w:val="none"/>
    </w:rPr>
  </w:style>
  <w:style w:type="character" w:customStyle="1" w:styleId="WW8NumSt1261z0">
    <w:name w:val="WW8NumSt1261z0"/>
    <w:rPr>
      <w:rFonts w:ascii="Times New Roman" w:hAnsi="Times New Roman"/>
      <w:b w:val="0"/>
      <w:i w:val="0"/>
      <w:sz w:val="24"/>
      <w:u w:val="none"/>
    </w:rPr>
  </w:style>
  <w:style w:type="character" w:customStyle="1" w:styleId="WW8NumSt1262z0">
    <w:name w:val="WW8NumSt1262z0"/>
    <w:rPr>
      <w:rFonts w:ascii="Symbol" w:hAnsi="Symbol"/>
    </w:rPr>
  </w:style>
  <w:style w:type="character" w:customStyle="1" w:styleId="WW8NumSt1607z0">
    <w:name w:val="WW8NumSt1607z0"/>
    <w:rPr>
      <w:rFonts w:ascii="Symbol" w:hAnsi="Symbol"/>
    </w:rPr>
  </w:style>
  <w:style w:type="character" w:customStyle="1" w:styleId="WW8NumSt1z0">
    <w:name w:val="WW8NumSt1z0"/>
    <w:rPr>
      <w:rFonts w:ascii="Symbol" w:hAnsi="Symbol"/>
    </w:rPr>
  </w:style>
  <w:style w:type="character" w:customStyle="1" w:styleId="WW8Num105z1">
    <w:name w:val="WW8Num105z1"/>
    <w:rPr>
      <w:rFonts w:ascii="Courier New" w:hAnsi="Courier New" w:cs="Courier New"/>
    </w:rPr>
  </w:style>
  <w:style w:type="character" w:customStyle="1" w:styleId="WW8Num105z3">
    <w:name w:val="WW8Num105z3"/>
    <w:rPr>
      <w:rFonts w:ascii="Symbol" w:hAnsi="Symbol"/>
    </w:rPr>
  </w:style>
  <w:style w:type="paragraph" w:customStyle="1" w:styleId="Nagwek40">
    <w:name w:val="Nagłówek4"/>
    <w:basedOn w:val="Normalny"/>
    <w:next w:val="Tekstpodstawowy"/>
    <w:rsid w:val="00321AD2"/>
    <w:pPr>
      <w:keepNext/>
      <w:spacing w:before="240" w:after="120"/>
    </w:pPr>
    <w:rPr>
      <w:rFonts w:eastAsia="Lucida Sans Unicode" w:cs="Mangal"/>
      <w:i/>
      <w:szCs w:val="28"/>
    </w:rPr>
  </w:style>
  <w:style w:type="paragraph" w:styleId="Tekstpodstawowy">
    <w:name w:val="Body Text"/>
    <w:basedOn w:val="Normalny"/>
    <w:pPr>
      <w:spacing w:line="120" w:lineRule="atLeast"/>
    </w:pPr>
    <w:rPr>
      <w:b/>
    </w:rPr>
  </w:style>
  <w:style w:type="paragraph" w:styleId="Lista">
    <w:name w:val="List"/>
    <w:basedOn w:val="Normalny"/>
    <w:next w:val="Lista-kontynuacja1"/>
    <w:pPr>
      <w:keepNext/>
      <w:numPr>
        <w:numId w:val="3"/>
      </w:numPr>
      <w:spacing w:before="240" w:line="360" w:lineRule="auto"/>
      <w:ind w:left="0" w:firstLine="0"/>
    </w:pPr>
    <w:rPr>
      <w:b/>
    </w:rPr>
  </w:style>
  <w:style w:type="paragraph" w:customStyle="1" w:styleId="Podpis4">
    <w:name w:val="Podpis4"/>
    <w:basedOn w:val="Normalny"/>
    <w:pPr>
      <w:suppressLineNumbers/>
      <w:spacing w:before="120" w:after="120"/>
    </w:pPr>
    <w:rPr>
      <w:rFonts w:cs="Mangal"/>
      <w:i/>
      <w:iCs/>
      <w:szCs w:val="24"/>
    </w:rPr>
  </w:style>
  <w:style w:type="paragraph" w:customStyle="1" w:styleId="Indeks">
    <w:name w:val="Indeks"/>
    <w:basedOn w:val="Normalny"/>
    <w:pPr>
      <w:suppressLineNumbers/>
    </w:pPr>
    <w:rPr>
      <w:rFonts w:cs="Tahoma"/>
    </w:rPr>
  </w:style>
  <w:style w:type="paragraph" w:customStyle="1" w:styleId="Nagwek30">
    <w:name w:val="Nagłówek3"/>
    <w:basedOn w:val="Normalny"/>
    <w:next w:val="Tekstpodstawowy"/>
    <w:pPr>
      <w:keepNext/>
      <w:spacing w:before="240" w:after="120"/>
    </w:pPr>
    <w:rPr>
      <w:rFonts w:eastAsia="Lucida Sans Unicode" w:cs="Mangal"/>
      <w:sz w:val="28"/>
      <w:szCs w:val="28"/>
    </w:rPr>
  </w:style>
  <w:style w:type="paragraph" w:customStyle="1" w:styleId="Podpis3">
    <w:name w:val="Podpis3"/>
    <w:basedOn w:val="Normalny"/>
    <w:pPr>
      <w:suppressLineNumbers/>
      <w:spacing w:before="120" w:after="120"/>
    </w:pPr>
    <w:rPr>
      <w:rFonts w:cs="Mangal"/>
      <w:i/>
      <w:iCs/>
      <w:szCs w:val="24"/>
    </w:rPr>
  </w:style>
  <w:style w:type="paragraph" w:customStyle="1" w:styleId="Nagwek20">
    <w:name w:val="Nagłówek2"/>
    <w:basedOn w:val="Normalny"/>
    <w:next w:val="Tekstpodstawowy"/>
    <w:pPr>
      <w:keepNext/>
      <w:spacing w:before="240" w:after="120"/>
    </w:pPr>
    <w:rPr>
      <w:rFonts w:eastAsia="Lucida Sans Unicode" w:cs="Mangal"/>
      <w:sz w:val="28"/>
      <w:szCs w:val="28"/>
    </w:rPr>
  </w:style>
  <w:style w:type="paragraph" w:customStyle="1" w:styleId="Podpis2">
    <w:name w:val="Podpis2"/>
    <w:basedOn w:val="Normalny"/>
    <w:pPr>
      <w:suppressLineNumbers/>
      <w:spacing w:before="120" w:after="120"/>
    </w:pPr>
    <w:rPr>
      <w:rFonts w:cs="Mangal"/>
      <w:i/>
      <w:iCs/>
      <w:szCs w:val="24"/>
    </w:rPr>
  </w:style>
  <w:style w:type="paragraph" w:styleId="Tekstpodstawowywcity">
    <w:name w:val="Body Text Indent"/>
    <w:basedOn w:val="Normalny"/>
    <w:link w:val="TekstpodstawowywcityZnak"/>
    <w:pPr>
      <w:spacing w:line="120" w:lineRule="atLeast"/>
      <w:ind w:firstLine="708"/>
    </w:pPr>
    <w:rPr>
      <w:b/>
    </w:rPr>
  </w:style>
  <w:style w:type="paragraph" w:customStyle="1" w:styleId="Podpis1">
    <w:name w:val="Podpis1"/>
    <w:basedOn w:val="Normalny"/>
    <w:pPr>
      <w:suppressLineNumbers/>
      <w:spacing w:before="120" w:after="120"/>
    </w:pPr>
    <w:rPr>
      <w:rFonts w:cs="Tahoma"/>
      <w:i/>
      <w:iCs/>
      <w:szCs w:val="24"/>
    </w:rPr>
  </w:style>
  <w:style w:type="paragraph" w:styleId="Nagwek">
    <w:name w:val="header"/>
    <w:basedOn w:val="Normalny"/>
    <w:next w:val="Tekstpodstawowy"/>
    <w:link w:val="NagwekZnak"/>
    <w:pPr>
      <w:keepNext/>
      <w:spacing w:before="240" w:after="120"/>
    </w:pPr>
    <w:rPr>
      <w:rFonts w:eastAsia="Lucida Sans Unicode" w:cs="Tahoma"/>
      <w:sz w:val="28"/>
      <w:szCs w:val="28"/>
    </w:rPr>
  </w:style>
  <w:style w:type="paragraph" w:customStyle="1" w:styleId="Nagwek11">
    <w:name w:val="Nagłówek1"/>
    <w:basedOn w:val="Normalny"/>
    <w:next w:val="Tekstpodstawowy"/>
    <w:pPr>
      <w:keepNext/>
      <w:spacing w:before="240" w:after="120"/>
    </w:pPr>
    <w:rPr>
      <w:rFonts w:eastAsia="MS Mincho" w:cs="Tahoma"/>
      <w:sz w:val="28"/>
      <w:szCs w:val="28"/>
    </w:rPr>
  </w:style>
  <w:style w:type="paragraph" w:styleId="Stopka">
    <w:name w:val="footer"/>
    <w:basedOn w:val="Normalny"/>
    <w:link w:val="StopkaZnak"/>
    <w:uiPriority w:val="99"/>
    <w:pPr>
      <w:tabs>
        <w:tab w:val="center" w:pos="4536"/>
        <w:tab w:val="right" w:pos="9072"/>
      </w:tabs>
    </w:p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Cs/>
    </w:rPr>
  </w:style>
  <w:style w:type="paragraph" w:customStyle="1" w:styleId="Tabela">
    <w:name w:val="Tabela"/>
    <w:basedOn w:val="Normalny"/>
    <w:pPr>
      <w:keepLines/>
      <w:widowControl w:val="0"/>
      <w:spacing w:before="60"/>
    </w:pPr>
    <w:rPr>
      <w:b/>
    </w:rPr>
  </w:style>
  <w:style w:type="paragraph" w:customStyle="1" w:styleId="Zawartoramki">
    <w:name w:val="Zawartość ramki"/>
    <w:basedOn w:val="Tekstpodstawowy"/>
  </w:style>
  <w:style w:type="paragraph" w:styleId="Spistreci1">
    <w:name w:val="toc 1"/>
    <w:basedOn w:val="Normalny"/>
    <w:next w:val="Normalny"/>
    <w:uiPriority w:val="39"/>
    <w:pPr>
      <w:spacing w:before="120" w:after="120"/>
    </w:pPr>
    <w:rPr>
      <w:bCs/>
      <w:caps/>
      <w:sz w:val="20"/>
    </w:rPr>
  </w:style>
  <w:style w:type="paragraph" w:styleId="Spistreci2">
    <w:name w:val="toc 2"/>
    <w:basedOn w:val="Normalny"/>
    <w:next w:val="Normalny"/>
    <w:uiPriority w:val="39"/>
    <w:pPr>
      <w:ind w:left="240"/>
    </w:pPr>
    <w:rPr>
      <w:b/>
      <w:smallCaps/>
      <w:sz w:val="20"/>
    </w:rPr>
  </w:style>
  <w:style w:type="paragraph" w:styleId="Spistreci3">
    <w:name w:val="toc 3"/>
    <w:basedOn w:val="Normalny"/>
    <w:next w:val="Normalny"/>
    <w:uiPriority w:val="39"/>
    <w:pPr>
      <w:ind w:left="480"/>
    </w:pPr>
    <w:rPr>
      <w:b/>
      <w:i/>
      <w:iCs/>
      <w:sz w:val="20"/>
    </w:rPr>
  </w:style>
  <w:style w:type="paragraph" w:styleId="Spistreci4">
    <w:name w:val="toc 4"/>
    <w:basedOn w:val="Normalny"/>
    <w:next w:val="Normalny"/>
    <w:uiPriority w:val="39"/>
    <w:pPr>
      <w:ind w:left="720"/>
    </w:pPr>
    <w:rPr>
      <w:b/>
      <w:sz w:val="18"/>
      <w:szCs w:val="18"/>
    </w:rPr>
  </w:style>
  <w:style w:type="paragraph" w:styleId="Spistreci5">
    <w:name w:val="toc 5"/>
    <w:basedOn w:val="Normalny"/>
    <w:next w:val="Normalny"/>
    <w:uiPriority w:val="39"/>
    <w:pPr>
      <w:ind w:left="960"/>
    </w:pPr>
    <w:rPr>
      <w:b/>
      <w:sz w:val="18"/>
      <w:szCs w:val="18"/>
    </w:rPr>
  </w:style>
  <w:style w:type="paragraph" w:styleId="Spistreci6">
    <w:name w:val="toc 6"/>
    <w:basedOn w:val="Normalny"/>
    <w:next w:val="Normalny"/>
    <w:uiPriority w:val="39"/>
    <w:pPr>
      <w:ind w:left="1200"/>
    </w:pPr>
    <w:rPr>
      <w:b/>
      <w:sz w:val="18"/>
      <w:szCs w:val="18"/>
    </w:rPr>
  </w:style>
  <w:style w:type="paragraph" w:styleId="Spistreci7">
    <w:name w:val="toc 7"/>
    <w:basedOn w:val="Normalny"/>
    <w:next w:val="Normalny"/>
    <w:uiPriority w:val="39"/>
    <w:pPr>
      <w:ind w:left="1440"/>
    </w:pPr>
    <w:rPr>
      <w:b/>
      <w:sz w:val="18"/>
      <w:szCs w:val="18"/>
    </w:rPr>
  </w:style>
  <w:style w:type="paragraph" w:styleId="Spistreci8">
    <w:name w:val="toc 8"/>
    <w:basedOn w:val="Normalny"/>
    <w:next w:val="Normalny"/>
    <w:uiPriority w:val="39"/>
    <w:pPr>
      <w:ind w:left="1680"/>
    </w:pPr>
    <w:rPr>
      <w:b/>
      <w:sz w:val="18"/>
      <w:szCs w:val="18"/>
    </w:rPr>
  </w:style>
  <w:style w:type="paragraph" w:styleId="Spistreci9">
    <w:name w:val="toc 9"/>
    <w:basedOn w:val="Normalny"/>
    <w:next w:val="Normalny"/>
    <w:uiPriority w:val="39"/>
    <w:pPr>
      <w:ind w:left="1920"/>
    </w:pPr>
    <w:rPr>
      <w:b/>
      <w:sz w:val="18"/>
      <w:szCs w:val="18"/>
    </w:rPr>
  </w:style>
  <w:style w:type="paragraph" w:customStyle="1" w:styleId="Spistreci10">
    <w:name w:val="Spis treści 10"/>
    <w:basedOn w:val="Indeks"/>
    <w:pPr>
      <w:tabs>
        <w:tab w:val="right" w:leader="dot" w:pos="7090"/>
      </w:tabs>
      <w:ind w:left="2547"/>
    </w:pPr>
  </w:style>
  <w:style w:type="paragraph" w:styleId="Tytu">
    <w:name w:val="Title"/>
    <w:basedOn w:val="Normalny"/>
    <w:next w:val="Podtytu"/>
    <w:link w:val="TytuZnak"/>
    <w:qFormat/>
    <w:pPr>
      <w:spacing w:before="240" w:after="60"/>
      <w:jc w:val="center"/>
    </w:pPr>
    <w:rPr>
      <w:bCs/>
      <w:sz w:val="22"/>
      <w:szCs w:val="32"/>
    </w:rPr>
  </w:style>
  <w:style w:type="paragraph" w:styleId="Podtytu">
    <w:name w:val="Subtitle"/>
    <w:basedOn w:val="Nagwek"/>
    <w:next w:val="Tekstpodstawowy"/>
    <w:qFormat/>
    <w:pPr>
      <w:jc w:val="center"/>
    </w:pPr>
    <w:rPr>
      <w:i/>
      <w:iCs/>
    </w:rPr>
  </w:style>
  <w:style w:type="paragraph" w:customStyle="1" w:styleId="Tekstpodstawowy21">
    <w:name w:val="Tekst podstawowy 21"/>
    <w:basedOn w:val="Normalny"/>
    <w:link w:val="BodyText2Znak"/>
    <w:pPr>
      <w:tabs>
        <w:tab w:val="left" w:pos="6379"/>
      </w:tabs>
      <w:spacing w:line="360" w:lineRule="auto"/>
    </w:pPr>
    <w:rPr>
      <w:b/>
    </w:rPr>
  </w:style>
  <w:style w:type="paragraph" w:customStyle="1" w:styleId="Tekstpodstawowy31">
    <w:name w:val="Tekst podstawowy 31"/>
    <w:basedOn w:val="Normalny"/>
    <w:pPr>
      <w:tabs>
        <w:tab w:val="left" w:pos="6379"/>
      </w:tabs>
    </w:pPr>
    <w:rPr>
      <w:b/>
    </w:rPr>
  </w:style>
  <w:style w:type="paragraph" w:customStyle="1" w:styleId="Tekstpodstawowywcity22">
    <w:name w:val="Tekst podstawowy wcięty 22"/>
    <w:basedOn w:val="Normalny"/>
    <w:pPr>
      <w:ind w:firstLine="360"/>
    </w:pPr>
    <w:rPr>
      <w:b/>
    </w:rPr>
  </w:style>
  <w:style w:type="paragraph" w:customStyle="1" w:styleId="Plandokumentu1">
    <w:name w:val="Plan dokumentu1"/>
    <w:basedOn w:val="Normalny"/>
    <w:pPr>
      <w:shd w:val="clear" w:color="auto" w:fill="000080"/>
    </w:pPr>
    <w:rPr>
      <w:rFonts w:ascii="Tahoma" w:hAnsi="Tahoma"/>
    </w:rPr>
  </w:style>
  <w:style w:type="paragraph" w:customStyle="1" w:styleId="Tekstpodstawowywcity31">
    <w:name w:val="Tekst podstawowy wcięty 31"/>
    <w:basedOn w:val="Normalny"/>
    <w:pPr>
      <w:spacing w:line="120" w:lineRule="atLeast"/>
      <w:ind w:firstLine="720"/>
    </w:pPr>
    <w:rPr>
      <w:b/>
    </w:rPr>
  </w:style>
  <w:style w:type="paragraph" w:customStyle="1" w:styleId="Lista-kontynuacja1">
    <w:name w:val="Lista - kontynuacja1"/>
    <w:basedOn w:val="Lista"/>
    <w:pPr>
      <w:numPr>
        <w:numId w:val="4"/>
      </w:numPr>
      <w:ind w:left="0" w:firstLine="0"/>
    </w:pPr>
  </w:style>
  <w:style w:type="paragraph" w:customStyle="1" w:styleId="Listanumerowana1">
    <w:name w:val="Lista numerowana1"/>
    <w:basedOn w:val="Normalny"/>
    <w:pPr>
      <w:numPr>
        <w:numId w:val="5"/>
      </w:numPr>
      <w:spacing w:before="60" w:after="60" w:line="360" w:lineRule="auto"/>
      <w:ind w:left="0" w:firstLine="0"/>
    </w:pPr>
    <w:rPr>
      <w:b/>
    </w:rPr>
  </w:style>
  <w:style w:type="paragraph" w:customStyle="1" w:styleId="Wypunktowanie">
    <w:name w:val="Wypunktowanie"/>
    <w:basedOn w:val="Normalny"/>
    <w:pPr>
      <w:numPr>
        <w:numId w:val="9"/>
      </w:numPr>
      <w:spacing w:after="60" w:line="360" w:lineRule="auto"/>
      <w:ind w:left="0" w:firstLine="0"/>
    </w:pPr>
    <w:rPr>
      <w:b/>
    </w:rPr>
  </w:style>
  <w:style w:type="paragraph" w:customStyle="1" w:styleId="Listawypunktowana1">
    <w:name w:val="Lista wypunktowana1"/>
    <w:basedOn w:val="Normalny"/>
    <w:pPr>
      <w:numPr>
        <w:numId w:val="6"/>
      </w:numPr>
      <w:tabs>
        <w:tab w:val="left" w:pos="360"/>
      </w:tabs>
      <w:spacing w:before="60" w:after="60" w:line="360" w:lineRule="auto"/>
      <w:ind w:left="0" w:firstLine="0"/>
    </w:pPr>
    <w:rPr>
      <w:b/>
    </w:rPr>
  </w:style>
  <w:style w:type="paragraph" w:customStyle="1" w:styleId="Listawypunktowana2">
    <w:name w:val="Lista wypunktowana 2"/>
    <w:basedOn w:val="Normalny"/>
    <w:pPr>
      <w:numPr>
        <w:numId w:val="7"/>
      </w:numPr>
      <w:spacing w:after="60" w:line="360" w:lineRule="auto"/>
      <w:ind w:left="0" w:firstLine="0"/>
    </w:pPr>
    <w:rPr>
      <w:b/>
    </w:rPr>
  </w:style>
  <w:style w:type="paragraph" w:customStyle="1" w:styleId="Gwnytekst">
    <w:name w:val="Główny tekst"/>
    <w:basedOn w:val="Normalny"/>
    <w:pPr>
      <w:spacing w:before="240" w:line="360" w:lineRule="auto"/>
    </w:pPr>
    <w:rPr>
      <w:b/>
    </w:rPr>
  </w:style>
  <w:style w:type="paragraph" w:customStyle="1" w:styleId="Tekstpodstawowy22">
    <w:name w:val="Tekst podstawowy 22"/>
    <w:basedOn w:val="Normalny"/>
    <w:rPr>
      <w:b/>
    </w:rPr>
  </w:style>
  <w:style w:type="paragraph" w:customStyle="1" w:styleId="Tekstpodstawowywcity21">
    <w:name w:val="Tekst podstawowy wcięty 21"/>
    <w:basedOn w:val="Normalny"/>
    <w:pPr>
      <w:ind w:hanging="284"/>
    </w:pPr>
    <w:rPr>
      <w:b/>
    </w:rPr>
  </w:style>
  <w:style w:type="paragraph" w:customStyle="1" w:styleId="G3wnytekst">
    <w:name w:val="G3ówny tekst"/>
    <w:basedOn w:val="Normalny"/>
    <w:pPr>
      <w:spacing w:before="240" w:line="360" w:lineRule="auto"/>
    </w:pPr>
    <w:rPr>
      <w:b/>
    </w:rPr>
  </w:style>
  <w:style w:type="paragraph" w:customStyle="1" w:styleId="Standardowy15">
    <w:name w:val="Standardowy 1.5"/>
    <w:basedOn w:val="Normalny"/>
    <w:pPr>
      <w:spacing w:after="120"/>
    </w:pPr>
    <w:rPr>
      <w:b/>
    </w:rPr>
  </w:style>
  <w:style w:type="paragraph" w:customStyle="1" w:styleId="Tekstpodstawowy32">
    <w:name w:val="Tekst podstawowy 32"/>
    <w:basedOn w:val="Normalny"/>
    <w:pPr>
      <w:tabs>
        <w:tab w:val="decimal" w:pos="-993"/>
      </w:tabs>
      <w:overflowPunct w:val="0"/>
      <w:autoSpaceDE w:val="0"/>
      <w:spacing w:line="360" w:lineRule="auto"/>
      <w:ind w:right="-1"/>
      <w:textAlignment w:val="baseline"/>
    </w:pPr>
    <w:rPr>
      <w:b/>
    </w:rPr>
  </w:style>
  <w:style w:type="paragraph" w:customStyle="1" w:styleId="Zwykytekst1">
    <w:name w:val="Zwykły tekst1"/>
    <w:basedOn w:val="Normalny"/>
    <w:rPr>
      <w:rFonts w:ascii="Courier New" w:hAnsi="Courier New"/>
      <w:b/>
      <w:sz w:val="20"/>
    </w:rPr>
  </w:style>
  <w:style w:type="paragraph" w:customStyle="1" w:styleId="Numerowani">
    <w:name w:val="Numerowani"/>
    <w:basedOn w:val="Normalny"/>
    <w:pPr>
      <w:spacing w:before="120" w:after="60" w:line="360" w:lineRule="auto"/>
    </w:pPr>
    <w:rPr>
      <w:b/>
      <w:sz w:val="22"/>
    </w:rPr>
  </w:style>
  <w:style w:type="paragraph" w:customStyle="1" w:styleId="Styl1Numerowania">
    <w:name w:val="Styl1Numerowania"/>
    <w:basedOn w:val="Normalny"/>
    <w:pPr>
      <w:numPr>
        <w:numId w:val="8"/>
      </w:numPr>
      <w:spacing w:before="120" w:after="60"/>
      <w:ind w:left="0" w:firstLine="0"/>
    </w:pPr>
    <w:rPr>
      <w:b/>
    </w:rPr>
  </w:style>
  <w:style w:type="paragraph" w:customStyle="1" w:styleId="Tekstkomentarza1">
    <w:name w:val="Tekst komentarza1"/>
    <w:basedOn w:val="Normalny"/>
  </w:style>
  <w:style w:type="paragraph" w:customStyle="1" w:styleId="Tekstpodstawowywcity210">
    <w:name w:val="Tekst podstawowy wcięty 21"/>
    <w:basedOn w:val="Normalny"/>
    <w:pPr>
      <w:spacing w:line="360" w:lineRule="auto"/>
      <w:ind w:firstLine="708"/>
    </w:pPr>
    <w:rPr>
      <w:rFonts w:cs="Arial"/>
      <w:color w:val="FFFF00"/>
    </w:rPr>
  </w:style>
  <w:style w:type="paragraph" w:customStyle="1" w:styleId="Nagwek10">
    <w:name w:val="Nagłówek 10"/>
    <w:basedOn w:val="Nagwek11"/>
    <w:next w:val="Tekstpodstawowy"/>
    <w:pPr>
      <w:numPr>
        <w:ilvl w:val="8"/>
        <w:numId w:val="1"/>
      </w:numPr>
      <w:outlineLvl w:val="8"/>
    </w:pPr>
    <w:rPr>
      <w:bCs/>
      <w:sz w:val="21"/>
      <w:szCs w:val="21"/>
    </w:rPr>
  </w:style>
  <w:style w:type="paragraph" w:customStyle="1" w:styleId="Lista-kontynuacja2">
    <w:name w:val="Lista - kontynuacja2"/>
    <w:basedOn w:val="Normalny"/>
    <w:pPr>
      <w:spacing w:after="120"/>
      <w:ind w:left="283"/>
    </w:pPr>
  </w:style>
  <w:style w:type="paragraph" w:styleId="Listapunktowana">
    <w:name w:val="List Bullet"/>
    <w:basedOn w:val="Normalny"/>
    <w:pPr>
      <w:spacing w:line="360" w:lineRule="auto"/>
    </w:pPr>
  </w:style>
  <w:style w:type="paragraph" w:customStyle="1" w:styleId="Tekstkomentarza2">
    <w:name w:val="Tekst komentarza2"/>
    <w:basedOn w:val="Normalny"/>
  </w:style>
  <w:style w:type="paragraph" w:customStyle="1" w:styleId="Tekstpodstawowy220">
    <w:name w:val="Tekst podstawowy 22"/>
    <w:basedOn w:val="Normalny"/>
    <w:pPr>
      <w:spacing w:line="360" w:lineRule="auto"/>
    </w:pPr>
    <w:rPr>
      <w:iCs/>
    </w:rPr>
  </w:style>
  <w:style w:type="character" w:styleId="Hipercze">
    <w:name w:val="Hyperlink"/>
    <w:uiPriority w:val="99"/>
    <w:rsid w:val="000C1CB2"/>
    <w:rPr>
      <w:color w:val="000080"/>
      <w:u w:val="single"/>
    </w:rPr>
  </w:style>
  <w:style w:type="paragraph" w:styleId="NormalnyWeb">
    <w:name w:val="Normal (Web)"/>
    <w:basedOn w:val="Normalny"/>
    <w:rsid w:val="000C1CB2"/>
    <w:pPr>
      <w:suppressAutoHyphens w:val="0"/>
      <w:spacing w:before="100" w:beforeAutospacing="1" w:after="119"/>
      <w:outlineLvl w:val="9"/>
    </w:pPr>
    <w:rPr>
      <w:b/>
      <w:kern w:val="0"/>
      <w:szCs w:val="24"/>
      <w:lang w:eastAsia="pl-PL"/>
    </w:rPr>
  </w:style>
  <w:style w:type="paragraph" w:customStyle="1" w:styleId="sdfootnote">
    <w:name w:val="sdfootnote"/>
    <w:basedOn w:val="Normalny"/>
    <w:rsid w:val="000C1CB2"/>
    <w:pPr>
      <w:suppressAutoHyphens w:val="0"/>
      <w:spacing w:before="100" w:beforeAutospacing="1"/>
      <w:ind w:left="284" w:hanging="284"/>
      <w:outlineLvl w:val="9"/>
    </w:pPr>
    <w:rPr>
      <w:b/>
      <w:kern w:val="0"/>
      <w:sz w:val="20"/>
      <w:lang w:eastAsia="pl-PL"/>
    </w:rPr>
  </w:style>
  <w:style w:type="paragraph" w:customStyle="1" w:styleId="Styl1">
    <w:name w:val="Styl1"/>
    <w:basedOn w:val="Tekstpodstawowy"/>
    <w:rsid w:val="000C1CB2"/>
    <w:pPr>
      <w:spacing w:line="360" w:lineRule="auto"/>
      <w:ind w:left="1008"/>
    </w:pPr>
    <w:rPr>
      <w:bCs/>
      <w:szCs w:val="22"/>
    </w:rPr>
  </w:style>
  <w:style w:type="paragraph" w:customStyle="1" w:styleId="Styl2">
    <w:name w:val="Styl2"/>
    <w:basedOn w:val="Tekstpodstawowy"/>
    <w:next w:val="Spisilustracji"/>
    <w:rsid w:val="000C1CB2"/>
    <w:pPr>
      <w:spacing w:line="360" w:lineRule="auto"/>
      <w:ind w:left="1008"/>
    </w:pPr>
    <w:rPr>
      <w:bCs/>
      <w:szCs w:val="22"/>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
    <w:basedOn w:val="Normalny"/>
    <w:link w:val="TekstprzypisudolnegoZnak"/>
    <w:uiPriority w:val="99"/>
    <w:semiHidden/>
    <w:rsid w:val="00FA3A95"/>
    <w:rPr>
      <w:sz w:val="20"/>
    </w:rPr>
  </w:style>
  <w:style w:type="paragraph" w:styleId="Spisilustracji">
    <w:name w:val="table of figures"/>
    <w:basedOn w:val="Normalny"/>
    <w:next w:val="Normalny"/>
    <w:uiPriority w:val="99"/>
    <w:rsid w:val="000C1CB2"/>
    <w:pPr>
      <w:ind w:left="480" w:hanging="480"/>
    </w:pPr>
  </w:style>
  <w:style w:type="character" w:styleId="Odwoanieprzypisudolnego">
    <w:name w:val="footnote reference"/>
    <w:aliases w:val="Footnote Reference Number,Odwo³anie przypisu"/>
    <w:uiPriority w:val="99"/>
    <w:semiHidden/>
    <w:rsid w:val="00FA3A95"/>
    <w:rPr>
      <w:vertAlign w:val="superscript"/>
    </w:rPr>
  </w:style>
  <w:style w:type="paragraph" w:customStyle="1" w:styleId="Styl3">
    <w:name w:val="Styl3"/>
    <w:basedOn w:val="Nagwek1"/>
    <w:rsid w:val="003E0932"/>
    <w:pPr>
      <w:spacing w:line="360" w:lineRule="auto"/>
    </w:pPr>
    <w:rPr>
      <w:b w:val="0"/>
      <w:color w:val="0000FF"/>
      <w:szCs w:val="24"/>
    </w:rPr>
  </w:style>
  <w:style w:type="paragraph" w:customStyle="1" w:styleId="Styl4">
    <w:name w:val="Styl4"/>
    <w:basedOn w:val="Nagwek1"/>
    <w:rsid w:val="003E0932"/>
    <w:pPr>
      <w:spacing w:line="360" w:lineRule="auto"/>
    </w:pPr>
    <w:rPr>
      <w:b w:val="0"/>
      <w:color w:val="0000FF"/>
      <w:szCs w:val="24"/>
    </w:rPr>
  </w:style>
  <w:style w:type="paragraph" w:customStyle="1" w:styleId="Nagwek1Niebieski">
    <w:name w:val="Nagłówek 1 + Niebieski"/>
    <w:aliases w:val="Interlinia:  1,5 wiersza"/>
    <w:basedOn w:val="Nagwek2"/>
    <w:rsid w:val="003E0932"/>
    <w:pPr>
      <w:numPr>
        <w:ilvl w:val="0"/>
        <w:numId w:val="10"/>
      </w:numPr>
      <w:tabs>
        <w:tab w:val="left" w:pos="576"/>
      </w:tabs>
      <w:spacing w:line="360" w:lineRule="auto"/>
    </w:pPr>
    <w:rPr>
      <w:color w:val="0000FF"/>
      <w:szCs w:val="24"/>
    </w:rPr>
  </w:style>
  <w:style w:type="paragraph" w:customStyle="1" w:styleId="Nagwek2Niebieski">
    <w:name w:val="Nagłówek 2 + Niebieski"/>
    <w:basedOn w:val="Nagwek3"/>
    <w:next w:val="Nagwek3"/>
    <w:rsid w:val="003E0932"/>
    <w:pPr>
      <w:numPr>
        <w:ilvl w:val="0"/>
        <w:numId w:val="0"/>
      </w:numPr>
      <w:tabs>
        <w:tab w:val="num" w:pos="720"/>
      </w:tabs>
      <w:ind w:left="1276" w:hanging="425"/>
    </w:pPr>
    <w:rPr>
      <w:color w:val="0000FF"/>
    </w:rPr>
  </w:style>
  <w:style w:type="paragraph" w:customStyle="1" w:styleId="Styl5">
    <w:name w:val="Styl5"/>
    <w:basedOn w:val="Nagwek3"/>
    <w:rsid w:val="00E614EB"/>
    <w:rPr>
      <w:b/>
      <w:i w:val="0"/>
      <w:color w:val="0000FF"/>
    </w:rPr>
  </w:style>
  <w:style w:type="paragraph" w:customStyle="1" w:styleId="Nagwek3Niebieski">
    <w:name w:val="Nagłówek 3 + Niebieski"/>
    <w:basedOn w:val="Nagwek2Niebieski"/>
    <w:rsid w:val="00E614EB"/>
  </w:style>
  <w:style w:type="paragraph" w:customStyle="1" w:styleId="Styl6">
    <w:name w:val="Styl6"/>
    <w:basedOn w:val="Nagwek30"/>
    <w:rsid w:val="00E614EB"/>
    <w:pPr>
      <w:tabs>
        <w:tab w:val="left" w:pos="1584"/>
      </w:tabs>
      <w:spacing w:line="360" w:lineRule="auto"/>
      <w:ind w:left="864"/>
    </w:pPr>
    <w:rPr>
      <w:i/>
      <w:color w:val="0000FF"/>
      <w:sz w:val="24"/>
    </w:rPr>
  </w:style>
  <w:style w:type="paragraph" w:customStyle="1" w:styleId="Styl7">
    <w:name w:val="Styl7"/>
    <w:basedOn w:val="Nagwek3"/>
    <w:rsid w:val="00E614EB"/>
  </w:style>
  <w:style w:type="paragraph" w:customStyle="1" w:styleId="Styl8">
    <w:name w:val="Styl8"/>
    <w:basedOn w:val="Nagwek3"/>
    <w:rsid w:val="00E614EB"/>
    <w:pPr>
      <w:spacing w:line="360" w:lineRule="auto"/>
    </w:pPr>
    <w:rPr>
      <w:b/>
      <w:i w:val="0"/>
      <w:color w:val="0000FF"/>
    </w:rPr>
  </w:style>
  <w:style w:type="paragraph" w:customStyle="1" w:styleId="Styl9">
    <w:name w:val="Styl9"/>
    <w:basedOn w:val="Nagwek3"/>
    <w:rsid w:val="00E614EB"/>
    <w:pPr>
      <w:spacing w:line="360" w:lineRule="auto"/>
    </w:pPr>
    <w:rPr>
      <w:b/>
      <w:i w:val="0"/>
      <w:color w:val="0000FF"/>
    </w:rPr>
  </w:style>
  <w:style w:type="paragraph" w:customStyle="1" w:styleId="Styl10">
    <w:name w:val="Styl10"/>
    <w:basedOn w:val="Nagwek3Niebieski"/>
    <w:rsid w:val="00C95357"/>
    <w:pPr>
      <w:spacing w:line="360" w:lineRule="auto"/>
    </w:pPr>
    <w:rPr>
      <w:b/>
      <w:i w:val="0"/>
    </w:rPr>
  </w:style>
  <w:style w:type="paragraph" w:customStyle="1" w:styleId="Normalnypogr">
    <w:name w:val="Normalny pogr"/>
    <w:basedOn w:val="Normalny"/>
    <w:rsid w:val="00DF352D"/>
    <w:pPr>
      <w:suppressAutoHyphens w:val="0"/>
      <w:outlineLvl w:val="9"/>
    </w:pPr>
    <w:rPr>
      <w:color w:val="000000"/>
      <w:kern w:val="0"/>
    </w:rPr>
  </w:style>
  <w:style w:type="paragraph" w:customStyle="1" w:styleId="NormalnyArial">
    <w:name w:val="Normalny + Arial"/>
    <w:aliases w:val="Nie Pogrubienie,Wyjustowany,Z lewej:  0 cm,Pierwszy wier..."/>
    <w:basedOn w:val="Normalny"/>
    <w:rsid w:val="00E74EE1"/>
    <w:pPr>
      <w:spacing w:line="360" w:lineRule="auto"/>
      <w:ind w:firstLine="567"/>
    </w:pPr>
    <w:rPr>
      <w:rFonts w:cs="Arial"/>
      <w:b/>
    </w:rPr>
  </w:style>
  <w:style w:type="paragraph" w:customStyle="1" w:styleId="Styl11">
    <w:name w:val="Styl11"/>
    <w:basedOn w:val="Gwnytekst"/>
    <w:rsid w:val="00DF75A5"/>
    <w:pPr>
      <w:tabs>
        <w:tab w:val="left" w:pos="576"/>
      </w:tabs>
      <w:ind w:left="576" w:hanging="576"/>
    </w:pPr>
    <w:rPr>
      <w:rFonts w:cs="Arial"/>
      <w:b w:val="0"/>
    </w:rPr>
  </w:style>
  <w:style w:type="paragraph" w:customStyle="1" w:styleId="Styl12">
    <w:name w:val="Styl12"/>
    <w:basedOn w:val="Nagwek3"/>
    <w:rsid w:val="00803238"/>
  </w:style>
  <w:style w:type="paragraph" w:customStyle="1" w:styleId="Styl13">
    <w:name w:val="Styl13"/>
    <w:basedOn w:val="Nagwek2"/>
    <w:rsid w:val="004351CF"/>
    <w:pPr>
      <w:numPr>
        <w:ilvl w:val="0"/>
        <w:numId w:val="0"/>
      </w:numPr>
      <w:ind w:left="709"/>
    </w:pPr>
    <w:rPr>
      <w:color w:val="0000FF"/>
    </w:rPr>
  </w:style>
  <w:style w:type="paragraph" w:customStyle="1" w:styleId="Styl14">
    <w:name w:val="Styl14"/>
    <w:basedOn w:val="Tabela"/>
    <w:rsid w:val="007B012F"/>
    <w:pPr>
      <w:jc w:val="center"/>
    </w:pPr>
    <w:rPr>
      <w:b w:val="0"/>
      <w:bCs/>
    </w:rPr>
  </w:style>
  <w:style w:type="paragraph" w:styleId="Tekstpodstawowy3">
    <w:name w:val="Body Text 3"/>
    <w:basedOn w:val="Normalny"/>
    <w:link w:val="Tekstpodstawowy3Znak"/>
    <w:rsid w:val="00D738D3"/>
    <w:pPr>
      <w:spacing w:after="120"/>
      <w:outlineLvl w:val="9"/>
    </w:pPr>
    <w:rPr>
      <w:b/>
      <w:kern w:val="0"/>
      <w:sz w:val="16"/>
      <w:szCs w:val="16"/>
    </w:rPr>
  </w:style>
  <w:style w:type="paragraph" w:customStyle="1" w:styleId="Standardowyocena">
    <w:name w:val="Standardowy_ocena"/>
    <w:basedOn w:val="Normalny"/>
    <w:rsid w:val="00F22758"/>
    <w:pPr>
      <w:widowControl w:val="0"/>
      <w:suppressAutoHyphens w:val="0"/>
      <w:overflowPunct w:val="0"/>
      <w:autoSpaceDE w:val="0"/>
      <w:autoSpaceDN w:val="0"/>
      <w:adjustRightInd w:val="0"/>
      <w:spacing w:line="360" w:lineRule="auto"/>
      <w:outlineLvl w:val="9"/>
    </w:pPr>
    <w:rPr>
      <w:b/>
      <w:kern w:val="0"/>
      <w:lang w:eastAsia="pl-PL"/>
    </w:rPr>
  </w:style>
  <w:style w:type="table" w:styleId="Tabela-Siatka">
    <w:name w:val="Table Grid"/>
    <w:basedOn w:val="Standardowy"/>
    <w:uiPriority w:val="39"/>
    <w:rsid w:val="003F584A"/>
    <w:pPr>
      <w:suppressAutoHyphens/>
      <w:outlineLvl w:val="3"/>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Tekstpodstawowy2">
    <w:name w:val="WW-Tekst podstawowy 2"/>
    <w:basedOn w:val="Normalny"/>
    <w:rsid w:val="00C11A01"/>
    <w:pPr>
      <w:widowControl w:val="0"/>
      <w:outlineLvl w:val="9"/>
    </w:pPr>
    <w:rPr>
      <w:rFonts w:ascii="Times" w:eastAsia="Luxi Sans" w:hAnsi="Times" w:cs="Tahoma"/>
      <w:b/>
      <w:smallCaps/>
      <w:kern w:val="0"/>
    </w:rPr>
  </w:style>
  <w:style w:type="paragraph" w:customStyle="1" w:styleId="lista---kontynuacja-western">
    <w:name w:val="lista---kontynuacja-western"/>
    <w:basedOn w:val="Normalny"/>
    <w:rsid w:val="007A5496"/>
    <w:pPr>
      <w:suppressAutoHyphens w:val="0"/>
      <w:spacing w:before="100" w:beforeAutospacing="1" w:after="119"/>
      <w:outlineLvl w:val="9"/>
    </w:pPr>
    <w:rPr>
      <w:b/>
      <w:kern w:val="0"/>
      <w:szCs w:val="24"/>
      <w:lang w:eastAsia="pl-PL"/>
    </w:rPr>
  </w:style>
  <w:style w:type="paragraph" w:customStyle="1" w:styleId="Standardowy1">
    <w:name w:val="Standardowy1"/>
    <w:basedOn w:val="Normalny"/>
    <w:rsid w:val="00014341"/>
    <w:pPr>
      <w:suppressAutoHyphens w:val="0"/>
      <w:outlineLvl w:val="9"/>
    </w:pPr>
    <w:rPr>
      <w:b/>
      <w:color w:val="000000"/>
      <w:kern w:val="0"/>
    </w:rPr>
  </w:style>
  <w:style w:type="paragraph" w:styleId="Akapitzlist">
    <w:name w:val="List Paragraph"/>
    <w:basedOn w:val="Normalny"/>
    <w:uiPriority w:val="34"/>
    <w:qFormat/>
    <w:rsid w:val="00A32A0C"/>
    <w:pPr>
      <w:ind w:left="708"/>
      <w:outlineLvl w:val="9"/>
    </w:pPr>
    <w:rPr>
      <w:b/>
      <w:kern w:val="0"/>
      <w:szCs w:val="24"/>
    </w:rPr>
  </w:style>
  <w:style w:type="character" w:customStyle="1" w:styleId="artl">
    <w:name w:val="artl"/>
    <w:basedOn w:val="Domylnaczcionkaakapitu"/>
    <w:rsid w:val="00CB554F"/>
  </w:style>
  <w:style w:type="character" w:customStyle="1" w:styleId="pktl">
    <w:name w:val="pktl"/>
    <w:basedOn w:val="Domylnaczcionkaakapitu"/>
    <w:rsid w:val="00CB554F"/>
  </w:style>
  <w:style w:type="character" w:customStyle="1" w:styleId="l10">
    <w:name w:val="l10"/>
    <w:basedOn w:val="Domylnaczcionkaakapitu"/>
    <w:rsid w:val="0073546A"/>
  </w:style>
  <w:style w:type="character" w:customStyle="1" w:styleId="l6">
    <w:name w:val="l6"/>
    <w:basedOn w:val="Domylnaczcionkaakapitu"/>
    <w:rsid w:val="0073546A"/>
  </w:style>
  <w:style w:type="character" w:customStyle="1" w:styleId="l9">
    <w:name w:val="l9"/>
    <w:basedOn w:val="Domylnaczcionkaakapitu"/>
    <w:rsid w:val="0073546A"/>
  </w:style>
  <w:style w:type="character" w:customStyle="1" w:styleId="l8">
    <w:name w:val="l8"/>
    <w:basedOn w:val="Domylnaczcionkaakapitu"/>
    <w:rsid w:val="0073546A"/>
  </w:style>
  <w:style w:type="character" w:customStyle="1" w:styleId="l7">
    <w:name w:val="l7"/>
    <w:basedOn w:val="Domylnaczcionkaakapitu"/>
    <w:rsid w:val="0073546A"/>
  </w:style>
  <w:style w:type="character" w:customStyle="1" w:styleId="gruby">
    <w:name w:val="gruby"/>
    <w:basedOn w:val="Domylnaczcionkaakapitu"/>
    <w:rsid w:val="00A2051F"/>
  </w:style>
  <w:style w:type="character" w:customStyle="1" w:styleId="a">
    <w:name w:val="a"/>
    <w:basedOn w:val="Domylnaczcionkaakapitu"/>
    <w:rsid w:val="00377F86"/>
  </w:style>
  <w:style w:type="paragraph" w:customStyle="1" w:styleId="Punktacja">
    <w:name w:val="Punktacja"/>
    <w:basedOn w:val="Normalny"/>
    <w:rsid w:val="00B81CA2"/>
    <w:pPr>
      <w:tabs>
        <w:tab w:val="num" w:pos="720"/>
      </w:tabs>
      <w:ind w:left="720" w:hanging="360"/>
      <w:outlineLvl w:val="9"/>
    </w:pPr>
    <w:rPr>
      <w:b/>
      <w:kern w:val="0"/>
      <w:lang w:val="en-US"/>
    </w:rPr>
  </w:style>
  <w:style w:type="paragraph" w:customStyle="1" w:styleId="Styl15">
    <w:name w:val="Styl15"/>
    <w:basedOn w:val="Nagwek4"/>
    <w:rsid w:val="00321AD2"/>
    <w:pPr>
      <w:tabs>
        <w:tab w:val="num" w:pos="1560"/>
      </w:tabs>
    </w:pPr>
  </w:style>
  <w:style w:type="paragraph" w:customStyle="1" w:styleId="Nagowek4">
    <w:name w:val="Nagłowek 4"/>
    <w:basedOn w:val="Nagwek3"/>
    <w:rsid w:val="00321AD2"/>
    <w:pPr>
      <w:numPr>
        <w:numId w:val="10"/>
      </w:numPr>
      <w:tabs>
        <w:tab w:val="clear" w:pos="1571"/>
        <w:tab w:val="num" w:pos="720"/>
        <w:tab w:val="num" w:pos="1560"/>
      </w:tabs>
      <w:ind w:left="720" w:hanging="2029"/>
    </w:pPr>
    <w:rPr>
      <w:color w:val="FF0000"/>
    </w:rPr>
  </w:style>
  <w:style w:type="character" w:customStyle="1" w:styleId="h2">
    <w:name w:val="h2"/>
    <w:basedOn w:val="Domylnaczcionkaakapitu"/>
    <w:rsid w:val="00B0115E"/>
  </w:style>
  <w:style w:type="character" w:customStyle="1" w:styleId="h1">
    <w:name w:val="h1"/>
    <w:basedOn w:val="Domylnaczcionkaakapitu"/>
    <w:rsid w:val="00B0115E"/>
  </w:style>
  <w:style w:type="character" w:customStyle="1" w:styleId="Odwoaniedokomentarza1">
    <w:name w:val="Odwołanie do komentarza1"/>
    <w:rsid w:val="00F058D0"/>
    <w:rPr>
      <w:sz w:val="16"/>
      <w:szCs w:val="16"/>
    </w:rPr>
  </w:style>
  <w:style w:type="paragraph" w:styleId="Tekstdymka">
    <w:name w:val="Balloon Text"/>
    <w:basedOn w:val="Normalny"/>
    <w:link w:val="TekstdymkaZnak"/>
    <w:semiHidden/>
    <w:rsid w:val="00F058D0"/>
    <w:rPr>
      <w:rFonts w:ascii="Tahoma" w:hAnsi="Tahoma" w:cs="Tahoma"/>
      <w:sz w:val="16"/>
      <w:szCs w:val="16"/>
    </w:rPr>
  </w:style>
  <w:style w:type="character" w:customStyle="1" w:styleId="TekstpodstawowyZnak">
    <w:name w:val="Tekst podstawowy Znak"/>
    <w:rsid w:val="002745A4"/>
    <w:rPr>
      <w:rFonts w:ascii="Arial" w:hAnsi="Arial"/>
      <w:sz w:val="24"/>
      <w:lang w:val="pl-PL" w:eastAsia="ar-SA" w:bidi="ar-SA"/>
    </w:rPr>
  </w:style>
  <w:style w:type="character" w:customStyle="1" w:styleId="luchili">
    <w:name w:val="luc_hili"/>
    <w:basedOn w:val="Domylnaczcionkaakapitu"/>
    <w:rsid w:val="004E738F"/>
  </w:style>
  <w:style w:type="paragraph" w:customStyle="1" w:styleId="zwykywcity">
    <w:name w:val="zwykły wcięty"/>
    <w:basedOn w:val="Normalny"/>
    <w:rsid w:val="005C2D1A"/>
    <w:pPr>
      <w:suppressAutoHyphens w:val="0"/>
      <w:overflowPunct w:val="0"/>
      <w:autoSpaceDE w:val="0"/>
      <w:autoSpaceDN w:val="0"/>
      <w:adjustRightInd w:val="0"/>
      <w:spacing w:after="60" w:line="360" w:lineRule="auto"/>
      <w:ind w:firstLine="396"/>
      <w:textAlignment w:val="baseline"/>
      <w:outlineLvl w:val="9"/>
    </w:pPr>
    <w:rPr>
      <w:b/>
      <w:kern w:val="0"/>
      <w:sz w:val="22"/>
      <w:lang w:eastAsia="pl-PL"/>
    </w:rPr>
  </w:style>
  <w:style w:type="character" w:customStyle="1" w:styleId="mw-headline">
    <w:name w:val="mw-headline"/>
    <w:basedOn w:val="Domylnaczcionkaakapitu"/>
    <w:rsid w:val="000C179C"/>
  </w:style>
  <w:style w:type="character" w:styleId="Pogrubienie">
    <w:name w:val="Strong"/>
    <w:uiPriority w:val="22"/>
    <w:qFormat/>
    <w:rsid w:val="00050A45"/>
    <w:rPr>
      <w:b/>
      <w:bCs/>
    </w:rPr>
  </w:style>
  <w:style w:type="paragraph" w:customStyle="1" w:styleId="StylzwykywcityTimesNewRoman">
    <w:name w:val="Styl zwykły wcięty + Times New Roman"/>
    <w:basedOn w:val="Normalny"/>
    <w:rsid w:val="00F34B1A"/>
    <w:pPr>
      <w:suppressAutoHyphens w:val="0"/>
      <w:spacing w:after="60" w:line="360" w:lineRule="auto"/>
      <w:outlineLvl w:val="9"/>
    </w:pPr>
    <w:rPr>
      <w:b/>
      <w:color w:val="000000"/>
      <w:kern w:val="0"/>
      <w:szCs w:val="24"/>
      <w:lang w:eastAsia="pl-PL"/>
    </w:rPr>
  </w:style>
  <w:style w:type="paragraph" w:styleId="Legenda">
    <w:name w:val="caption"/>
    <w:aliases w:val="Podpis pod rysunkiem,Nagłówek Tabeli,Nag3ówek Tabeli,Tabela nr,Legenda Znak,Legenda Znak Znak Znak,Legenda Znak Znak Znak Znak,Legenda Znak Znak Znak Znak Znak Znak,Legenda Znak Znak Znak Znak Znak Znak Znak,Legenda Znak Znak Z,Legenda Znak Znak"/>
    <w:basedOn w:val="Normalny"/>
    <w:next w:val="Normalny"/>
    <w:uiPriority w:val="35"/>
    <w:qFormat/>
    <w:rsid w:val="00F34B1A"/>
    <w:pPr>
      <w:keepNext/>
      <w:suppressAutoHyphens w:val="0"/>
      <w:spacing w:before="120"/>
      <w:ind w:left="1021" w:hanging="1021"/>
      <w:outlineLvl w:val="9"/>
    </w:pPr>
    <w:rPr>
      <w:bCs/>
      <w:kern w:val="0"/>
      <w:sz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link w:val="Tekstprzypisudolnego"/>
    <w:uiPriority w:val="99"/>
    <w:semiHidden/>
    <w:rsid w:val="00960317"/>
    <w:rPr>
      <w:b/>
      <w:kern w:val="1"/>
      <w:lang w:val="pl-PL" w:eastAsia="ar-SA" w:bidi="ar-SA"/>
    </w:rPr>
  </w:style>
  <w:style w:type="paragraph" w:styleId="Lista-kontynuacja">
    <w:name w:val="List Continue"/>
    <w:basedOn w:val="Normalny"/>
    <w:rsid w:val="00911080"/>
    <w:pPr>
      <w:spacing w:after="120"/>
      <w:ind w:left="283"/>
    </w:pPr>
  </w:style>
  <w:style w:type="paragraph" w:styleId="Tekstpodstawowy2">
    <w:name w:val="Body Text 2"/>
    <w:basedOn w:val="Normalny"/>
    <w:link w:val="Tekstpodstawowy2Znak"/>
    <w:unhideWhenUsed/>
    <w:rsid w:val="00DA15A6"/>
    <w:pPr>
      <w:spacing w:after="120" w:line="480" w:lineRule="auto"/>
    </w:pPr>
  </w:style>
  <w:style w:type="character" w:customStyle="1" w:styleId="Tekstpodstawowy2Znak">
    <w:name w:val="Tekst podstawowy 2 Znak"/>
    <w:link w:val="Tekstpodstawowy2"/>
    <w:rsid w:val="00DA15A6"/>
    <w:rPr>
      <w:b/>
      <w:kern w:val="1"/>
      <w:sz w:val="24"/>
      <w:lang w:eastAsia="ar-SA"/>
    </w:rPr>
  </w:style>
  <w:style w:type="paragraph" w:customStyle="1" w:styleId="Styl">
    <w:name w:val="Styl"/>
    <w:uiPriority w:val="99"/>
    <w:rsid w:val="00A940A8"/>
    <w:pPr>
      <w:widowControl w:val="0"/>
      <w:autoSpaceDE w:val="0"/>
      <w:autoSpaceDN w:val="0"/>
      <w:adjustRightInd w:val="0"/>
    </w:pPr>
    <w:rPr>
      <w:sz w:val="24"/>
      <w:szCs w:val="24"/>
    </w:rPr>
  </w:style>
  <w:style w:type="paragraph" w:customStyle="1" w:styleId="a0">
    <w:name w:val="?"/>
    <w:basedOn w:val="Normalny"/>
    <w:uiPriority w:val="99"/>
    <w:rsid w:val="00BC6C34"/>
    <w:pPr>
      <w:suppressAutoHyphens w:val="0"/>
      <w:spacing w:line="480" w:lineRule="auto"/>
      <w:outlineLvl w:val="9"/>
    </w:pPr>
    <w:rPr>
      <w:rFonts w:ascii="Calibri" w:hAnsi="Calibri" w:cs="Calibri"/>
      <w:b/>
      <w:kern w:val="0"/>
      <w:szCs w:val="24"/>
      <w:lang w:eastAsia="pl-PL"/>
    </w:rPr>
  </w:style>
  <w:style w:type="character" w:customStyle="1" w:styleId="skypepnhprintcontainer">
    <w:name w:val="skype_pnh_print_container"/>
    <w:uiPriority w:val="99"/>
    <w:rsid w:val="00263985"/>
    <w:rPr>
      <w:rFonts w:ascii="Times New Roman" w:hAnsi="Times New Roman" w:cs="Times New Roman"/>
    </w:rPr>
  </w:style>
  <w:style w:type="character" w:customStyle="1" w:styleId="ustbartbustb">
    <w:name w:val="ustb artb_ustb"/>
    <w:uiPriority w:val="99"/>
    <w:rsid w:val="00263985"/>
    <w:rPr>
      <w:rFonts w:ascii="Times New Roman" w:hAnsi="Times New Roman" w:cs="Times New Roman"/>
    </w:rPr>
  </w:style>
  <w:style w:type="character" w:customStyle="1" w:styleId="ustl">
    <w:name w:val="ustl"/>
    <w:uiPriority w:val="99"/>
    <w:rsid w:val="00263985"/>
    <w:rPr>
      <w:rFonts w:ascii="Times New Roman" w:hAnsi="Times New Roman" w:cs="Times New Roman"/>
    </w:rPr>
  </w:style>
  <w:style w:type="paragraph" w:customStyle="1" w:styleId="cieki">
    <w:name w:val="cieki"/>
    <w:basedOn w:val="Normalny"/>
    <w:rsid w:val="007A4A7E"/>
    <w:pPr>
      <w:suppressAutoHyphens w:val="0"/>
      <w:spacing w:line="360" w:lineRule="atLeast"/>
      <w:outlineLvl w:val="9"/>
    </w:pPr>
    <w:rPr>
      <w:b/>
      <w:kern w:val="0"/>
      <w:lang w:eastAsia="pl-PL"/>
    </w:rPr>
  </w:style>
  <w:style w:type="character" w:customStyle="1" w:styleId="apple-converted-space">
    <w:name w:val="apple-converted-space"/>
    <w:rsid w:val="00585CC0"/>
  </w:style>
  <w:style w:type="paragraph" w:customStyle="1" w:styleId="Standard">
    <w:name w:val="Standard"/>
    <w:rsid w:val="00B30731"/>
    <w:pPr>
      <w:suppressAutoHyphens/>
      <w:autoSpaceDN w:val="0"/>
      <w:textAlignment w:val="baseline"/>
    </w:pPr>
    <w:rPr>
      <w:color w:val="000000"/>
      <w:kern w:val="3"/>
      <w:sz w:val="24"/>
      <w:szCs w:val="24"/>
      <w:lang w:eastAsia="zh-CN"/>
    </w:rPr>
  </w:style>
  <w:style w:type="paragraph" w:styleId="Tekstprzypisukocowego">
    <w:name w:val="endnote text"/>
    <w:basedOn w:val="Normalny"/>
    <w:link w:val="TekstprzypisukocowegoZnak"/>
    <w:semiHidden/>
    <w:unhideWhenUsed/>
    <w:rsid w:val="00D81DC9"/>
    <w:rPr>
      <w:sz w:val="20"/>
    </w:rPr>
  </w:style>
  <w:style w:type="character" w:customStyle="1" w:styleId="TekstprzypisukocowegoZnak">
    <w:name w:val="Tekst przypisu końcowego Znak"/>
    <w:link w:val="Tekstprzypisukocowego"/>
    <w:semiHidden/>
    <w:rsid w:val="00D81DC9"/>
    <w:rPr>
      <w:b/>
      <w:kern w:val="1"/>
      <w:lang w:eastAsia="ar-SA"/>
    </w:rPr>
  </w:style>
  <w:style w:type="character" w:styleId="Odwoanieprzypisukocowego">
    <w:name w:val="endnote reference"/>
    <w:semiHidden/>
    <w:unhideWhenUsed/>
    <w:rsid w:val="00D81DC9"/>
    <w:rPr>
      <w:vertAlign w:val="superscript"/>
    </w:rPr>
  </w:style>
  <w:style w:type="paragraph" w:customStyle="1" w:styleId="Textbody">
    <w:name w:val="Text body"/>
    <w:basedOn w:val="Normalny"/>
    <w:rsid w:val="000F5D7F"/>
    <w:pPr>
      <w:autoSpaceDN w:val="0"/>
      <w:spacing w:after="120"/>
      <w:outlineLvl w:val="9"/>
    </w:pPr>
    <w:rPr>
      <w:b/>
      <w:color w:val="000000"/>
      <w:kern w:val="3"/>
      <w:szCs w:val="24"/>
      <w:lang w:eastAsia="zh-CN"/>
    </w:rPr>
  </w:style>
  <w:style w:type="paragraph" w:customStyle="1" w:styleId="Tekstpodstawowywcity23">
    <w:name w:val="Tekst podstawowy wcięty 23"/>
    <w:basedOn w:val="Normalny"/>
    <w:rsid w:val="00951F5C"/>
    <w:pPr>
      <w:suppressAutoHyphens w:val="0"/>
      <w:overflowPunct w:val="0"/>
      <w:autoSpaceDE w:val="0"/>
      <w:spacing w:line="360" w:lineRule="auto"/>
      <w:ind w:left="360" w:firstLine="37"/>
      <w:textAlignment w:val="baseline"/>
      <w:outlineLvl w:val="9"/>
    </w:pPr>
    <w:rPr>
      <w:rFonts w:cs="Arial"/>
      <w:b/>
      <w:kern w:val="0"/>
    </w:rPr>
  </w:style>
  <w:style w:type="paragraph" w:customStyle="1" w:styleId="Tekstpodstawowy25">
    <w:name w:val="Tekst podstawowy 25"/>
    <w:basedOn w:val="Normalny"/>
    <w:rsid w:val="00E3637D"/>
    <w:pPr>
      <w:suppressAutoHyphens w:val="0"/>
      <w:overflowPunct w:val="0"/>
      <w:autoSpaceDE w:val="0"/>
      <w:autoSpaceDN w:val="0"/>
      <w:adjustRightInd w:val="0"/>
      <w:ind w:left="142" w:hanging="142"/>
      <w:textAlignment w:val="baseline"/>
      <w:outlineLvl w:val="9"/>
    </w:pPr>
    <w:rPr>
      <w:b/>
      <w:kern w:val="0"/>
      <w:sz w:val="22"/>
      <w:lang w:eastAsia="pl-PL"/>
    </w:rPr>
  </w:style>
  <w:style w:type="paragraph" w:styleId="Tekstpodstawowywcity2">
    <w:name w:val="Body Text Indent 2"/>
    <w:basedOn w:val="Normalny"/>
    <w:link w:val="Tekstpodstawowywcity2Znak"/>
    <w:unhideWhenUsed/>
    <w:rsid w:val="00166BA3"/>
    <w:pPr>
      <w:suppressAutoHyphens w:val="0"/>
      <w:spacing w:after="120" w:line="480" w:lineRule="auto"/>
      <w:ind w:left="283"/>
      <w:outlineLvl w:val="9"/>
    </w:pPr>
    <w:rPr>
      <w:rFonts w:ascii="Calibri" w:hAnsi="Calibri"/>
      <w:b/>
      <w:kern w:val="0"/>
      <w:sz w:val="22"/>
      <w:szCs w:val="22"/>
      <w:lang w:eastAsia="pl-PL"/>
    </w:rPr>
  </w:style>
  <w:style w:type="character" w:customStyle="1" w:styleId="Tekstpodstawowywcity2Znak">
    <w:name w:val="Tekst podstawowy wcięty 2 Znak"/>
    <w:link w:val="Tekstpodstawowywcity2"/>
    <w:rsid w:val="00166BA3"/>
    <w:rPr>
      <w:rFonts w:ascii="Calibri" w:eastAsia="Times New Roman" w:hAnsi="Calibri" w:cs="Times New Roman"/>
      <w:sz w:val="22"/>
      <w:szCs w:val="22"/>
    </w:rPr>
  </w:style>
  <w:style w:type="character" w:customStyle="1" w:styleId="NagwekZnak">
    <w:name w:val="Nagłówek Znak"/>
    <w:link w:val="Nagwek"/>
    <w:rsid w:val="00774BB5"/>
    <w:rPr>
      <w:rFonts w:ascii="Arial" w:eastAsia="Lucida Sans Unicode" w:hAnsi="Arial" w:cs="Tahoma"/>
      <w:b/>
      <w:kern w:val="1"/>
      <w:sz w:val="28"/>
      <w:szCs w:val="28"/>
      <w:lang w:eastAsia="ar-SA"/>
    </w:rPr>
  </w:style>
  <w:style w:type="numbering" w:customStyle="1" w:styleId="WWOutlineListStyle16">
    <w:name w:val="WW_OutlineListStyle_16"/>
    <w:basedOn w:val="Bezlisty"/>
    <w:rsid w:val="009B41DB"/>
    <w:pPr>
      <w:numPr>
        <w:numId w:val="18"/>
      </w:numPr>
    </w:pPr>
  </w:style>
  <w:style w:type="character" w:customStyle="1" w:styleId="BodyText2Znak">
    <w:name w:val="Body Text 2 Znak"/>
    <w:link w:val="Tekstpodstawowy21"/>
    <w:locked/>
    <w:rsid w:val="00C7188D"/>
    <w:rPr>
      <w:kern w:val="1"/>
      <w:sz w:val="24"/>
      <w:lang w:eastAsia="ar-SA"/>
    </w:rPr>
  </w:style>
  <w:style w:type="paragraph" w:customStyle="1" w:styleId="Akapitzlist1">
    <w:name w:val="Akapit z listą1"/>
    <w:basedOn w:val="Normalny"/>
    <w:rsid w:val="00486AC7"/>
    <w:pPr>
      <w:suppressAutoHyphens w:val="0"/>
      <w:spacing w:line="360" w:lineRule="auto"/>
      <w:ind w:left="720"/>
      <w:outlineLvl w:val="9"/>
    </w:pPr>
    <w:rPr>
      <w:rFonts w:ascii="Calibri" w:eastAsia="Calibri" w:hAnsi="Calibri"/>
      <w:b/>
      <w:kern w:val="0"/>
      <w:sz w:val="22"/>
      <w:szCs w:val="22"/>
      <w:lang w:eastAsia="pl-PL"/>
    </w:rPr>
  </w:style>
  <w:style w:type="character" w:styleId="UyteHipercze">
    <w:name w:val="FollowedHyperlink"/>
    <w:basedOn w:val="Domylnaczcionkaakapitu"/>
    <w:uiPriority w:val="99"/>
    <w:semiHidden/>
    <w:unhideWhenUsed/>
    <w:rsid w:val="001D1127"/>
    <w:rPr>
      <w:color w:val="954F72" w:themeColor="followedHyperlink"/>
      <w:u w:val="single"/>
    </w:rPr>
  </w:style>
  <w:style w:type="paragraph" w:customStyle="1" w:styleId="Listanumerycznaznawiasem">
    <w:name w:val="Lista numeryczna z nawiasem"/>
    <w:basedOn w:val="Normalny"/>
    <w:rsid w:val="00551AFB"/>
    <w:pPr>
      <w:numPr>
        <w:numId w:val="21"/>
      </w:numPr>
      <w:suppressAutoHyphens w:val="0"/>
      <w:spacing w:after="20" w:line="264" w:lineRule="auto"/>
      <w:outlineLvl w:val="9"/>
    </w:pPr>
    <w:rPr>
      <w:b/>
      <w:color w:val="000000"/>
      <w:kern w:val="0"/>
      <w:sz w:val="20"/>
      <w:lang w:eastAsia="pl-PL"/>
    </w:rPr>
  </w:style>
  <w:style w:type="table" w:customStyle="1" w:styleId="Tabela-Siatka1">
    <w:name w:val="Tabela - Siatka1"/>
    <w:basedOn w:val="Standardowy"/>
    <w:next w:val="Tabela-Siatka"/>
    <w:uiPriority w:val="59"/>
    <w:rsid w:val="00DC1CC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0E10DE"/>
    <w:rPr>
      <w:sz w:val="16"/>
      <w:szCs w:val="16"/>
    </w:rPr>
  </w:style>
  <w:style w:type="paragraph" w:styleId="Tekstkomentarza">
    <w:name w:val="annotation text"/>
    <w:basedOn w:val="Normalny"/>
    <w:link w:val="TekstkomentarzaZnak"/>
    <w:uiPriority w:val="99"/>
    <w:unhideWhenUsed/>
    <w:rsid w:val="000E10DE"/>
    <w:rPr>
      <w:sz w:val="20"/>
    </w:rPr>
  </w:style>
  <w:style w:type="character" w:customStyle="1" w:styleId="TekstkomentarzaZnak">
    <w:name w:val="Tekst komentarza Znak"/>
    <w:basedOn w:val="Domylnaczcionkaakapitu"/>
    <w:link w:val="Tekstkomentarza"/>
    <w:uiPriority w:val="99"/>
    <w:rsid w:val="000E10DE"/>
    <w:rPr>
      <w:b/>
      <w:kern w:val="1"/>
      <w:lang w:eastAsia="ar-SA"/>
    </w:rPr>
  </w:style>
  <w:style w:type="paragraph" w:styleId="Tematkomentarza">
    <w:name w:val="annotation subject"/>
    <w:basedOn w:val="Tekstkomentarza"/>
    <w:next w:val="Tekstkomentarza"/>
    <w:link w:val="TematkomentarzaZnak"/>
    <w:uiPriority w:val="99"/>
    <w:semiHidden/>
    <w:unhideWhenUsed/>
    <w:rsid w:val="000E10DE"/>
    <w:rPr>
      <w:bCs/>
    </w:rPr>
  </w:style>
  <w:style w:type="character" w:customStyle="1" w:styleId="TematkomentarzaZnak">
    <w:name w:val="Temat komentarza Znak"/>
    <w:basedOn w:val="TekstkomentarzaZnak"/>
    <w:link w:val="Tematkomentarza"/>
    <w:uiPriority w:val="99"/>
    <w:semiHidden/>
    <w:rsid w:val="000E10DE"/>
    <w:rPr>
      <w:b/>
      <w:bCs/>
      <w:kern w:val="1"/>
      <w:lang w:eastAsia="ar-SA"/>
    </w:rPr>
  </w:style>
  <w:style w:type="table" w:customStyle="1" w:styleId="Tabela-Siatka2">
    <w:name w:val="Tabela - Siatka2"/>
    <w:basedOn w:val="Standardowy"/>
    <w:next w:val="Tabela-Siatka"/>
    <w:uiPriority w:val="59"/>
    <w:rsid w:val="00322DD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9"/>
    <w:rsid w:val="00A73FD3"/>
    <w:rPr>
      <w:rFonts w:ascii="Arial" w:hAnsi="Arial"/>
      <w:b/>
      <w:kern w:val="1"/>
      <w:sz w:val="24"/>
      <w:lang w:eastAsia="ar-SA"/>
    </w:rPr>
  </w:style>
  <w:style w:type="character" w:customStyle="1" w:styleId="Nagwek2Znak">
    <w:name w:val="Nagłówek 2 Znak"/>
    <w:basedOn w:val="Domylnaczcionkaakapitu"/>
    <w:link w:val="Nagwek2"/>
    <w:uiPriority w:val="99"/>
    <w:rsid w:val="00A73FD3"/>
    <w:rPr>
      <w:rFonts w:ascii="Arial" w:hAnsi="Arial"/>
      <w:b/>
      <w:kern w:val="1"/>
      <w:sz w:val="24"/>
      <w:lang w:eastAsia="ar-SA"/>
    </w:rPr>
  </w:style>
  <w:style w:type="character" w:customStyle="1" w:styleId="Nagwek3Znak">
    <w:name w:val="Nagłówek 3 Znak"/>
    <w:aliases w:val="Heading 3 Char Znak"/>
    <w:basedOn w:val="Domylnaczcionkaakapitu"/>
    <w:link w:val="Nagwek3"/>
    <w:uiPriority w:val="99"/>
    <w:rsid w:val="00A73FD3"/>
    <w:rPr>
      <w:rFonts w:ascii="Arial" w:hAnsi="Arial"/>
      <w:i/>
      <w:kern w:val="1"/>
      <w:sz w:val="24"/>
      <w:lang w:eastAsia="ar-SA"/>
    </w:rPr>
  </w:style>
  <w:style w:type="character" w:customStyle="1" w:styleId="Nagwek4Znak">
    <w:name w:val="Nagłówek 4 Znak"/>
    <w:basedOn w:val="Domylnaczcionkaakapitu"/>
    <w:link w:val="Nagwek4"/>
    <w:rsid w:val="00A73FD3"/>
    <w:rPr>
      <w:rFonts w:ascii="Arial" w:hAnsi="Arial"/>
      <w:b/>
      <w:kern w:val="1"/>
      <w:sz w:val="24"/>
      <w:lang w:eastAsia="ar-SA"/>
    </w:rPr>
  </w:style>
  <w:style w:type="character" w:customStyle="1" w:styleId="Nagwek5Znak">
    <w:name w:val="Nagłówek 5 Znak"/>
    <w:basedOn w:val="Domylnaczcionkaakapitu"/>
    <w:link w:val="Nagwek5"/>
    <w:uiPriority w:val="99"/>
    <w:rsid w:val="00A73FD3"/>
    <w:rPr>
      <w:rFonts w:ascii="Arial" w:hAnsi="Arial"/>
      <w:i/>
      <w:kern w:val="1"/>
      <w:sz w:val="24"/>
      <w:u w:val="single"/>
      <w:lang w:eastAsia="ar-SA"/>
    </w:rPr>
  </w:style>
  <w:style w:type="character" w:customStyle="1" w:styleId="Nagwek6Znak">
    <w:name w:val="Nagłówek 6 Znak"/>
    <w:basedOn w:val="Domylnaczcionkaakapitu"/>
    <w:link w:val="Nagwek6"/>
    <w:rsid w:val="00A73FD3"/>
    <w:rPr>
      <w:rFonts w:ascii="Arial" w:hAnsi="Arial"/>
      <w:b/>
      <w:i/>
      <w:kern w:val="1"/>
      <w:sz w:val="24"/>
      <w:u w:val="single"/>
      <w:lang w:eastAsia="ar-SA"/>
    </w:rPr>
  </w:style>
  <w:style w:type="character" w:customStyle="1" w:styleId="Nagwek7Znak">
    <w:name w:val="Nagłówek 7 Znak"/>
    <w:basedOn w:val="Domylnaczcionkaakapitu"/>
    <w:link w:val="Nagwek7"/>
    <w:rsid w:val="00A73FD3"/>
    <w:rPr>
      <w:rFonts w:ascii="Arial" w:hAnsi="Arial"/>
      <w:b/>
      <w:i/>
      <w:kern w:val="1"/>
      <w:sz w:val="24"/>
      <w:u w:val="single"/>
      <w:lang w:eastAsia="ar-SA"/>
    </w:rPr>
  </w:style>
  <w:style w:type="character" w:customStyle="1" w:styleId="Nagwek8Znak">
    <w:name w:val="Nagłówek 8 Znak"/>
    <w:basedOn w:val="Domylnaczcionkaakapitu"/>
    <w:link w:val="Nagwek8"/>
    <w:uiPriority w:val="99"/>
    <w:rsid w:val="00A73FD3"/>
    <w:rPr>
      <w:rFonts w:ascii="Arial" w:hAnsi="Arial"/>
      <w:b/>
      <w:i/>
      <w:kern w:val="1"/>
      <w:sz w:val="24"/>
      <w:u w:val="single"/>
      <w:lang w:eastAsia="ar-SA"/>
    </w:rPr>
  </w:style>
  <w:style w:type="character" w:customStyle="1" w:styleId="Nagwek9Znak">
    <w:name w:val="Nagłówek 9 Znak"/>
    <w:basedOn w:val="Domylnaczcionkaakapitu"/>
    <w:link w:val="Nagwek9"/>
    <w:rsid w:val="00A73FD3"/>
    <w:rPr>
      <w:rFonts w:ascii="Arial" w:hAnsi="Arial"/>
      <w:i/>
      <w:kern w:val="1"/>
      <w:sz w:val="18"/>
      <w:lang w:eastAsia="ar-SA"/>
    </w:rPr>
  </w:style>
  <w:style w:type="character" w:customStyle="1" w:styleId="StopkaZnak">
    <w:name w:val="Stopka Znak"/>
    <w:basedOn w:val="Domylnaczcionkaakapitu"/>
    <w:link w:val="Stopka"/>
    <w:uiPriority w:val="99"/>
    <w:rsid w:val="00A73FD3"/>
    <w:rPr>
      <w:rFonts w:ascii="Arial" w:hAnsi="Arial"/>
      <w:kern w:val="1"/>
      <w:sz w:val="24"/>
      <w:lang w:eastAsia="ar-SA"/>
    </w:rPr>
  </w:style>
  <w:style w:type="character" w:customStyle="1" w:styleId="TekstdymkaZnak">
    <w:name w:val="Tekst dymka Znak"/>
    <w:basedOn w:val="Domylnaczcionkaakapitu"/>
    <w:link w:val="Tekstdymka"/>
    <w:semiHidden/>
    <w:rsid w:val="00A73FD3"/>
    <w:rPr>
      <w:rFonts w:ascii="Tahoma" w:hAnsi="Tahoma" w:cs="Tahoma"/>
      <w:kern w:val="1"/>
      <w:sz w:val="16"/>
      <w:szCs w:val="16"/>
      <w:lang w:eastAsia="ar-SA"/>
    </w:rPr>
  </w:style>
  <w:style w:type="table" w:customStyle="1" w:styleId="Tabela-Siatka3">
    <w:name w:val="Tabela - Siatka3"/>
    <w:basedOn w:val="Standardowy"/>
    <w:next w:val="Tabela-Siatka"/>
    <w:uiPriority w:val="59"/>
    <w:rsid w:val="00A73FD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mylnie">
    <w:name w:val="Domyślnie"/>
    <w:rsid w:val="00A73FD3"/>
    <w:pPr>
      <w:tabs>
        <w:tab w:val="left" w:pos="708"/>
      </w:tabs>
      <w:suppressAutoHyphens/>
      <w:spacing w:after="200" w:line="276" w:lineRule="auto"/>
    </w:pPr>
    <w:rPr>
      <w:rFonts w:ascii="Arial" w:eastAsia="Lucida Sans Unicode" w:hAnsi="Arial"/>
      <w:color w:val="00000A"/>
      <w:sz w:val="24"/>
      <w:szCs w:val="22"/>
      <w:lang w:eastAsia="en-US"/>
    </w:rPr>
  </w:style>
  <w:style w:type="paragraph" w:customStyle="1" w:styleId="WW-Listanumerowana4">
    <w:name w:val="WW-Lista numerowana 4"/>
    <w:basedOn w:val="Normalny"/>
    <w:rsid w:val="00A73FD3"/>
    <w:pPr>
      <w:widowControl w:val="0"/>
      <w:tabs>
        <w:tab w:val="num" w:pos="360"/>
      </w:tabs>
      <w:adjustRightInd w:val="0"/>
      <w:spacing w:before="120" w:after="60" w:line="360" w:lineRule="auto"/>
      <w:textAlignment w:val="baseline"/>
      <w:outlineLvl w:val="9"/>
    </w:pPr>
    <w:rPr>
      <w:kern w:val="0"/>
      <w:lang w:eastAsia="en-US"/>
    </w:rPr>
  </w:style>
  <w:style w:type="character" w:customStyle="1" w:styleId="Tekstpodstawowy3Znak">
    <w:name w:val="Tekst podstawowy 3 Znak"/>
    <w:basedOn w:val="Domylnaczcionkaakapitu"/>
    <w:link w:val="Tekstpodstawowy3"/>
    <w:rsid w:val="00A73FD3"/>
    <w:rPr>
      <w:rFonts w:ascii="Arial" w:hAnsi="Arial"/>
      <w:b/>
      <w:sz w:val="16"/>
      <w:szCs w:val="16"/>
      <w:lang w:eastAsia="ar-SA"/>
    </w:rPr>
  </w:style>
  <w:style w:type="paragraph" w:styleId="Wcicienormalne">
    <w:name w:val="Normal Indent"/>
    <w:basedOn w:val="Normalny"/>
    <w:rsid w:val="00A73FD3"/>
    <w:pPr>
      <w:suppressAutoHyphens w:val="0"/>
      <w:ind w:left="708"/>
      <w:jc w:val="left"/>
      <w:outlineLvl w:val="9"/>
    </w:pPr>
    <w:rPr>
      <w:rFonts w:ascii="Times New Roman" w:hAnsi="Times New Roman"/>
      <w:kern w:val="0"/>
      <w:sz w:val="20"/>
      <w:lang w:eastAsia="pl-PL"/>
    </w:rPr>
  </w:style>
  <w:style w:type="paragraph" w:styleId="Zwykytekst">
    <w:name w:val="Plain Text"/>
    <w:basedOn w:val="Normalny"/>
    <w:link w:val="ZwykytekstZnak"/>
    <w:rsid w:val="00A73FD3"/>
    <w:pPr>
      <w:suppressAutoHyphens w:val="0"/>
      <w:jc w:val="left"/>
      <w:outlineLvl w:val="9"/>
    </w:pPr>
    <w:rPr>
      <w:rFonts w:ascii="Courier New" w:hAnsi="Courier New"/>
      <w:kern w:val="0"/>
      <w:sz w:val="20"/>
      <w:lang w:eastAsia="pl-PL"/>
    </w:rPr>
  </w:style>
  <w:style w:type="character" w:customStyle="1" w:styleId="ZwykytekstZnak">
    <w:name w:val="Zwykły tekst Znak"/>
    <w:basedOn w:val="Domylnaczcionkaakapitu"/>
    <w:link w:val="Zwykytekst"/>
    <w:rsid w:val="00A73FD3"/>
    <w:rPr>
      <w:rFonts w:ascii="Courier New" w:hAnsi="Courier New"/>
    </w:rPr>
  </w:style>
  <w:style w:type="character" w:customStyle="1" w:styleId="TytuZnak">
    <w:name w:val="Tytuł Znak"/>
    <w:basedOn w:val="Domylnaczcionkaakapitu"/>
    <w:link w:val="Tytu"/>
    <w:rsid w:val="00A73FD3"/>
    <w:rPr>
      <w:rFonts w:ascii="Arial" w:hAnsi="Arial"/>
      <w:bCs/>
      <w:kern w:val="1"/>
      <w:sz w:val="22"/>
      <w:szCs w:val="32"/>
      <w:lang w:eastAsia="ar-SA"/>
    </w:rPr>
  </w:style>
  <w:style w:type="paragraph" w:customStyle="1" w:styleId="just">
    <w:name w:val="just"/>
    <w:basedOn w:val="Normalny"/>
    <w:rsid w:val="00A73FD3"/>
    <w:pPr>
      <w:suppressAutoHyphens w:val="0"/>
      <w:spacing w:before="45" w:after="45"/>
      <w:outlineLvl w:val="9"/>
    </w:pPr>
    <w:rPr>
      <w:rFonts w:ascii="Arial Unicode MS" w:eastAsia="Arial Unicode MS" w:hAnsi="Arial Unicode MS" w:cs="Arial Unicode MS"/>
      <w:kern w:val="0"/>
      <w:szCs w:val="24"/>
      <w:lang w:eastAsia="pl-PL"/>
    </w:rPr>
  </w:style>
  <w:style w:type="paragraph" w:styleId="Indeks1">
    <w:name w:val="index 1"/>
    <w:basedOn w:val="Normalny"/>
    <w:next w:val="Normalny"/>
    <w:autoRedefine/>
    <w:semiHidden/>
    <w:rsid w:val="00A73FD3"/>
    <w:pPr>
      <w:suppressAutoHyphens w:val="0"/>
      <w:ind w:left="240" w:hanging="240"/>
      <w:jc w:val="left"/>
      <w:outlineLvl w:val="9"/>
    </w:pPr>
    <w:rPr>
      <w:rFonts w:ascii="Times New Roman" w:hAnsi="Times New Roman"/>
      <w:kern w:val="0"/>
      <w:sz w:val="18"/>
      <w:szCs w:val="18"/>
      <w:lang w:eastAsia="pl-PL"/>
    </w:rPr>
  </w:style>
  <w:style w:type="paragraph" w:styleId="Indeks2">
    <w:name w:val="index 2"/>
    <w:basedOn w:val="Normalny"/>
    <w:next w:val="Normalny"/>
    <w:autoRedefine/>
    <w:semiHidden/>
    <w:rsid w:val="00A73FD3"/>
    <w:pPr>
      <w:suppressAutoHyphens w:val="0"/>
      <w:ind w:left="480" w:hanging="240"/>
      <w:jc w:val="left"/>
      <w:outlineLvl w:val="9"/>
    </w:pPr>
    <w:rPr>
      <w:rFonts w:ascii="Times New Roman" w:hAnsi="Times New Roman"/>
      <w:kern w:val="0"/>
      <w:sz w:val="18"/>
      <w:szCs w:val="18"/>
      <w:lang w:eastAsia="pl-PL"/>
    </w:rPr>
  </w:style>
  <w:style w:type="paragraph" w:styleId="Indeks3">
    <w:name w:val="index 3"/>
    <w:basedOn w:val="Normalny"/>
    <w:next w:val="Normalny"/>
    <w:autoRedefine/>
    <w:semiHidden/>
    <w:rsid w:val="00A73FD3"/>
    <w:pPr>
      <w:suppressAutoHyphens w:val="0"/>
      <w:ind w:left="720" w:hanging="240"/>
      <w:jc w:val="left"/>
      <w:outlineLvl w:val="9"/>
    </w:pPr>
    <w:rPr>
      <w:rFonts w:ascii="Times New Roman" w:hAnsi="Times New Roman"/>
      <w:kern w:val="0"/>
      <w:sz w:val="18"/>
      <w:szCs w:val="18"/>
      <w:lang w:eastAsia="pl-PL"/>
    </w:rPr>
  </w:style>
  <w:style w:type="paragraph" w:styleId="Indeks4">
    <w:name w:val="index 4"/>
    <w:basedOn w:val="Normalny"/>
    <w:next w:val="Normalny"/>
    <w:autoRedefine/>
    <w:semiHidden/>
    <w:rsid w:val="00A73FD3"/>
    <w:pPr>
      <w:suppressAutoHyphens w:val="0"/>
      <w:ind w:left="960" w:hanging="240"/>
      <w:jc w:val="left"/>
      <w:outlineLvl w:val="9"/>
    </w:pPr>
    <w:rPr>
      <w:rFonts w:ascii="Times New Roman" w:hAnsi="Times New Roman"/>
      <w:kern w:val="0"/>
      <w:sz w:val="18"/>
      <w:szCs w:val="18"/>
      <w:lang w:eastAsia="pl-PL"/>
    </w:rPr>
  </w:style>
  <w:style w:type="paragraph" w:styleId="Indeks5">
    <w:name w:val="index 5"/>
    <w:basedOn w:val="Normalny"/>
    <w:next w:val="Normalny"/>
    <w:autoRedefine/>
    <w:semiHidden/>
    <w:rsid w:val="00A73FD3"/>
    <w:pPr>
      <w:suppressAutoHyphens w:val="0"/>
      <w:ind w:left="1200" w:hanging="240"/>
      <w:jc w:val="left"/>
      <w:outlineLvl w:val="9"/>
    </w:pPr>
    <w:rPr>
      <w:rFonts w:ascii="Times New Roman" w:hAnsi="Times New Roman"/>
      <w:kern w:val="0"/>
      <w:sz w:val="18"/>
      <w:szCs w:val="18"/>
      <w:lang w:eastAsia="pl-PL"/>
    </w:rPr>
  </w:style>
  <w:style w:type="paragraph" w:styleId="Indeks6">
    <w:name w:val="index 6"/>
    <w:basedOn w:val="Normalny"/>
    <w:next w:val="Normalny"/>
    <w:autoRedefine/>
    <w:semiHidden/>
    <w:rsid w:val="00A73FD3"/>
    <w:pPr>
      <w:suppressAutoHyphens w:val="0"/>
      <w:ind w:left="1440" w:hanging="240"/>
      <w:jc w:val="left"/>
      <w:outlineLvl w:val="9"/>
    </w:pPr>
    <w:rPr>
      <w:rFonts w:ascii="Times New Roman" w:hAnsi="Times New Roman"/>
      <w:kern w:val="0"/>
      <w:sz w:val="18"/>
      <w:szCs w:val="18"/>
      <w:lang w:eastAsia="pl-PL"/>
    </w:rPr>
  </w:style>
  <w:style w:type="paragraph" w:styleId="Indeks7">
    <w:name w:val="index 7"/>
    <w:basedOn w:val="Normalny"/>
    <w:next w:val="Normalny"/>
    <w:autoRedefine/>
    <w:semiHidden/>
    <w:rsid w:val="00A73FD3"/>
    <w:pPr>
      <w:suppressAutoHyphens w:val="0"/>
      <w:ind w:left="1680" w:hanging="240"/>
      <w:jc w:val="left"/>
      <w:outlineLvl w:val="9"/>
    </w:pPr>
    <w:rPr>
      <w:rFonts w:ascii="Times New Roman" w:hAnsi="Times New Roman"/>
      <w:kern w:val="0"/>
      <w:sz w:val="18"/>
      <w:szCs w:val="18"/>
      <w:lang w:eastAsia="pl-PL"/>
    </w:rPr>
  </w:style>
  <w:style w:type="paragraph" w:styleId="Indeks8">
    <w:name w:val="index 8"/>
    <w:basedOn w:val="Normalny"/>
    <w:next w:val="Normalny"/>
    <w:autoRedefine/>
    <w:semiHidden/>
    <w:rsid w:val="00A73FD3"/>
    <w:pPr>
      <w:suppressAutoHyphens w:val="0"/>
      <w:ind w:left="1920" w:hanging="240"/>
      <w:jc w:val="left"/>
      <w:outlineLvl w:val="9"/>
    </w:pPr>
    <w:rPr>
      <w:rFonts w:ascii="Times New Roman" w:hAnsi="Times New Roman"/>
      <w:kern w:val="0"/>
      <w:sz w:val="18"/>
      <w:szCs w:val="18"/>
      <w:lang w:eastAsia="pl-PL"/>
    </w:rPr>
  </w:style>
  <w:style w:type="paragraph" w:styleId="Indeks9">
    <w:name w:val="index 9"/>
    <w:basedOn w:val="Normalny"/>
    <w:next w:val="Normalny"/>
    <w:autoRedefine/>
    <w:semiHidden/>
    <w:rsid w:val="00A73FD3"/>
    <w:pPr>
      <w:suppressAutoHyphens w:val="0"/>
      <w:ind w:left="2160" w:hanging="240"/>
      <w:jc w:val="left"/>
      <w:outlineLvl w:val="9"/>
    </w:pPr>
    <w:rPr>
      <w:rFonts w:ascii="Times New Roman" w:hAnsi="Times New Roman"/>
      <w:kern w:val="0"/>
      <w:sz w:val="18"/>
      <w:szCs w:val="18"/>
      <w:lang w:eastAsia="pl-PL"/>
    </w:rPr>
  </w:style>
  <w:style w:type="paragraph" w:styleId="Nagwekindeksu">
    <w:name w:val="index heading"/>
    <w:basedOn w:val="Normalny"/>
    <w:next w:val="Indeks1"/>
    <w:semiHidden/>
    <w:rsid w:val="00A73FD3"/>
    <w:pPr>
      <w:suppressAutoHyphens w:val="0"/>
      <w:spacing w:before="240" w:after="120"/>
      <w:jc w:val="center"/>
      <w:outlineLvl w:val="9"/>
    </w:pPr>
    <w:rPr>
      <w:rFonts w:ascii="Times New Roman" w:hAnsi="Times New Roman"/>
      <w:b/>
      <w:bCs/>
      <w:kern w:val="0"/>
      <w:sz w:val="26"/>
      <w:szCs w:val="26"/>
      <w:lang w:eastAsia="pl-PL"/>
    </w:rPr>
  </w:style>
  <w:style w:type="paragraph" w:customStyle="1" w:styleId="TableText">
    <w:name w:val="Table Text"/>
    <w:rsid w:val="00A73FD3"/>
    <w:rPr>
      <w:color w:val="000000"/>
    </w:rPr>
  </w:style>
  <w:style w:type="paragraph" w:styleId="Nagwekspisutreci">
    <w:name w:val="TOC Heading"/>
    <w:basedOn w:val="Nagwek1"/>
    <w:next w:val="Normalny"/>
    <w:uiPriority w:val="39"/>
    <w:semiHidden/>
    <w:unhideWhenUsed/>
    <w:qFormat/>
    <w:rsid w:val="00A73FD3"/>
    <w:pPr>
      <w:keepLines/>
      <w:numPr>
        <w:numId w:val="0"/>
      </w:numPr>
      <w:suppressAutoHyphens w:val="0"/>
      <w:spacing w:before="480" w:line="276" w:lineRule="auto"/>
      <w:jc w:val="left"/>
      <w:outlineLvl w:val="9"/>
    </w:pPr>
    <w:rPr>
      <w:bCs/>
      <w:kern w:val="0"/>
      <w:sz w:val="28"/>
      <w:szCs w:val="28"/>
      <w:lang w:eastAsia="pl-PL"/>
    </w:rPr>
  </w:style>
  <w:style w:type="character" w:customStyle="1" w:styleId="TekstpodstawowywcityZnak">
    <w:name w:val="Tekst podstawowy wcięty Znak"/>
    <w:basedOn w:val="Domylnaczcionkaakapitu"/>
    <w:link w:val="Tekstpodstawowywcity"/>
    <w:rsid w:val="00A73FD3"/>
    <w:rPr>
      <w:rFonts w:ascii="Arial" w:hAnsi="Arial"/>
      <w:b/>
      <w:kern w:val="1"/>
      <w:sz w:val="24"/>
      <w:lang w:eastAsia="ar-SA"/>
    </w:rPr>
  </w:style>
  <w:style w:type="paragraph" w:customStyle="1" w:styleId="StylNagwek6a">
    <w:name w:val="Styl Nagłówek 6a"/>
    <w:basedOn w:val="Normalny"/>
    <w:rsid w:val="00A73FD3"/>
    <w:pPr>
      <w:keepNext/>
      <w:spacing w:before="200" w:after="100"/>
      <w:contextualSpacing/>
      <w:jc w:val="left"/>
      <w:outlineLvl w:val="5"/>
    </w:pPr>
    <w:rPr>
      <w:rFonts w:ascii="Franklin Gothic Medium" w:hAnsi="Franklin Gothic Medium" w:cs="Arial"/>
      <w:kern w:val="0"/>
      <w:sz w:val="28"/>
      <w:szCs w:val="24"/>
    </w:rPr>
  </w:style>
  <w:style w:type="paragraph" w:customStyle="1" w:styleId="Tekstpodstawowy20">
    <w:name w:val="Tekst podstawowy  2"/>
    <w:basedOn w:val="Tekstpodstawowywcity2"/>
    <w:rsid w:val="00A73FD3"/>
    <w:pPr>
      <w:suppressAutoHyphens/>
      <w:spacing w:after="0" w:line="240" w:lineRule="auto"/>
      <w:ind w:left="454"/>
      <w:jc w:val="left"/>
    </w:pPr>
    <w:rPr>
      <w:rFonts w:ascii="Arial" w:hAnsi="Arial" w:cs="Arial"/>
      <w:b w:val="0"/>
      <w:szCs w:val="24"/>
      <w:lang w:eastAsia="ar-SA"/>
    </w:rPr>
  </w:style>
  <w:style w:type="paragraph" w:customStyle="1" w:styleId="BodySingle">
    <w:name w:val="Body Single"/>
    <w:rsid w:val="00A73FD3"/>
    <w:pPr>
      <w:spacing w:before="56" w:after="56"/>
    </w:pPr>
    <w:rPr>
      <w:color w:val="000000"/>
      <w:sz w:val="24"/>
    </w:rPr>
  </w:style>
  <w:style w:type="table" w:customStyle="1" w:styleId="Tabela-Siatka11">
    <w:name w:val="Tabela - Siatka11"/>
    <w:basedOn w:val="Standardowy"/>
    <w:next w:val="Tabela-Siatka"/>
    <w:rsid w:val="00A73F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lowek1">
    <w:name w:val="Naglowek1"/>
    <w:basedOn w:val="Normalny"/>
    <w:rsid w:val="00A73FD3"/>
    <w:pPr>
      <w:numPr>
        <w:numId w:val="31"/>
      </w:numPr>
      <w:suppressAutoHyphens w:val="0"/>
      <w:spacing w:line="360" w:lineRule="auto"/>
      <w:outlineLvl w:val="9"/>
    </w:pPr>
    <w:rPr>
      <w:rFonts w:ascii="Times New Roman" w:hAnsi="Times New Roman"/>
      <w:b/>
      <w:bCs/>
      <w:kern w:val="0"/>
      <w:lang w:eastAsia="pl-PL"/>
    </w:rPr>
  </w:style>
  <w:style w:type="character" w:customStyle="1" w:styleId="ECakapitZnak">
    <w:name w:val="EC_akapit Znak"/>
    <w:link w:val="ECakapit"/>
    <w:rsid w:val="00A73FD3"/>
    <w:rPr>
      <w:rFonts w:eastAsia="Calibri"/>
      <w:color w:val="000000"/>
      <w:sz w:val="24"/>
    </w:rPr>
  </w:style>
  <w:style w:type="paragraph" w:customStyle="1" w:styleId="ECakapit">
    <w:name w:val="EC_akapit"/>
    <w:basedOn w:val="Normalny"/>
    <w:link w:val="ECakapitZnak"/>
    <w:qFormat/>
    <w:rsid w:val="00A73FD3"/>
    <w:pPr>
      <w:suppressAutoHyphens w:val="0"/>
      <w:ind w:firstLine="709"/>
      <w:outlineLvl w:val="9"/>
    </w:pPr>
    <w:rPr>
      <w:rFonts w:ascii="Times New Roman" w:eastAsia="Calibri" w:hAnsi="Times New Roman"/>
      <w:color w:val="000000"/>
      <w:kern w:val="0"/>
      <w:lang w:eastAsia="pl-PL"/>
    </w:rPr>
  </w:style>
  <w:style w:type="paragraph" w:styleId="Mapadokumentu">
    <w:name w:val="Document Map"/>
    <w:basedOn w:val="Normalny"/>
    <w:link w:val="MapadokumentuZnak"/>
    <w:semiHidden/>
    <w:rsid w:val="00A73FD3"/>
    <w:pPr>
      <w:shd w:val="clear" w:color="auto" w:fill="000080"/>
      <w:suppressAutoHyphens w:val="0"/>
      <w:outlineLvl w:val="9"/>
    </w:pPr>
    <w:rPr>
      <w:rFonts w:ascii="Tahoma" w:hAnsi="Tahoma" w:cs="Tahoma"/>
      <w:kern w:val="0"/>
      <w:szCs w:val="24"/>
      <w:lang w:eastAsia="en-US"/>
    </w:rPr>
  </w:style>
  <w:style w:type="character" w:customStyle="1" w:styleId="MapadokumentuZnak">
    <w:name w:val="Mapa dokumentu Znak"/>
    <w:basedOn w:val="Domylnaczcionkaakapitu"/>
    <w:link w:val="Mapadokumentu"/>
    <w:semiHidden/>
    <w:rsid w:val="00A73FD3"/>
    <w:rPr>
      <w:rFonts w:ascii="Tahoma" w:hAnsi="Tahoma" w:cs="Tahoma"/>
      <w:sz w:val="24"/>
      <w:szCs w:val="24"/>
      <w:shd w:val="clear" w:color="auto" w:fill="000080"/>
      <w:lang w:eastAsia="en-US"/>
    </w:rPr>
  </w:style>
  <w:style w:type="table" w:customStyle="1" w:styleId="Tabela-Siatka4">
    <w:name w:val="Tabela - Siatka4"/>
    <w:basedOn w:val="Standardowy"/>
    <w:next w:val="Tabela-Siatka"/>
    <w:uiPriority w:val="59"/>
    <w:rsid w:val="00586C5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586C5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4">
    <w:name w:val="Tekst podstawowy 24"/>
    <w:basedOn w:val="Normalny"/>
    <w:rsid w:val="0036729F"/>
    <w:pPr>
      <w:outlineLvl w:val="9"/>
    </w:pPr>
    <w:rPr>
      <w:rFonts w:cs="Arial"/>
      <w:kern w:val="0"/>
      <w:sz w:val="32"/>
      <w:szCs w:val="24"/>
    </w:rPr>
  </w:style>
  <w:style w:type="table" w:customStyle="1" w:styleId="Tabela-Siatka6">
    <w:name w:val="Tabela - Siatka6"/>
    <w:basedOn w:val="Standardowy"/>
    <w:next w:val="Tabela-Siatka"/>
    <w:uiPriority w:val="59"/>
    <w:rsid w:val="003672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21">
    <w:name w:val="WWNum21"/>
    <w:basedOn w:val="Bezlisty"/>
    <w:rsid w:val="00345D0E"/>
    <w:pPr>
      <w:numPr>
        <w:numId w:val="59"/>
      </w:numPr>
    </w:pPr>
  </w:style>
  <w:style w:type="character" w:customStyle="1" w:styleId="ng-binding">
    <w:name w:val="ng-binding"/>
    <w:basedOn w:val="Domylnaczcionkaakapitu"/>
    <w:rsid w:val="00762C59"/>
  </w:style>
  <w:style w:type="table" w:customStyle="1" w:styleId="Tabela-Siatka7">
    <w:name w:val="Tabela - Siatka7"/>
    <w:basedOn w:val="Standardowy"/>
    <w:next w:val="Tabela-Siatka"/>
    <w:uiPriority w:val="59"/>
    <w:rsid w:val="00CC3A8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C726B8"/>
    <w:rPr>
      <w:color w:val="605E5C"/>
      <w:shd w:val="clear" w:color="auto" w:fill="E1DFDD"/>
    </w:rPr>
  </w:style>
  <w:style w:type="paragraph" w:customStyle="1" w:styleId="Default">
    <w:name w:val="Default"/>
    <w:rsid w:val="00BF5CBD"/>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52776">
      <w:bodyDiv w:val="1"/>
      <w:marLeft w:val="0"/>
      <w:marRight w:val="0"/>
      <w:marTop w:val="0"/>
      <w:marBottom w:val="0"/>
      <w:divBdr>
        <w:top w:val="none" w:sz="0" w:space="0" w:color="auto"/>
        <w:left w:val="none" w:sz="0" w:space="0" w:color="auto"/>
        <w:bottom w:val="none" w:sz="0" w:space="0" w:color="auto"/>
        <w:right w:val="none" w:sz="0" w:space="0" w:color="auto"/>
      </w:divBdr>
    </w:div>
    <w:div w:id="43869923">
      <w:bodyDiv w:val="1"/>
      <w:marLeft w:val="0"/>
      <w:marRight w:val="0"/>
      <w:marTop w:val="0"/>
      <w:marBottom w:val="0"/>
      <w:divBdr>
        <w:top w:val="none" w:sz="0" w:space="0" w:color="auto"/>
        <w:left w:val="none" w:sz="0" w:space="0" w:color="auto"/>
        <w:bottom w:val="none" w:sz="0" w:space="0" w:color="auto"/>
        <w:right w:val="none" w:sz="0" w:space="0" w:color="auto"/>
      </w:divBdr>
    </w:div>
    <w:div w:id="129399980">
      <w:bodyDiv w:val="1"/>
      <w:marLeft w:val="0"/>
      <w:marRight w:val="0"/>
      <w:marTop w:val="0"/>
      <w:marBottom w:val="0"/>
      <w:divBdr>
        <w:top w:val="none" w:sz="0" w:space="0" w:color="auto"/>
        <w:left w:val="none" w:sz="0" w:space="0" w:color="auto"/>
        <w:bottom w:val="none" w:sz="0" w:space="0" w:color="auto"/>
        <w:right w:val="none" w:sz="0" w:space="0" w:color="auto"/>
      </w:divBdr>
    </w:div>
    <w:div w:id="131405750">
      <w:bodyDiv w:val="1"/>
      <w:marLeft w:val="0"/>
      <w:marRight w:val="0"/>
      <w:marTop w:val="0"/>
      <w:marBottom w:val="0"/>
      <w:divBdr>
        <w:top w:val="none" w:sz="0" w:space="0" w:color="auto"/>
        <w:left w:val="none" w:sz="0" w:space="0" w:color="auto"/>
        <w:bottom w:val="none" w:sz="0" w:space="0" w:color="auto"/>
        <w:right w:val="none" w:sz="0" w:space="0" w:color="auto"/>
      </w:divBdr>
    </w:div>
    <w:div w:id="132722036">
      <w:bodyDiv w:val="1"/>
      <w:marLeft w:val="0"/>
      <w:marRight w:val="0"/>
      <w:marTop w:val="0"/>
      <w:marBottom w:val="0"/>
      <w:divBdr>
        <w:top w:val="none" w:sz="0" w:space="0" w:color="auto"/>
        <w:left w:val="none" w:sz="0" w:space="0" w:color="auto"/>
        <w:bottom w:val="none" w:sz="0" w:space="0" w:color="auto"/>
        <w:right w:val="none" w:sz="0" w:space="0" w:color="auto"/>
      </w:divBdr>
    </w:div>
    <w:div w:id="139854251">
      <w:bodyDiv w:val="1"/>
      <w:marLeft w:val="0"/>
      <w:marRight w:val="0"/>
      <w:marTop w:val="0"/>
      <w:marBottom w:val="0"/>
      <w:divBdr>
        <w:top w:val="none" w:sz="0" w:space="0" w:color="auto"/>
        <w:left w:val="none" w:sz="0" w:space="0" w:color="auto"/>
        <w:bottom w:val="none" w:sz="0" w:space="0" w:color="auto"/>
        <w:right w:val="none" w:sz="0" w:space="0" w:color="auto"/>
      </w:divBdr>
      <w:divsChild>
        <w:div w:id="195507299">
          <w:marLeft w:val="0"/>
          <w:marRight w:val="0"/>
          <w:marTop w:val="0"/>
          <w:marBottom w:val="0"/>
          <w:divBdr>
            <w:top w:val="none" w:sz="0" w:space="0" w:color="auto"/>
            <w:left w:val="none" w:sz="0" w:space="0" w:color="auto"/>
            <w:bottom w:val="none" w:sz="0" w:space="0" w:color="auto"/>
            <w:right w:val="none" w:sz="0" w:space="0" w:color="auto"/>
          </w:divBdr>
        </w:div>
        <w:div w:id="1352412977">
          <w:marLeft w:val="0"/>
          <w:marRight w:val="0"/>
          <w:marTop w:val="0"/>
          <w:marBottom w:val="0"/>
          <w:divBdr>
            <w:top w:val="none" w:sz="0" w:space="0" w:color="auto"/>
            <w:left w:val="none" w:sz="0" w:space="0" w:color="auto"/>
            <w:bottom w:val="none" w:sz="0" w:space="0" w:color="auto"/>
            <w:right w:val="none" w:sz="0" w:space="0" w:color="auto"/>
          </w:divBdr>
        </w:div>
      </w:divsChild>
    </w:div>
    <w:div w:id="152255676">
      <w:bodyDiv w:val="1"/>
      <w:marLeft w:val="0"/>
      <w:marRight w:val="0"/>
      <w:marTop w:val="0"/>
      <w:marBottom w:val="0"/>
      <w:divBdr>
        <w:top w:val="none" w:sz="0" w:space="0" w:color="auto"/>
        <w:left w:val="none" w:sz="0" w:space="0" w:color="auto"/>
        <w:bottom w:val="none" w:sz="0" w:space="0" w:color="auto"/>
        <w:right w:val="none" w:sz="0" w:space="0" w:color="auto"/>
      </w:divBdr>
    </w:div>
    <w:div w:id="169485883">
      <w:bodyDiv w:val="1"/>
      <w:marLeft w:val="0"/>
      <w:marRight w:val="0"/>
      <w:marTop w:val="0"/>
      <w:marBottom w:val="0"/>
      <w:divBdr>
        <w:top w:val="none" w:sz="0" w:space="0" w:color="auto"/>
        <w:left w:val="none" w:sz="0" w:space="0" w:color="auto"/>
        <w:bottom w:val="none" w:sz="0" w:space="0" w:color="auto"/>
        <w:right w:val="none" w:sz="0" w:space="0" w:color="auto"/>
      </w:divBdr>
      <w:divsChild>
        <w:div w:id="181864745">
          <w:marLeft w:val="0"/>
          <w:marRight w:val="0"/>
          <w:marTop w:val="0"/>
          <w:marBottom w:val="0"/>
          <w:divBdr>
            <w:top w:val="none" w:sz="0" w:space="0" w:color="auto"/>
            <w:left w:val="none" w:sz="0" w:space="0" w:color="auto"/>
            <w:bottom w:val="none" w:sz="0" w:space="0" w:color="auto"/>
            <w:right w:val="none" w:sz="0" w:space="0" w:color="auto"/>
          </w:divBdr>
        </w:div>
        <w:div w:id="354506762">
          <w:marLeft w:val="0"/>
          <w:marRight w:val="0"/>
          <w:marTop w:val="0"/>
          <w:marBottom w:val="0"/>
          <w:divBdr>
            <w:top w:val="none" w:sz="0" w:space="0" w:color="auto"/>
            <w:left w:val="none" w:sz="0" w:space="0" w:color="auto"/>
            <w:bottom w:val="none" w:sz="0" w:space="0" w:color="auto"/>
            <w:right w:val="none" w:sz="0" w:space="0" w:color="auto"/>
          </w:divBdr>
        </w:div>
        <w:div w:id="1717242895">
          <w:marLeft w:val="0"/>
          <w:marRight w:val="0"/>
          <w:marTop w:val="0"/>
          <w:marBottom w:val="0"/>
          <w:divBdr>
            <w:top w:val="none" w:sz="0" w:space="0" w:color="auto"/>
            <w:left w:val="none" w:sz="0" w:space="0" w:color="auto"/>
            <w:bottom w:val="none" w:sz="0" w:space="0" w:color="auto"/>
            <w:right w:val="none" w:sz="0" w:space="0" w:color="auto"/>
          </w:divBdr>
        </w:div>
      </w:divsChild>
    </w:div>
    <w:div w:id="199588713">
      <w:bodyDiv w:val="1"/>
      <w:marLeft w:val="0"/>
      <w:marRight w:val="0"/>
      <w:marTop w:val="0"/>
      <w:marBottom w:val="0"/>
      <w:divBdr>
        <w:top w:val="none" w:sz="0" w:space="0" w:color="auto"/>
        <w:left w:val="none" w:sz="0" w:space="0" w:color="auto"/>
        <w:bottom w:val="none" w:sz="0" w:space="0" w:color="auto"/>
        <w:right w:val="none" w:sz="0" w:space="0" w:color="auto"/>
      </w:divBdr>
      <w:divsChild>
        <w:div w:id="106968955">
          <w:marLeft w:val="0"/>
          <w:marRight w:val="0"/>
          <w:marTop w:val="0"/>
          <w:marBottom w:val="0"/>
          <w:divBdr>
            <w:top w:val="none" w:sz="0" w:space="0" w:color="auto"/>
            <w:left w:val="none" w:sz="0" w:space="0" w:color="auto"/>
            <w:bottom w:val="none" w:sz="0" w:space="0" w:color="auto"/>
            <w:right w:val="none" w:sz="0" w:space="0" w:color="auto"/>
          </w:divBdr>
        </w:div>
        <w:div w:id="237984458">
          <w:marLeft w:val="0"/>
          <w:marRight w:val="0"/>
          <w:marTop w:val="0"/>
          <w:marBottom w:val="0"/>
          <w:divBdr>
            <w:top w:val="none" w:sz="0" w:space="0" w:color="auto"/>
            <w:left w:val="none" w:sz="0" w:space="0" w:color="auto"/>
            <w:bottom w:val="none" w:sz="0" w:space="0" w:color="auto"/>
            <w:right w:val="none" w:sz="0" w:space="0" w:color="auto"/>
          </w:divBdr>
        </w:div>
        <w:div w:id="630595823">
          <w:marLeft w:val="0"/>
          <w:marRight w:val="0"/>
          <w:marTop w:val="0"/>
          <w:marBottom w:val="0"/>
          <w:divBdr>
            <w:top w:val="none" w:sz="0" w:space="0" w:color="auto"/>
            <w:left w:val="none" w:sz="0" w:space="0" w:color="auto"/>
            <w:bottom w:val="none" w:sz="0" w:space="0" w:color="auto"/>
            <w:right w:val="none" w:sz="0" w:space="0" w:color="auto"/>
          </w:divBdr>
        </w:div>
        <w:div w:id="2022004589">
          <w:marLeft w:val="0"/>
          <w:marRight w:val="0"/>
          <w:marTop w:val="0"/>
          <w:marBottom w:val="0"/>
          <w:divBdr>
            <w:top w:val="none" w:sz="0" w:space="0" w:color="auto"/>
            <w:left w:val="none" w:sz="0" w:space="0" w:color="auto"/>
            <w:bottom w:val="none" w:sz="0" w:space="0" w:color="auto"/>
            <w:right w:val="none" w:sz="0" w:space="0" w:color="auto"/>
          </w:divBdr>
        </w:div>
      </w:divsChild>
    </w:div>
    <w:div w:id="201595317">
      <w:bodyDiv w:val="1"/>
      <w:marLeft w:val="0"/>
      <w:marRight w:val="0"/>
      <w:marTop w:val="0"/>
      <w:marBottom w:val="0"/>
      <w:divBdr>
        <w:top w:val="none" w:sz="0" w:space="0" w:color="auto"/>
        <w:left w:val="none" w:sz="0" w:space="0" w:color="auto"/>
        <w:bottom w:val="none" w:sz="0" w:space="0" w:color="auto"/>
        <w:right w:val="none" w:sz="0" w:space="0" w:color="auto"/>
      </w:divBdr>
    </w:div>
    <w:div w:id="224951555">
      <w:bodyDiv w:val="1"/>
      <w:marLeft w:val="0"/>
      <w:marRight w:val="0"/>
      <w:marTop w:val="0"/>
      <w:marBottom w:val="0"/>
      <w:divBdr>
        <w:top w:val="none" w:sz="0" w:space="0" w:color="auto"/>
        <w:left w:val="none" w:sz="0" w:space="0" w:color="auto"/>
        <w:bottom w:val="none" w:sz="0" w:space="0" w:color="auto"/>
        <w:right w:val="none" w:sz="0" w:space="0" w:color="auto"/>
      </w:divBdr>
    </w:div>
    <w:div w:id="238641396">
      <w:bodyDiv w:val="1"/>
      <w:marLeft w:val="0"/>
      <w:marRight w:val="0"/>
      <w:marTop w:val="0"/>
      <w:marBottom w:val="0"/>
      <w:divBdr>
        <w:top w:val="none" w:sz="0" w:space="0" w:color="auto"/>
        <w:left w:val="none" w:sz="0" w:space="0" w:color="auto"/>
        <w:bottom w:val="none" w:sz="0" w:space="0" w:color="auto"/>
        <w:right w:val="none" w:sz="0" w:space="0" w:color="auto"/>
      </w:divBdr>
    </w:div>
    <w:div w:id="284628952">
      <w:bodyDiv w:val="1"/>
      <w:marLeft w:val="0"/>
      <w:marRight w:val="0"/>
      <w:marTop w:val="0"/>
      <w:marBottom w:val="0"/>
      <w:divBdr>
        <w:top w:val="none" w:sz="0" w:space="0" w:color="auto"/>
        <w:left w:val="none" w:sz="0" w:space="0" w:color="auto"/>
        <w:bottom w:val="none" w:sz="0" w:space="0" w:color="auto"/>
        <w:right w:val="none" w:sz="0" w:space="0" w:color="auto"/>
      </w:divBdr>
    </w:div>
    <w:div w:id="302976992">
      <w:bodyDiv w:val="1"/>
      <w:marLeft w:val="0"/>
      <w:marRight w:val="0"/>
      <w:marTop w:val="0"/>
      <w:marBottom w:val="0"/>
      <w:divBdr>
        <w:top w:val="none" w:sz="0" w:space="0" w:color="auto"/>
        <w:left w:val="none" w:sz="0" w:space="0" w:color="auto"/>
        <w:bottom w:val="none" w:sz="0" w:space="0" w:color="auto"/>
        <w:right w:val="none" w:sz="0" w:space="0" w:color="auto"/>
      </w:divBdr>
    </w:div>
    <w:div w:id="303660417">
      <w:bodyDiv w:val="1"/>
      <w:marLeft w:val="0"/>
      <w:marRight w:val="0"/>
      <w:marTop w:val="0"/>
      <w:marBottom w:val="0"/>
      <w:divBdr>
        <w:top w:val="none" w:sz="0" w:space="0" w:color="auto"/>
        <w:left w:val="none" w:sz="0" w:space="0" w:color="auto"/>
        <w:bottom w:val="none" w:sz="0" w:space="0" w:color="auto"/>
        <w:right w:val="none" w:sz="0" w:space="0" w:color="auto"/>
      </w:divBdr>
    </w:div>
    <w:div w:id="317879086">
      <w:bodyDiv w:val="1"/>
      <w:marLeft w:val="0"/>
      <w:marRight w:val="0"/>
      <w:marTop w:val="0"/>
      <w:marBottom w:val="0"/>
      <w:divBdr>
        <w:top w:val="none" w:sz="0" w:space="0" w:color="auto"/>
        <w:left w:val="none" w:sz="0" w:space="0" w:color="auto"/>
        <w:bottom w:val="none" w:sz="0" w:space="0" w:color="auto"/>
        <w:right w:val="none" w:sz="0" w:space="0" w:color="auto"/>
      </w:divBdr>
    </w:div>
    <w:div w:id="322128416">
      <w:bodyDiv w:val="1"/>
      <w:marLeft w:val="0"/>
      <w:marRight w:val="0"/>
      <w:marTop w:val="0"/>
      <w:marBottom w:val="0"/>
      <w:divBdr>
        <w:top w:val="none" w:sz="0" w:space="0" w:color="auto"/>
        <w:left w:val="none" w:sz="0" w:space="0" w:color="auto"/>
        <w:bottom w:val="none" w:sz="0" w:space="0" w:color="auto"/>
        <w:right w:val="none" w:sz="0" w:space="0" w:color="auto"/>
      </w:divBdr>
    </w:div>
    <w:div w:id="335422977">
      <w:bodyDiv w:val="1"/>
      <w:marLeft w:val="0"/>
      <w:marRight w:val="0"/>
      <w:marTop w:val="0"/>
      <w:marBottom w:val="0"/>
      <w:divBdr>
        <w:top w:val="none" w:sz="0" w:space="0" w:color="auto"/>
        <w:left w:val="none" w:sz="0" w:space="0" w:color="auto"/>
        <w:bottom w:val="none" w:sz="0" w:space="0" w:color="auto"/>
        <w:right w:val="none" w:sz="0" w:space="0" w:color="auto"/>
      </w:divBdr>
    </w:div>
    <w:div w:id="339426650">
      <w:bodyDiv w:val="1"/>
      <w:marLeft w:val="0"/>
      <w:marRight w:val="0"/>
      <w:marTop w:val="0"/>
      <w:marBottom w:val="0"/>
      <w:divBdr>
        <w:top w:val="none" w:sz="0" w:space="0" w:color="auto"/>
        <w:left w:val="none" w:sz="0" w:space="0" w:color="auto"/>
        <w:bottom w:val="none" w:sz="0" w:space="0" w:color="auto"/>
        <w:right w:val="none" w:sz="0" w:space="0" w:color="auto"/>
      </w:divBdr>
    </w:div>
    <w:div w:id="351490758">
      <w:bodyDiv w:val="1"/>
      <w:marLeft w:val="0"/>
      <w:marRight w:val="0"/>
      <w:marTop w:val="0"/>
      <w:marBottom w:val="0"/>
      <w:divBdr>
        <w:top w:val="none" w:sz="0" w:space="0" w:color="auto"/>
        <w:left w:val="none" w:sz="0" w:space="0" w:color="auto"/>
        <w:bottom w:val="none" w:sz="0" w:space="0" w:color="auto"/>
        <w:right w:val="none" w:sz="0" w:space="0" w:color="auto"/>
      </w:divBdr>
      <w:divsChild>
        <w:div w:id="127362152">
          <w:marLeft w:val="0"/>
          <w:marRight w:val="0"/>
          <w:marTop w:val="0"/>
          <w:marBottom w:val="0"/>
          <w:divBdr>
            <w:top w:val="none" w:sz="0" w:space="0" w:color="auto"/>
            <w:left w:val="none" w:sz="0" w:space="0" w:color="auto"/>
            <w:bottom w:val="none" w:sz="0" w:space="0" w:color="auto"/>
            <w:right w:val="none" w:sz="0" w:space="0" w:color="auto"/>
          </w:divBdr>
          <w:divsChild>
            <w:div w:id="1658072117">
              <w:marLeft w:val="0"/>
              <w:marRight w:val="0"/>
              <w:marTop w:val="0"/>
              <w:marBottom w:val="0"/>
              <w:divBdr>
                <w:top w:val="none" w:sz="0" w:space="0" w:color="auto"/>
                <w:left w:val="none" w:sz="0" w:space="0" w:color="auto"/>
                <w:bottom w:val="none" w:sz="0" w:space="0" w:color="auto"/>
                <w:right w:val="none" w:sz="0" w:space="0" w:color="auto"/>
              </w:divBdr>
              <w:divsChild>
                <w:div w:id="1797289761">
                  <w:marLeft w:val="0"/>
                  <w:marRight w:val="0"/>
                  <w:marTop w:val="0"/>
                  <w:marBottom w:val="0"/>
                  <w:divBdr>
                    <w:top w:val="none" w:sz="0" w:space="0" w:color="auto"/>
                    <w:left w:val="none" w:sz="0" w:space="0" w:color="auto"/>
                    <w:bottom w:val="none" w:sz="0" w:space="0" w:color="auto"/>
                    <w:right w:val="none" w:sz="0" w:space="0" w:color="auto"/>
                  </w:divBdr>
                  <w:divsChild>
                    <w:div w:id="71947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387651">
          <w:marLeft w:val="0"/>
          <w:marRight w:val="0"/>
          <w:marTop w:val="0"/>
          <w:marBottom w:val="0"/>
          <w:divBdr>
            <w:top w:val="none" w:sz="0" w:space="0" w:color="auto"/>
            <w:left w:val="none" w:sz="0" w:space="0" w:color="auto"/>
            <w:bottom w:val="none" w:sz="0" w:space="0" w:color="auto"/>
            <w:right w:val="none" w:sz="0" w:space="0" w:color="auto"/>
          </w:divBdr>
          <w:divsChild>
            <w:div w:id="745764184">
              <w:marLeft w:val="0"/>
              <w:marRight w:val="0"/>
              <w:marTop w:val="0"/>
              <w:marBottom w:val="0"/>
              <w:divBdr>
                <w:top w:val="none" w:sz="0" w:space="0" w:color="auto"/>
                <w:left w:val="none" w:sz="0" w:space="0" w:color="auto"/>
                <w:bottom w:val="none" w:sz="0" w:space="0" w:color="auto"/>
                <w:right w:val="none" w:sz="0" w:space="0" w:color="auto"/>
              </w:divBdr>
              <w:divsChild>
                <w:div w:id="1097023760">
                  <w:marLeft w:val="0"/>
                  <w:marRight w:val="0"/>
                  <w:marTop w:val="0"/>
                  <w:marBottom w:val="0"/>
                  <w:divBdr>
                    <w:top w:val="none" w:sz="0" w:space="0" w:color="auto"/>
                    <w:left w:val="none" w:sz="0" w:space="0" w:color="auto"/>
                    <w:bottom w:val="none" w:sz="0" w:space="0" w:color="auto"/>
                    <w:right w:val="none" w:sz="0" w:space="0" w:color="auto"/>
                  </w:divBdr>
                  <w:divsChild>
                    <w:div w:id="57516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422673">
      <w:bodyDiv w:val="1"/>
      <w:marLeft w:val="0"/>
      <w:marRight w:val="0"/>
      <w:marTop w:val="0"/>
      <w:marBottom w:val="0"/>
      <w:divBdr>
        <w:top w:val="none" w:sz="0" w:space="0" w:color="auto"/>
        <w:left w:val="none" w:sz="0" w:space="0" w:color="auto"/>
        <w:bottom w:val="none" w:sz="0" w:space="0" w:color="auto"/>
        <w:right w:val="none" w:sz="0" w:space="0" w:color="auto"/>
      </w:divBdr>
    </w:div>
    <w:div w:id="377439116">
      <w:bodyDiv w:val="1"/>
      <w:marLeft w:val="0"/>
      <w:marRight w:val="0"/>
      <w:marTop w:val="0"/>
      <w:marBottom w:val="0"/>
      <w:divBdr>
        <w:top w:val="none" w:sz="0" w:space="0" w:color="auto"/>
        <w:left w:val="none" w:sz="0" w:space="0" w:color="auto"/>
        <w:bottom w:val="none" w:sz="0" w:space="0" w:color="auto"/>
        <w:right w:val="none" w:sz="0" w:space="0" w:color="auto"/>
      </w:divBdr>
    </w:div>
    <w:div w:id="388378445">
      <w:bodyDiv w:val="1"/>
      <w:marLeft w:val="0"/>
      <w:marRight w:val="0"/>
      <w:marTop w:val="0"/>
      <w:marBottom w:val="0"/>
      <w:divBdr>
        <w:top w:val="none" w:sz="0" w:space="0" w:color="auto"/>
        <w:left w:val="none" w:sz="0" w:space="0" w:color="auto"/>
        <w:bottom w:val="none" w:sz="0" w:space="0" w:color="auto"/>
        <w:right w:val="none" w:sz="0" w:space="0" w:color="auto"/>
      </w:divBdr>
    </w:div>
    <w:div w:id="433747947">
      <w:bodyDiv w:val="1"/>
      <w:marLeft w:val="0"/>
      <w:marRight w:val="0"/>
      <w:marTop w:val="0"/>
      <w:marBottom w:val="0"/>
      <w:divBdr>
        <w:top w:val="none" w:sz="0" w:space="0" w:color="auto"/>
        <w:left w:val="none" w:sz="0" w:space="0" w:color="auto"/>
        <w:bottom w:val="none" w:sz="0" w:space="0" w:color="auto"/>
        <w:right w:val="none" w:sz="0" w:space="0" w:color="auto"/>
      </w:divBdr>
    </w:div>
    <w:div w:id="447286640">
      <w:bodyDiv w:val="1"/>
      <w:marLeft w:val="0"/>
      <w:marRight w:val="0"/>
      <w:marTop w:val="0"/>
      <w:marBottom w:val="0"/>
      <w:divBdr>
        <w:top w:val="none" w:sz="0" w:space="0" w:color="auto"/>
        <w:left w:val="none" w:sz="0" w:space="0" w:color="auto"/>
        <w:bottom w:val="none" w:sz="0" w:space="0" w:color="auto"/>
        <w:right w:val="none" w:sz="0" w:space="0" w:color="auto"/>
      </w:divBdr>
    </w:div>
    <w:div w:id="454641564">
      <w:bodyDiv w:val="1"/>
      <w:marLeft w:val="0"/>
      <w:marRight w:val="0"/>
      <w:marTop w:val="0"/>
      <w:marBottom w:val="0"/>
      <w:divBdr>
        <w:top w:val="none" w:sz="0" w:space="0" w:color="auto"/>
        <w:left w:val="none" w:sz="0" w:space="0" w:color="auto"/>
        <w:bottom w:val="none" w:sz="0" w:space="0" w:color="auto"/>
        <w:right w:val="none" w:sz="0" w:space="0" w:color="auto"/>
      </w:divBdr>
    </w:div>
    <w:div w:id="458688356">
      <w:bodyDiv w:val="1"/>
      <w:marLeft w:val="0"/>
      <w:marRight w:val="0"/>
      <w:marTop w:val="0"/>
      <w:marBottom w:val="0"/>
      <w:divBdr>
        <w:top w:val="none" w:sz="0" w:space="0" w:color="auto"/>
        <w:left w:val="none" w:sz="0" w:space="0" w:color="auto"/>
        <w:bottom w:val="none" w:sz="0" w:space="0" w:color="auto"/>
        <w:right w:val="none" w:sz="0" w:space="0" w:color="auto"/>
      </w:divBdr>
      <w:divsChild>
        <w:div w:id="648243975">
          <w:marLeft w:val="0"/>
          <w:marRight w:val="0"/>
          <w:marTop w:val="0"/>
          <w:marBottom w:val="0"/>
          <w:divBdr>
            <w:top w:val="none" w:sz="0" w:space="0" w:color="auto"/>
            <w:left w:val="none" w:sz="0" w:space="0" w:color="auto"/>
            <w:bottom w:val="none" w:sz="0" w:space="0" w:color="auto"/>
            <w:right w:val="none" w:sz="0" w:space="0" w:color="auto"/>
          </w:divBdr>
        </w:div>
      </w:divsChild>
    </w:div>
    <w:div w:id="473988316">
      <w:bodyDiv w:val="1"/>
      <w:marLeft w:val="0"/>
      <w:marRight w:val="0"/>
      <w:marTop w:val="0"/>
      <w:marBottom w:val="0"/>
      <w:divBdr>
        <w:top w:val="none" w:sz="0" w:space="0" w:color="auto"/>
        <w:left w:val="none" w:sz="0" w:space="0" w:color="auto"/>
        <w:bottom w:val="none" w:sz="0" w:space="0" w:color="auto"/>
        <w:right w:val="none" w:sz="0" w:space="0" w:color="auto"/>
      </w:divBdr>
    </w:div>
    <w:div w:id="476146411">
      <w:bodyDiv w:val="1"/>
      <w:marLeft w:val="0"/>
      <w:marRight w:val="0"/>
      <w:marTop w:val="0"/>
      <w:marBottom w:val="0"/>
      <w:divBdr>
        <w:top w:val="none" w:sz="0" w:space="0" w:color="auto"/>
        <w:left w:val="none" w:sz="0" w:space="0" w:color="auto"/>
        <w:bottom w:val="none" w:sz="0" w:space="0" w:color="auto"/>
        <w:right w:val="none" w:sz="0" w:space="0" w:color="auto"/>
      </w:divBdr>
    </w:div>
    <w:div w:id="489759632">
      <w:bodyDiv w:val="1"/>
      <w:marLeft w:val="0"/>
      <w:marRight w:val="0"/>
      <w:marTop w:val="0"/>
      <w:marBottom w:val="0"/>
      <w:divBdr>
        <w:top w:val="none" w:sz="0" w:space="0" w:color="auto"/>
        <w:left w:val="none" w:sz="0" w:space="0" w:color="auto"/>
        <w:bottom w:val="none" w:sz="0" w:space="0" w:color="auto"/>
        <w:right w:val="none" w:sz="0" w:space="0" w:color="auto"/>
      </w:divBdr>
    </w:div>
    <w:div w:id="505942572">
      <w:bodyDiv w:val="1"/>
      <w:marLeft w:val="0"/>
      <w:marRight w:val="0"/>
      <w:marTop w:val="0"/>
      <w:marBottom w:val="0"/>
      <w:divBdr>
        <w:top w:val="none" w:sz="0" w:space="0" w:color="auto"/>
        <w:left w:val="none" w:sz="0" w:space="0" w:color="auto"/>
        <w:bottom w:val="none" w:sz="0" w:space="0" w:color="auto"/>
        <w:right w:val="none" w:sz="0" w:space="0" w:color="auto"/>
      </w:divBdr>
    </w:div>
    <w:div w:id="540366803">
      <w:bodyDiv w:val="1"/>
      <w:marLeft w:val="0"/>
      <w:marRight w:val="0"/>
      <w:marTop w:val="0"/>
      <w:marBottom w:val="0"/>
      <w:divBdr>
        <w:top w:val="none" w:sz="0" w:space="0" w:color="auto"/>
        <w:left w:val="none" w:sz="0" w:space="0" w:color="auto"/>
        <w:bottom w:val="none" w:sz="0" w:space="0" w:color="auto"/>
        <w:right w:val="none" w:sz="0" w:space="0" w:color="auto"/>
      </w:divBdr>
    </w:div>
    <w:div w:id="560794183">
      <w:bodyDiv w:val="1"/>
      <w:marLeft w:val="0"/>
      <w:marRight w:val="0"/>
      <w:marTop w:val="0"/>
      <w:marBottom w:val="0"/>
      <w:divBdr>
        <w:top w:val="none" w:sz="0" w:space="0" w:color="auto"/>
        <w:left w:val="none" w:sz="0" w:space="0" w:color="auto"/>
        <w:bottom w:val="none" w:sz="0" w:space="0" w:color="auto"/>
        <w:right w:val="none" w:sz="0" w:space="0" w:color="auto"/>
      </w:divBdr>
    </w:div>
    <w:div w:id="561714187">
      <w:bodyDiv w:val="1"/>
      <w:marLeft w:val="0"/>
      <w:marRight w:val="0"/>
      <w:marTop w:val="0"/>
      <w:marBottom w:val="0"/>
      <w:divBdr>
        <w:top w:val="none" w:sz="0" w:space="0" w:color="auto"/>
        <w:left w:val="none" w:sz="0" w:space="0" w:color="auto"/>
        <w:bottom w:val="none" w:sz="0" w:space="0" w:color="auto"/>
        <w:right w:val="none" w:sz="0" w:space="0" w:color="auto"/>
      </w:divBdr>
    </w:div>
    <w:div w:id="610357810">
      <w:bodyDiv w:val="1"/>
      <w:marLeft w:val="0"/>
      <w:marRight w:val="0"/>
      <w:marTop w:val="0"/>
      <w:marBottom w:val="0"/>
      <w:divBdr>
        <w:top w:val="none" w:sz="0" w:space="0" w:color="auto"/>
        <w:left w:val="none" w:sz="0" w:space="0" w:color="auto"/>
        <w:bottom w:val="none" w:sz="0" w:space="0" w:color="auto"/>
        <w:right w:val="none" w:sz="0" w:space="0" w:color="auto"/>
      </w:divBdr>
    </w:div>
    <w:div w:id="619842018">
      <w:bodyDiv w:val="1"/>
      <w:marLeft w:val="0"/>
      <w:marRight w:val="0"/>
      <w:marTop w:val="0"/>
      <w:marBottom w:val="0"/>
      <w:divBdr>
        <w:top w:val="none" w:sz="0" w:space="0" w:color="auto"/>
        <w:left w:val="none" w:sz="0" w:space="0" w:color="auto"/>
        <w:bottom w:val="none" w:sz="0" w:space="0" w:color="auto"/>
        <w:right w:val="none" w:sz="0" w:space="0" w:color="auto"/>
      </w:divBdr>
    </w:div>
    <w:div w:id="644894609">
      <w:bodyDiv w:val="1"/>
      <w:marLeft w:val="0"/>
      <w:marRight w:val="0"/>
      <w:marTop w:val="0"/>
      <w:marBottom w:val="0"/>
      <w:divBdr>
        <w:top w:val="none" w:sz="0" w:space="0" w:color="auto"/>
        <w:left w:val="none" w:sz="0" w:space="0" w:color="auto"/>
        <w:bottom w:val="none" w:sz="0" w:space="0" w:color="auto"/>
        <w:right w:val="none" w:sz="0" w:space="0" w:color="auto"/>
      </w:divBdr>
    </w:div>
    <w:div w:id="654264539">
      <w:bodyDiv w:val="1"/>
      <w:marLeft w:val="0"/>
      <w:marRight w:val="0"/>
      <w:marTop w:val="0"/>
      <w:marBottom w:val="0"/>
      <w:divBdr>
        <w:top w:val="none" w:sz="0" w:space="0" w:color="auto"/>
        <w:left w:val="none" w:sz="0" w:space="0" w:color="auto"/>
        <w:bottom w:val="none" w:sz="0" w:space="0" w:color="auto"/>
        <w:right w:val="none" w:sz="0" w:space="0" w:color="auto"/>
      </w:divBdr>
    </w:div>
    <w:div w:id="656030094">
      <w:bodyDiv w:val="1"/>
      <w:marLeft w:val="0"/>
      <w:marRight w:val="0"/>
      <w:marTop w:val="0"/>
      <w:marBottom w:val="0"/>
      <w:divBdr>
        <w:top w:val="none" w:sz="0" w:space="0" w:color="auto"/>
        <w:left w:val="none" w:sz="0" w:space="0" w:color="auto"/>
        <w:bottom w:val="none" w:sz="0" w:space="0" w:color="auto"/>
        <w:right w:val="none" w:sz="0" w:space="0" w:color="auto"/>
      </w:divBdr>
    </w:div>
    <w:div w:id="660305202">
      <w:bodyDiv w:val="1"/>
      <w:marLeft w:val="0"/>
      <w:marRight w:val="0"/>
      <w:marTop w:val="0"/>
      <w:marBottom w:val="0"/>
      <w:divBdr>
        <w:top w:val="none" w:sz="0" w:space="0" w:color="auto"/>
        <w:left w:val="none" w:sz="0" w:space="0" w:color="auto"/>
        <w:bottom w:val="none" w:sz="0" w:space="0" w:color="auto"/>
        <w:right w:val="none" w:sz="0" w:space="0" w:color="auto"/>
      </w:divBdr>
    </w:div>
    <w:div w:id="675809191">
      <w:bodyDiv w:val="1"/>
      <w:marLeft w:val="0"/>
      <w:marRight w:val="0"/>
      <w:marTop w:val="0"/>
      <w:marBottom w:val="0"/>
      <w:divBdr>
        <w:top w:val="none" w:sz="0" w:space="0" w:color="auto"/>
        <w:left w:val="none" w:sz="0" w:space="0" w:color="auto"/>
        <w:bottom w:val="none" w:sz="0" w:space="0" w:color="auto"/>
        <w:right w:val="none" w:sz="0" w:space="0" w:color="auto"/>
      </w:divBdr>
    </w:div>
    <w:div w:id="678772724">
      <w:bodyDiv w:val="1"/>
      <w:marLeft w:val="0"/>
      <w:marRight w:val="0"/>
      <w:marTop w:val="0"/>
      <w:marBottom w:val="0"/>
      <w:divBdr>
        <w:top w:val="none" w:sz="0" w:space="0" w:color="auto"/>
        <w:left w:val="none" w:sz="0" w:space="0" w:color="auto"/>
        <w:bottom w:val="none" w:sz="0" w:space="0" w:color="auto"/>
        <w:right w:val="none" w:sz="0" w:space="0" w:color="auto"/>
      </w:divBdr>
      <w:divsChild>
        <w:div w:id="179902123">
          <w:marLeft w:val="0"/>
          <w:marRight w:val="0"/>
          <w:marTop w:val="0"/>
          <w:marBottom w:val="0"/>
          <w:divBdr>
            <w:top w:val="none" w:sz="0" w:space="0" w:color="auto"/>
            <w:left w:val="none" w:sz="0" w:space="0" w:color="auto"/>
            <w:bottom w:val="none" w:sz="0" w:space="0" w:color="auto"/>
            <w:right w:val="none" w:sz="0" w:space="0" w:color="auto"/>
          </w:divBdr>
        </w:div>
      </w:divsChild>
    </w:div>
    <w:div w:id="698164637">
      <w:bodyDiv w:val="1"/>
      <w:marLeft w:val="0"/>
      <w:marRight w:val="0"/>
      <w:marTop w:val="0"/>
      <w:marBottom w:val="0"/>
      <w:divBdr>
        <w:top w:val="none" w:sz="0" w:space="0" w:color="auto"/>
        <w:left w:val="none" w:sz="0" w:space="0" w:color="auto"/>
        <w:bottom w:val="none" w:sz="0" w:space="0" w:color="auto"/>
        <w:right w:val="none" w:sz="0" w:space="0" w:color="auto"/>
      </w:divBdr>
    </w:div>
    <w:div w:id="713501479">
      <w:bodyDiv w:val="1"/>
      <w:marLeft w:val="0"/>
      <w:marRight w:val="0"/>
      <w:marTop w:val="0"/>
      <w:marBottom w:val="0"/>
      <w:divBdr>
        <w:top w:val="none" w:sz="0" w:space="0" w:color="auto"/>
        <w:left w:val="none" w:sz="0" w:space="0" w:color="auto"/>
        <w:bottom w:val="none" w:sz="0" w:space="0" w:color="auto"/>
        <w:right w:val="none" w:sz="0" w:space="0" w:color="auto"/>
      </w:divBdr>
    </w:div>
    <w:div w:id="742608587">
      <w:bodyDiv w:val="1"/>
      <w:marLeft w:val="0"/>
      <w:marRight w:val="0"/>
      <w:marTop w:val="0"/>
      <w:marBottom w:val="0"/>
      <w:divBdr>
        <w:top w:val="none" w:sz="0" w:space="0" w:color="auto"/>
        <w:left w:val="none" w:sz="0" w:space="0" w:color="auto"/>
        <w:bottom w:val="none" w:sz="0" w:space="0" w:color="auto"/>
        <w:right w:val="none" w:sz="0" w:space="0" w:color="auto"/>
      </w:divBdr>
    </w:div>
    <w:div w:id="747993554">
      <w:bodyDiv w:val="1"/>
      <w:marLeft w:val="0"/>
      <w:marRight w:val="0"/>
      <w:marTop w:val="0"/>
      <w:marBottom w:val="0"/>
      <w:divBdr>
        <w:top w:val="none" w:sz="0" w:space="0" w:color="auto"/>
        <w:left w:val="none" w:sz="0" w:space="0" w:color="auto"/>
        <w:bottom w:val="none" w:sz="0" w:space="0" w:color="auto"/>
        <w:right w:val="none" w:sz="0" w:space="0" w:color="auto"/>
      </w:divBdr>
    </w:div>
    <w:div w:id="751970410">
      <w:bodyDiv w:val="1"/>
      <w:marLeft w:val="0"/>
      <w:marRight w:val="0"/>
      <w:marTop w:val="0"/>
      <w:marBottom w:val="0"/>
      <w:divBdr>
        <w:top w:val="none" w:sz="0" w:space="0" w:color="auto"/>
        <w:left w:val="none" w:sz="0" w:space="0" w:color="auto"/>
        <w:bottom w:val="none" w:sz="0" w:space="0" w:color="auto"/>
        <w:right w:val="none" w:sz="0" w:space="0" w:color="auto"/>
      </w:divBdr>
    </w:div>
    <w:div w:id="758255715">
      <w:bodyDiv w:val="1"/>
      <w:marLeft w:val="0"/>
      <w:marRight w:val="0"/>
      <w:marTop w:val="0"/>
      <w:marBottom w:val="0"/>
      <w:divBdr>
        <w:top w:val="none" w:sz="0" w:space="0" w:color="auto"/>
        <w:left w:val="none" w:sz="0" w:space="0" w:color="auto"/>
        <w:bottom w:val="none" w:sz="0" w:space="0" w:color="auto"/>
        <w:right w:val="none" w:sz="0" w:space="0" w:color="auto"/>
      </w:divBdr>
    </w:div>
    <w:div w:id="792673283">
      <w:bodyDiv w:val="1"/>
      <w:marLeft w:val="0"/>
      <w:marRight w:val="0"/>
      <w:marTop w:val="0"/>
      <w:marBottom w:val="0"/>
      <w:divBdr>
        <w:top w:val="none" w:sz="0" w:space="0" w:color="auto"/>
        <w:left w:val="none" w:sz="0" w:space="0" w:color="auto"/>
        <w:bottom w:val="none" w:sz="0" w:space="0" w:color="auto"/>
        <w:right w:val="none" w:sz="0" w:space="0" w:color="auto"/>
      </w:divBdr>
    </w:div>
    <w:div w:id="813789370">
      <w:bodyDiv w:val="1"/>
      <w:marLeft w:val="0"/>
      <w:marRight w:val="0"/>
      <w:marTop w:val="0"/>
      <w:marBottom w:val="0"/>
      <w:divBdr>
        <w:top w:val="none" w:sz="0" w:space="0" w:color="auto"/>
        <w:left w:val="none" w:sz="0" w:space="0" w:color="auto"/>
        <w:bottom w:val="none" w:sz="0" w:space="0" w:color="auto"/>
        <w:right w:val="none" w:sz="0" w:space="0" w:color="auto"/>
      </w:divBdr>
    </w:div>
    <w:div w:id="830607808">
      <w:bodyDiv w:val="1"/>
      <w:marLeft w:val="0"/>
      <w:marRight w:val="0"/>
      <w:marTop w:val="0"/>
      <w:marBottom w:val="0"/>
      <w:divBdr>
        <w:top w:val="none" w:sz="0" w:space="0" w:color="auto"/>
        <w:left w:val="none" w:sz="0" w:space="0" w:color="auto"/>
        <w:bottom w:val="none" w:sz="0" w:space="0" w:color="auto"/>
        <w:right w:val="none" w:sz="0" w:space="0" w:color="auto"/>
      </w:divBdr>
    </w:div>
    <w:div w:id="839931986">
      <w:bodyDiv w:val="1"/>
      <w:marLeft w:val="0"/>
      <w:marRight w:val="0"/>
      <w:marTop w:val="0"/>
      <w:marBottom w:val="0"/>
      <w:divBdr>
        <w:top w:val="none" w:sz="0" w:space="0" w:color="auto"/>
        <w:left w:val="none" w:sz="0" w:space="0" w:color="auto"/>
        <w:bottom w:val="none" w:sz="0" w:space="0" w:color="auto"/>
        <w:right w:val="none" w:sz="0" w:space="0" w:color="auto"/>
      </w:divBdr>
    </w:div>
    <w:div w:id="850339008">
      <w:bodyDiv w:val="1"/>
      <w:marLeft w:val="0"/>
      <w:marRight w:val="0"/>
      <w:marTop w:val="0"/>
      <w:marBottom w:val="0"/>
      <w:divBdr>
        <w:top w:val="none" w:sz="0" w:space="0" w:color="auto"/>
        <w:left w:val="none" w:sz="0" w:space="0" w:color="auto"/>
        <w:bottom w:val="none" w:sz="0" w:space="0" w:color="auto"/>
        <w:right w:val="none" w:sz="0" w:space="0" w:color="auto"/>
      </w:divBdr>
    </w:div>
    <w:div w:id="864174708">
      <w:bodyDiv w:val="1"/>
      <w:marLeft w:val="0"/>
      <w:marRight w:val="0"/>
      <w:marTop w:val="0"/>
      <w:marBottom w:val="0"/>
      <w:divBdr>
        <w:top w:val="none" w:sz="0" w:space="0" w:color="auto"/>
        <w:left w:val="none" w:sz="0" w:space="0" w:color="auto"/>
        <w:bottom w:val="none" w:sz="0" w:space="0" w:color="auto"/>
        <w:right w:val="none" w:sz="0" w:space="0" w:color="auto"/>
      </w:divBdr>
    </w:div>
    <w:div w:id="867911922">
      <w:bodyDiv w:val="1"/>
      <w:marLeft w:val="0"/>
      <w:marRight w:val="0"/>
      <w:marTop w:val="0"/>
      <w:marBottom w:val="0"/>
      <w:divBdr>
        <w:top w:val="none" w:sz="0" w:space="0" w:color="auto"/>
        <w:left w:val="none" w:sz="0" w:space="0" w:color="auto"/>
        <w:bottom w:val="none" w:sz="0" w:space="0" w:color="auto"/>
        <w:right w:val="none" w:sz="0" w:space="0" w:color="auto"/>
      </w:divBdr>
    </w:div>
    <w:div w:id="873075413">
      <w:bodyDiv w:val="1"/>
      <w:marLeft w:val="0"/>
      <w:marRight w:val="0"/>
      <w:marTop w:val="0"/>
      <w:marBottom w:val="0"/>
      <w:divBdr>
        <w:top w:val="none" w:sz="0" w:space="0" w:color="auto"/>
        <w:left w:val="none" w:sz="0" w:space="0" w:color="auto"/>
        <w:bottom w:val="none" w:sz="0" w:space="0" w:color="auto"/>
        <w:right w:val="none" w:sz="0" w:space="0" w:color="auto"/>
      </w:divBdr>
    </w:div>
    <w:div w:id="904074872">
      <w:bodyDiv w:val="1"/>
      <w:marLeft w:val="0"/>
      <w:marRight w:val="0"/>
      <w:marTop w:val="0"/>
      <w:marBottom w:val="0"/>
      <w:divBdr>
        <w:top w:val="none" w:sz="0" w:space="0" w:color="auto"/>
        <w:left w:val="none" w:sz="0" w:space="0" w:color="auto"/>
        <w:bottom w:val="none" w:sz="0" w:space="0" w:color="auto"/>
        <w:right w:val="none" w:sz="0" w:space="0" w:color="auto"/>
      </w:divBdr>
    </w:div>
    <w:div w:id="905065591">
      <w:bodyDiv w:val="1"/>
      <w:marLeft w:val="0"/>
      <w:marRight w:val="0"/>
      <w:marTop w:val="0"/>
      <w:marBottom w:val="0"/>
      <w:divBdr>
        <w:top w:val="none" w:sz="0" w:space="0" w:color="auto"/>
        <w:left w:val="none" w:sz="0" w:space="0" w:color="auto"/>
        <w:bottom w:val="none" w:sz="0" w:space="0" w:color="auto"/>
        <w:right w:val="none" w:sz="0" w:space="0" w:color="auto"/>
      </w:divBdr>
    </w:div>
    <w:div w:id="906653421">
      <w:bodyDiv w:val="1"/>
      <w:marLeft w:val="0"/>
      <w:marRight w:val="0"/>
      <w:marTop w:val="0"/>
      <w:marBottom w:val="0"/>
      <w:divBdr>
        <w:top w:val="none" w:sz="0" w:space="0" w:color="auto"/>
        <w:left w:val="none" w:sz="0" w:space="0" w:color="auto"/>
        <w:bottom w:val="none" w:sz="0" w:space="0" w:color="auto"/>
        <w:right w:val="none" w:sz="0" w:space="0" w:color="auto"/>
      </w:divBdr>
    </w:div>
    <w:div w:id="907038003">
      <w:bodyDiv w:val="1"/>
      <w:marLeft w:val="0"/>
      <w:marRight w:val="0"/>
      <w:marTop w:val="0"/>
      <w:marBottom w:val="0"/>
      <w:divBdr>
        <w:top w:val="none" w:sz="0" w:space="0" w:color="auto"/>
        <w:left w:val="none" w:sz="0" w:space="0" w:color="auto"/>
        <w:bottom w:val="none" w:sz="0" w:space="0" w:color="auto"/>
        <w:right w:val="none" w:sz="0" w:space="0" w:color="auto"/>
      </w:divBdr>
    </w:div>
    <w:div w:id="911160203">
      <w:bodyDiv w:val="1"/>
      <w:marLeft w:val="0"/>
      <w:marRight w:val="0"/>
      <w:marTop w:val="0"/>
      <w:marBottom w:val="0"/>
      <w:divBdr>
        <w:top w:val="none" w:sz="0" w:space="0" w:color="auto"/>
        <w:left w:val="none" w:sz="0" w:space="0" w:color="auto"/>
        <w:bottom w:val="none" w:sz="0" w:space="0" w:color="auto"/>
        <w:right w:val="none" w:sz="0" w:space="0" w:color="auto"/>
      </w:divBdr>
    </w:div>
    <w:div w:id="915480921">
      <w:bodyDiv w:val="1"/>
      <w:marLeft w:val="0"/>
      <w:marRight w:val="0"/>
      <w:marTop w:val="0"/>
      <w:marBottom w:val="0"/>
      <w:divBdr>
        <w:top w:val="none" w:sz="0" w:space="0" w:color="auto"/>
        <w:left w:val="none" w:sz="0" w:space="0" w:color="auto"/>
        <w:bottom w:val="none" w:sz="0" w:space="0" w:color="auto"/>
        <w:right w:val="none" w:sz="0" w:space="0" w:color="auto"/>
      </w:divBdr>
    </w:div>
    <w:div w:id="920287609">
      <w:bodyDiv w:val="1"/>
      <w:marLeft w:val="0"/>
      <w:marRight w:val="0"/>
      <w:marTop w:val="0"/>
      <w:marBottom w:val="0"/>
      <w:divBdr>
        <w:top w:val="none" w:sz="0" w:space="0" w:color="auto"/>
        <w:left w:val="none" w:sz="0" w:space="0" w:color="auto"/>
        <w:bottom w:val="none" w:sz="0" w:space="0" w:color="auto"/>
        <w:right w:val="none" w:sz="0" w:space="0" w:color="auto"/>
      </w:divBdr>
    </w:div>
    <w:div w:id="953243292">
      <w:bodyDiv w:val="1"/>
      <w:marLeft w:val="0"/>
      <w:marRight w:val="0"/>
      <w:marTop w:val="0"/>
      <w:marBottom w:val="0"/>
      <w:divBdr>
        <w:top w:val="none" w:sz="0" w:space="0" w:color="auto"/>
        <w:left w:val="none" w:sz="0" w:space="0" w:color="auto"/>
        <w:bottom w:val="none" w:sz="0" w:space="0" w:color="auto"/>
        <w:right w:val="none" w:sz="0" w:space="0" w:color="auto"/>
      </w:divBdr>
    </w:div>
    <w:div w:id="984166058">
      <w:bodyDiv w:val="1"/>
      <w:marLeft w:val="0"/>
      <w:marRight w:val="0"/>
      <w:marTop w:val="0"/>
      <w:marBottom w:val="0"/>
      <w:divBdr>
        <w:top w:val="none" w:sz="0" w:space="0" w:color="auto"/>
        <w:left w:val="none" w:sz="0" w:space="0" w:color="auto"/>
        <w:bottom w:val="none" w:sz="0" w:space="0" w:color="auto"/>
        <w:right w:val="none" w:sz="0" w:space="0" w:color="auto"/>
      </w:divBdr>
    </w:div>
    <w:div w:id="1016884231">
      <w:bodyDiv w:val="1"/>
      <w:marLeft w:val="0"/>
      <w:marRight w:val="0"/>
      <w:marTop w:val="0"/>
      <w:marBottom w:val="0"/>
      <w:divBdr>
        <w:top w:val="none" w:sz="0" w:space="0" w:color="auto"/>
        <w:left w:val="none" w:sz="0" w:space="0" w:color="auto"/>
        <w:bottom w:val="none" w:sz="0" w:space="0" w:color="auto"/>
        <w:right w:val="none" w:sz="0" w:space="0" w:color="auto"/>
      </w:divBdr>
    </w:div>
    <w:div w:id="1020156120">
      <w:bodyDiv w:val="1"/>
      <w:marLeft w:val="0"/>
      <w:marRight w:val="0"/>
      <w:marTop w:val="0"/>
      <w:marBottom w:val="0"/>
      <w:divBdr>
        <w:top w:val="none" w:sz="0" w:space="0" w:color="auto"/>
        <w:left w:val="none" w:sz="0" w:space="0" w:color="auto"/>
        <w:bottom w:val="none" w:sz="0" w:space="0" w:color="auto"/>
        <w:right w:val="none" w:sz="0" w:space="0" w:color="auto"/>
      </w:divBdr>
    </w:div>
    <w:div w:id="1027945165">
      <w:bodyDiv w:val="1"/>
      <w:marLeft w:val="0"/>
      <w:marRight w:val="0"/>
      <w:marTop w:val="0"/>
      <w:marBottom w:val="0"/>
      <w:divBdr>
        <w:top w:val="none" w:sz="0" w:space="0" w:color="auto"/>
        <w:left w:val="none" w:sz="0" w:space="0" w:color="auto"/>
        <w:bottom w:val="none" w:sz="0" w:space="0" w:color="auto"/>
        <w:right w:val="none" w:sz="0" w:space="0" w:color="auto"/>
      </w:divBdr>
    </w:div>
    <w:div w:id="1050764837">
      <w:bodyDiv w:val="1"/>
      <w:marLeft w:val="0"/>
      <w:marRight w:val="0"/>
      <w:marTop w:val="0"/>
      <w:marBottom w:val="0"/>
      <w:divBdr>
        <w:top w:val="none" w:sz="0" w:space="0" w:color="auto"/>
        <w:left w:val="none" w:sz="0" w:space="0" w:color="auto"/>
        <w:bottom w:val="none" w:sz="0" w:space="0" w:color="auto"/>
        <w:right w:val="none" w:sz="0" w:space="0" w:color="auto"/>
      </w:divBdr>
    </w:div>
    <w:div w:id="1066223765">
      <w:bodyDiv w:val="1"/>
      <w:marLeft w:val="0"/>
      <w:marRight w:val="0"/>
      <w:marTop w:val="0"/>
      <w:marBottom w:val="0"/>
      <w:divBdr>
        <w:top w:val="none" w:sz="0" w:space="0" w:color="auto"/>
        <w:left w:val="none" w:sz="0" w:space="0" w:color="auto"/>
        <w:bottom w:val="none" w:sz="0" w:space="0" w:color="auto"/>
        <w:right w:val="none" w:sz="0" w:space="0" w:color="auto"/>
      </w:divBdr>
    </w:div>
    <w:div w:id="1074551572">
      <w:bodyDiv w:val="1"/>
      <w:marLeft w:val="0"/>
      <w:marRight w:val="0"/>
      <w:marTop w:val="0"/>
      <w:marBottom w:val="0"/>
      <w:divBdr>
        <w:top w:val="none" w:sz="0" w:space="0" w:color="auto"/>
        <w:left w:val="none" w:sz="0" w:space="0" w:color="auto"/>
        <w:bottom w:val="none" w:sz="0" w:space="0" w:color="auto"/>
        <w:right w:val="none" w:sz="0" w:space="0" w:color="auto"/>
      </w:divBdr>
    </w:div>
    <w:div w:id="1075011403">
      <w:bodyDiv w:val="1"/>
      <w:marLeft w:val="0"/>
      <w:marRight w:val="0"/>
      <w:marTop w:val="0"/>
      <w:marBottom w:val="0"/>
      <w:divBdr>
        <w:top w:val="none" w:sz="0" w:space="0" w:color="auto"/>
        <w:left w:val="none" w:sz="0" w:space="0" w:color="auto"/>
        <w:bottom w:val="none" w:sz="0" w:space="0" w:color="auto"/>
        <w:right w:val="none" w:sz="0" w:space="0" w:color="auto"/>
      </w:divBdr>
    </w:div>
    <w:div w:id="1076709602">
      <w:bodyDiv w:val="1"/>
      <w:marLeft w:val="0"/>
      <w:marRight w:val="0"/>
      <w:marTop w:val="0"/>
      <w:marBottom w:val="0"/>
      <w:divBdr>
        <w:top w:val="none" w:sz="0" w:space="0" w:color="auto"/>
        <w:left w:val="none" w:sz="0" w:space="0" w:color="auto"/>
        <w:bottom w:val="none" w:sz="0" w:space="0" w:color="auto"/>
        <w:right w:val="none" w:sz="0" w:space="0" w:color="auto"/>
      </w:divBdr>
    </w:div>
    <w:div w:id="1080642757">
      <w:bodyDiv w:val="1"/>
      <w:marLeft w:val="0"/>
      <w:marRight w:val="0"/>
      <w:marTop w:val="0"/>
      <w:marBottom w:val="0"/>
      <w:divBdr>
        <w:top w:val="none" w:sz="0" w:space="0" w:color="auto"/>
        <w:left w:val="none" w:sz="0" w:space="0" w:color="auto"/>
        <w:bottom w:val="none" w:sz="0" w:space="0" w:color="auto"/>
        <w:right w:val="none" w:sz="0" w:space="0" w:color="auto"/>
      </w:divBdr>
    </w:div>
    <w:div w:id="1138256701">
      <w:bodyDiv w:val="1"/>
      <w:marLeft w:val="0"/>
      <w:marRight w:val="0"/>
      <w:marTop w:val="0"/>
      <w:marBottom w:val="0"/>
      <w:divBdr>
        <w:top w:val="none" w:sz="0" w:space="0" w:color="auto"/>
        <w:left w:val="none" w:sz="0" w:space="0" w:color="auto"/>
        <w:bottom w:val="none" w:sz="0" w:space="0" w:color="auto"/>
        <w:right w:val="none" w:sz="0" w:space="0" w:color="auto"/>
      </w:divBdr>
    </w:div>
    <w:div w:id="1193767088">
      <w:bodyDiv w:val="1"/>
      <w:marLeft w:val="0"/>
      <w:marRight w:val="0"/>
      <w:marTop w:val="0"/>
      <w:marBottom w:val="0"/>
      <w:divBdr>
        <w:top w:val="none" w:sz="0" w:space="0" w:color="auto"/>
        <w:left w:val="none" w:sz="0" w:space="0" w:color="auto"/>
        <w:bottom w:val="none" w:sz="0" w:space="0" w:color="auto"/>
        <w:right w:val="none" w:sz="0" w:space="0" w:color="auto"/>
      </w:divBdr>
    </w:div>
    <w:div w:id="1197697873">
      <w:bodyDiv w:val="1"/>
      <w:marLeft w:val="0"/>
      <w:marRight w:val="0"/>
      <w:marTop w:val="0"/>
      <w:marBottom w:val="0"/>
      <w:divBdr>
        <w:top w:val="none" w:sz="0" w:space="0" w:color="auto"/>
        <w:left w:val="none" w:sz="0" w:space="0" w:color="auto"/>
        <w:bottom w:val="none" w:sz="0" w:space="0" w:color="auto"/>
        <w:right w:val="none" w:sz="0" w:space="0" w:color="auto"/>
      </w:divBdr>
    </w:div>
    <w:div w:id="1203056359">
      <w:bodyDiv w:val="1"/>
      <w:marLeft w:val="0"/>
      <w:marRight w:val="0"/>
      <w:marTop w:val="0"/>
      <w:marBottom w:val="0"/>
      <w:divBdr>
        <w:top w:val="none" w:sz="0" w:space="0" w:color="auto"/>
        <w:left w:val="none" w:sz="0" w:space="0" w:color="auto"/>
        <w:bottom w:val="none" w:sz="0" w:space="0" w:color="auto"/>
        <w:right w:val="none" w:sz="0" w:space="0" w:color="auto"/>
      </w:divBdr>
    </w:div>
    <w:div w:id="1226339569">
      <w:bodyDiv w:val="1"/>
      <w:marLeft w:val="0"/>
      <w:marRight w:val="0"/>
      <w:marTop w:val="0"/>
      <w:marBottom w:val="0"/>
      <w:divBdr>
        <w:top w:val="none" w:sz="0" w:space="0" w:color="auto"/>
        <w:left w:val="none" w:sz="0" w:space="0" w:color="auto"/>
        <w:bottom w:val="none" w:sz="0" w:space="0" w:color="auto"/>
        <w:right w:val="none" w:sz="0" w:space="0" w:color="auto"/>
      </w:divBdr>
      <w:divsChild>
        <w:div w:id="784159565">
          <w:marLeft w:val="0"/>
          <w:marRight w:val="0"/>
          <w:marTop w:val="0"/>
          <w:marBottom w:val="0"/>
          <w:divBdr>
            <w:top w:val="none" w:sz="0" w:space="0" w:color="auto"/>
            <w:left w:val="none" w:sz="0" w:space="0" w:color="auto"/>
            <w:bottom w:val="none" w:sz="0" w:space="0" w:color="auto"/>
            <w:right w:val="none" w:sz="0" w:space="0" w:color="auto"/>
          </w:divBdr>
        </w:div>
        <w:div w:id="2120878315">
          <w:marLeft w:val="0"/>
          <w:marRight w:val="0"/>
          <w:marTop w:val="0"/>
          <w:marBottom w:val="0"/>
          <w:divBdr>
            <w:top w:val="none" w:sz="0" w:space="0" w:color="auto"/>
            <w:left w:val="none" w:sz="0" w:space="0" w:color="auto"/>
            <w:bottom w:val="none" w:sz="0" w:space="0" w:color="auto"/>
            <w:right w:val="none" w:sz="0" w:space="0" w:color="auto"/>
          </w:divBdr>
        </w:div>
      </w:divsChild>
    </w:div>
    <w:div w:id="1227836176">
      <w:bodyDiv w:val="1"/>
      <w:marLeft w:val="0"/>
      <w:marRight w:val="0"/>
      <w:marTop w:val="0"/>
      <w:marBottom w:val="0"/>
      <w:divBdr>
        <w:top w:val="none" w:sz="0" w:space="0" w:color="auto"/>
        <w:left w:val="none" w:sz="0" w:space="0" w:color="auto"/>
        <w:bottom w:val="none" w:sz="0" w:space="0" w:color="auto"/>
        <w:right w:val="none" w:sz="0" w:space="0" w:color="auto"/>
      </w:divBdr>
    </w:div>
    <w:div w:id="1235969553">
      <w:bodyDiv w:val="1"/>
      <w:marLeft w:val="0"/>
      <w:marRight w:val="0"/>
      <w:marTop w:val="0"/>
      <w:marBottom w:val="0"/>
      <w:divBdr>
        <w:top w:val="none" w:sz="0" w:space="0" w:color="auto"/>
        <w:left w:val="none" w:sz="0" w:space="0" w:color="auto"/>
        <w:bottom w:val="none" w:sz="0" w:space="0" w:color="auto"/>
        <w:right w:val="none" w:sz="0" w:space="0" w:color="auto"/>
      </w:divBdr>
    </w:div>
    <w:div w:id="1268268880">
      <w:bodyDiv w:val="1"/>
      <w:marLeft w:val="0"/>
      <w:marRight w:val="0"/>
      <w:marTop w:val="0"/>
      <w:marBottom w:val="0"/>
      <w:divBdr>
        <w:top w:val="none" w:sz="0" w:space="0" w:color="auto"/>
        <w:left w:val="none" w:sz="0" w:space="0" w:color="auto"/>
        <w:bottom w:val="none" w:sz="0" w:space="0" w:color="auto"/>
        <w:right w:val="none" w:sz="0" w:space="0" w:color="auto"/>
      </w:divBdr>
    </w:div>
    <w:div w:id="1268270397">
      <w:bodyDiv w:val="1"/>
      <w:marLeft w:val="0"/>
      <w:marRight w:val="0"/>
      <w:marTop w:val="0"/>
      <w:marBottom w:val="0"/>
      <w:divBdr>
        <w:top w:val="none" w:sz="0" w:space="0" w:color="auto"/>
        <w:left w:val="none" w:sz="0" w:space="0" w:color="auto"/>
        <w:bottom w:val="none" w:sz="0" w:space="0" w:color="auto"/>
        <w:right w:val="none" w:sz="0" w:space="0" w:color="auto"/>
      </w:divBdr>
    </w:div>
    <w:div w:id="1271739831">
      <w:bodyDiv w:val="1"/>
      <w:marLeft w:val="0"/>
      <w:marRight w:val="0"/>
      <w:marTop w:val="0"/>
      <w:marBottom w:val="0"/>
      <w:divBdr>
        <w:top w:val="none" w:sz="0" w:space="0" w:color="auto"/>
        <w:left w:val="none" w:sz="0" w:space="0" w:color="auto"/>
        <w:bottom w:val="none" w:sz="0" w:space="0" w:color="auto"/>
        <w:right w:val="none" w:sz="0" w:space="0" w:color="auto"/>
      </w:divBdr>
    </w:div>
    <w:div w:id="1276906011">
      <w:bodyDiv w:val="1"/>
      <w:marLeft w:val="0"/>
      <w:marRight w:val="0"/>
      <w:marTop w:val="0"/>
      <w:marBottom w:val="0"/>
      <w:divBdr>
        <w:top w:val="none" w:sz="0" w:space="0" w:color="auto"/>
        <w:left w:val="none" w:sz="0" w:space="0" w:color="auto"/>
        <w:bottom w:val="none" w:sz="0" w:space="0" w:color="auto"/>
        <w:right w:val="none" w:sz="0" w:space="0" w:color="auto"/>
      </w:divBdr>
    </w:div>
    <w:div w:id="1281033040">
      <w:bodyDiv w:val="1"/>
      <w:marLeft w:val="0"/>
      <w:marRight w:val="0"/>
      <w:marTop w:val="0"/>
      <w:marBottom w:val="0"/>
      <w:divBdr>
        <w:top w:val="none" w:sz="0" w:space="0" w:color="auto"/>
        <w:left w:val="none" w:sz="0" w:space="0" w:color="auto"/>
        <w:bottom w:val="none" w:sz="0" w:space="0" w:color="auto"/>
        <w:right w:val="none" w:sz="0" w:space="0" w:color="auto"/>
      </w:divBdr>
      <w:divsChild>
        <w:div w:id="1838416698">
          <w:marLeft w:val="0"/>
          <w:marRight w:val="336"/>
          <w:marTop w:val="120"/>
          <w:marBottom w:val="312"/>
          <w:divBdr>
            <w:top w:val="none" w:sz="0" w:space="0" w:color="auto"/>
            <w:left w:val="none" w:sz="0" w:space="0" w:color="auto"/>
            <w:bottom w:val="none" w:sz="0" w:space="0" w:color="auto"/>
            <w:right w:val="none" w:sz="0" w:space="0" w:color="auto"/>
          </w:divBdr>
          <w:divsChild>
            <w:div w:id="437330382">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320310745">
      <w:bodyDiv w:val="1"/>
      <w:marLeft w:val="0"/>
      <w:marRight w:val="0"/>
      <w:marTop w:val="0"/>
      <w:marBottom w:val="0"/>
      <w:divBdr>
        <w:top w:val="none" w:sz="0" w:space="0" w:color="auto"/>
        <w:left w:val="none" w:sz="0" w:space="0" w:color="auto"/>
        <w:bottom w:val="none" w:sz="0" w:space="0" w:color="auto"/>
        <w:right w:val="none" w:sz="0" w:space="0" w:color="auto"/>
      </w:divBdr>
    </w:div>
    <w:div w:id="1321732889">
      <w:bodyDiv w:val="1"/>
      <w:marLeft w:val="0"/>
      <w:marRight w:val="0"/>
      <w:marTop w:val="0"/>
      <w:marBottom w:val="0"/>
      <w:divBdr>
        <w:top w:val="none" w:sz="0" w:space="0" w:color="auto"/>
        <w:left w:val="none" w:sz="0" w:space="0" w:color="auto"/>
        <w:bottom w:val="none" w:sz="0" w:space="0" w:color="auto"/>
        <w:right w:val="none" w:sz="0" w:space="0" w:color="auto"/>
      </w:divBdr>
    </w:div>
    <w:div w:id="1325426739">
      <w:bodyDiv w:val="1"/>
      <w:marLeft w:val="0"/>
      <w:marRight w:val="0"/>
      <w:marTop w:val="0"/>
      <w:marBottom w:val="0"/>
      <w:divBdr>
        <w:top w:val="none" w:sz="0" w:space="0" w:color="auto"/>
        <w:left w:val="none" w:sz="0" w:space="0" w:color="auto"/>
        <w:bottom w:val="none" w:sz="0" w:space="0" w:color="auto"/>
        <w:right w:val="none" w:sz="0" w:space="0" w:color="auto"/>
      </w:divBdr>
    </w:div>
    <w:div w:id="1364136580">
      <w:bodyDiv w:val="1"/>
      <w:marLeft w:val="0"/>
      <w:marRight w:val="0"/>
      <w:marTop w:val="0"/>
      <w:marBottom w:val="0"/>
      <w:divBdr>
        <w:top w:val="none" w:sz="0" w:space="0" w:color="auto"/>
        <w:left w:val="none" w:sz="0" w:space="0" w:color="auto"/>
        <w:bottom w:val="none" w:sz="0" w:space="0" w:color="auto"/>
        <w:right w:val="none" w:sz="0" w:space="0" w:color="auto"/>
      </w:divBdr>
    </w:div>
    <w:div w:id="1385256753">
      <w:bodyDiv w:val="1"/>
      <w:marLeft w:val="0"/>
      <w:marRight w:val="0"/>
      <w:marTop w:val="0"/>
      <w:marBottom w:val="0"/>
      <w:divBdr>
        <w:top w:val="none" w:sz="0" w:space="0" w:color="auto"/>
        <w:left w:val="none" w:sz="0" w:space="0" w:color="auto"/>
        <w:bottom w:val="none" w:sz="0" w:space="0" w:color="auto"/>
        <w:right w:val="none" w:sz="0" w:space="0" w:color="auto"/>
      </w:divBdr>
    </w:div>
    <w:div w:id="1387945430">
      <w:bodyDiv w:val="1"/>
      <w:marLeft w:val="0"/>
      <w:marRight w:val="0"/>
      <w:marTop w:val="0"/>
      <w:marBottom w:val="0"/>
      <w:divBdr>
        <w:top w:val="none" w:sz="0" w:space="0" w:color="auto"/>
        <w:left w:val="none" w:sz="0" w:space="0" w:color="auto"/>
        <w:bottom w:val="none" w:sz="0" w:space="0" w:color="auto"/>
        <w:right w:val="none" w:sz="0" w:space="0" w:color="auto"/>
      </w:divBdr>
    </w:div>
    <w:div w:id="1388190671">
      <w:bodyDiv w:val="1"/>
      <w:marLeft w:val="0"/>
      <w:marRight w:val="0"/>
      <w:marTop w:val="0"/>
      <w:marBottom w:val="0"/>
      <w:divBdr>
        <w:top w:val="none" w:sz="0" w:space="0" w:color="auto"/>
        <w:left w:val="none" w:sz="0" w:space="0" w:color="auto"/>
        <w:bottom w:val="none" w:sz="0" w:space="0" w:color="auto"/>
        <w:right w:val="none" w:sz="0" w:space="0" w:color="auto"/>
      </w:divBdr>
    </w:div>
    <w:div w:id="1393230621">
      <w:bodyDiv w:val="1"/>
      <w:marLeft w:val="0"/>
      <w:marRight w:val="0"/>
      <w:marTop w:val="0"/>
      <w:marBottom w:val="0"/>
      <w:divBdr>
        <w:top w:val="none" w:sz="0" w:space="0" w:color="auto"/>
        <w:left w:val="none" w:sz="0" w:space="0" w:color="auto"/>
        <w:bottom w:val="none" w:sz="0" w:space="0" w:color="auto"/>
        <w:right w:val="none" w:sz="0" w:space="0" w:color="auto"/>
      </w:divBdr>
    </w:div>
    <w:div w:id="1494182386">
      <w:bodyDiv w:val="1"/>
      <w:marLeft w:val="0"/>
      <w:marRight w:val="0"/>
      <w:marTop w:val="0"/>
      <w:marBottom w:val="0"/>
      <w:divBdr>
        <w:top w:val="none" w:sz="0" w:space="0" w:color="auto"/>
        <w:left w:val="none" w:sz="0" w:space="0" w:color="auto"/>
        <w:bottom w:val="none" w:sz="0" w:space="0" w:color="auto"/>
        <w:right w:val="none" w:sz="0" w:space="0" w:color="auto"/>
      </w:divBdr>
    </w:div>
    <w:div w:id="1506896295">
      <w:bodyDiv w:val="1"/>
      <w:marLeft w:val="0"/>
      <w:marRight w:val="0"/>
      <w:marTop w:val="0"/>
      <w:marBottom w:val="0"/>
      <w:divBdr>
        <w:top w:val="none" w:sz="0" w:space="0" w:color="auto"/>
        <w:left w:val="none" w:sz="0" w:space="0" w:color="auto"/>
        <w:bottom w:val="none" w:sz="0" w:space="0" w:color="auto"/>
        <w:right w:val="none" w:sz="0" w:space="0" w:color="auto"/>
      </w:divBdr>
    </w:div>
    <w:div w:id="1531454773">
      <w:bodyDiv w:val="1"/>
      <w:marLeft w:val="0"/>
      <w:marRight w:val="0"/>
      <w:marTop w:val="0"/>
      <w:marBottom w:val="0"/>
      <w:divBdr>
        <w:top w:val="none" w:sz="0" w:space="0" w:color="auto"/>
        <w:left w:val="none" w:sz="0" w:space="0" w:color="auto"/>
        <w:bottom w:val="none" w:sz="0" w:space="0" w:color="auto"/>
        <w:right w:val="none" w:sz="0" w:space="0" w:color="auto"/>
      </w:divBdr>
      <w:divsChild>
        <w:div w:id="1240410058">
          <w:marLeft w:val="0"/>
          <w:marRight w:val="0"/>
          <w:marTop w:val="0"/>
          <w:marBottom w:val="0"/>
          <w:divBdr>
            <w:top w:val="none" w:sz="0" w:space="0" w:color="auto"/>
            <w:left w:val="none" w:sz="0" w:space="0" w:color="auto"/>
            <w:bottom w:val="none" w:sz="0" w:space="0" w:color="auto"/>
            <w:right w:val="none" w:sz="0" w:space="0" w:color="auto"/>
          </w:divBdr>
        </w:div>
        <w:div w:id="1966616125">
          <w:marLeft w:val="0"/>
          <w:marRight w:val="0"/>
          <w:marTop w:val="0"/>
          <w:marBottom w:val="0"/>
          <w:divBdr>
            <w:top w:val="none" w:sz="0" w:space="0" w:color="auto"/>
            <w:left w:val="none" w:sz="0" w:space="0" w:color="auto"/>
            <w:bottom w:val="none" w:sz="0" w:space="0" w:color="auto"/>
            <w:right w:val="none" w:sz="0" w:space="0" w:color="auto"/>
          </w:divBdr>
        </w:div>
        <w:div w:id="1989361554">
          <w:marLeft w:val="0"/>
          <w:marRight w:val="0"/>
          <w:marTop w:val="0"/>
          <w:marBottom w:val="0"/>
          <w:divBdr>
            <w:top w:val="none" w:sz="0" w:space="0" w:color="auto"/>
            <w:left w:val="none" w:sz="0" w:space="0" w:color="auto"/>
            <w:bottom w:val="none" w:sz="0" w:space="0" w:color="auto"/>
            <w:right w:val="none" w:sz="0" w:space="0" w:color="auto"/>
          </w:divBdr>
        </w:div>
      </w:divsChild>
    </w:div>
    <w:div w:id="1539659665">
      <w:bodyDiv w:val="1"/>
      <w:marLeft w:val="0"/>
      <w:marRight w:val="0"/>
      <w:marTop w:val="0"/>
      <w:marBottom w:val="0"/>
      <w:divBdr>
        <w:top w:val="none" w:sz="0" w:space="0" w:color="auto"/>
        <w:left w:val="none" w:sz="0" w:space="0" w:color="auto"/>
        <w:bottom w:val="none" w:sz="0" w:space="0" w:color="auto"/>
        <w:right w:val="none" w:sz="0" w:space="0" w:color="auto"/>
      </w:divBdr>
    </w:div>
    <w:div w:id="1563559147">
      <w:bodyDiv w:val="1"/>
      <w:marLeft w:val="0"/>
      <w:marRight w:val="0"/>
      <w:marTop w:val="0"/>
      <w:marBottom w:val="0"/>
      <w:divBdr>
        <w:top w:val="none" w:sz="0" w:space="0" w:color="auto"/>
        <w:left w:val="none" w:sz="0" w:space="0" w:color="auto"/>
        <w:bottom w:val="none" w:sz="0" w:space="0" w:color="auto"/>
        <w:right w:val="none" w:sz="0" w:space="0" w:color="auto"/>
      </w:divBdr>
    </w:div>
    <w:div w:id="1578320172">
      <w:bodyDiv w:val="1"/>
      <w:marLeft w:val="0"/>
      <w:marRight w:val="0"/>
      <w:marTop w:val="0"/>
      <w:marBottom w:val="0"/>
      <w:divBdr>
        <w:top w:val="none" w:sz="0" w:space="0" w:color="auto"/>
        <w:left w:val="none" w:sz="0" w:space="0" w:color="auto"/>
        <w:bottom w:val="none" w:sz="0" w:space="0" w:color="auto"/>
        <w:right w:val="none" w:sz="0" w:space="0" w:color="auto"/>
      </w:divBdr>
    </w:div>
    <w:div w:id="1581717315">
      <w:bodyDiv w:val="1"/>
      <w:marLeft w:val="0"/>
      <w:marRight w:val="0"/>
      <w:marTop w:val="0"/>
      <w:marBottom w:val="0"/>
      <w:divBdr>
        <w:top w:val="none" w:sz="0" w:space="0" w:color="auto"/>
        <w:left w:val="none" w:sz="0" w:space="0" w:color="auto"/>
        <w:bottom w:val="none" w:sz="0" w:space="0" w:color="auto"/>
        <w:right w:val="none" w:sz="0" w:space="0" w:color="auto"/>
      </w:divBdr>
    </w:div>
    <w:div w:id="1581865878">
      <w:bodyDiv w:val="1"/>
      <w:marLeft w:val="0"/>
      <w:marRight w:val="0"/>
      <w:marTop w:val="0"/>
      <w:marBottom w:val="0"/>
      <w:divBdr>
        <w:top w:val="none" w:sz="0" w:space="0" w:color="auto"/>
        <w:left w:val="none" w:sz="0" w:space="0" w:color="auto"/>
        <w:bottom w:val="none" w:sz="0" w:space="0" w:color="auto"/>
        <w:right w:val="none" w:sz="0" w:space="0" w:color="auto"/>
      </w:divBdr>
    </w:div>
    <w:div w:id="1590382427">
      <w:bodyDiv w:val="1"/>
      <w:marLeft w:val="0"/>
      <w:marRight w:val="0"/>
      <w:marTop w:val="0"/>
      <w:marBottom w:val="0"/>
      <w:divBdr>
        <w:top w:val="none" w:sz="0" w:space="0" w:color="auto"/>
        <w:left w:val="none" w:sz="0" w:space="0" w:color="auto"/>
        <w:bottom w:val="none" w:sz="0" w:space="0" w:color="auto"/>
        <w:right w:val="none" w:sz="0" w:space="0" w:color="auto"/>
      </w:divBdr>
    </w:div>
    <w:div w:id="1591500557">
      <w:bodyDiv w:val="1"/>
      <w:marLeft w:val="0"/>
      <w:marRight w:val="0"/>
      <w:marTop w:val="0"/>
      <w:marBottom w:val="0"/>
      <w:divBdr>
        <w:top w:val="none" w:sz="0" w:space="0" w:color="auto"/>
        <w:left w:val="none" w:sz="0" w:space="0" w:color="auto"/>
        <w:bottom w:val="none" w:sz="0" w:space="0" w:color="auto"/>
        <w:right w:val="none" w:sz="0" w:space="0" w:color="auto"/>
      </w:divBdr>
    </w:div>
    <w:div w:id="1610625860">
      <w:bodyDiv w:val="1"/>
      <w:marLeft w:val="0"/>
      <w:marRight w:val="0"/>
      <w:marTop w:val="0"/>
      <w:marBottom w:val="0"/>
      <w:divBdr>
        <w:top w:val="none" w:sz="0" w:space="0" w:color="auto"/>
        <w:left w:val="none" w:sz="0" w:space="0" w:color="auto"/>
        <w:bottom w:val="none" w:sz="0" w:space="0" w:color="auto"/>
        <w:right w:val="none" w:sz="0" w:space="0" w:color="auto"/>
      </w:divBdr>
    </w:div>
    <w:div w:id="1614554705">
      <w:bodyDiv w:val="1"/>
      <w:marLeft w:val="0"/>
      <w:marRight w:val="0"/>
      <w:marTop w:val="0"/>
      <w:marBottom w:val="0"/>
      <w:divBdr>
        <w:top w:val="none" w:sz="0" w:space="0" w:color="auto"/>
        <w:left w:val="none" w:sz="0" w:space="0" w:color="auto"/>
        <w:bottom w:val="none" w:sz="0" w:space="0" w:color="auto"/>
        <w:right w:val="none" w:sz="0" w:space="0" w:color="auto"/>
      </w:divBdr>
      <w:divsChild>
        <w:div w:id="93597478">
          <w:marLeft w:val="0"/>
          <w:marRight w:val="0"/>
          <w:marTop w:val="0"/>
          <w:marBottom w:val="0"/>
          <w:divBdr>
            <w:top w:val="none" w:sz="0" w:space="0" w:color="auto"/>
            <w:left w:val="none" w:sz="0" w:space="0" w:color="auto"/>
            <w:bottom w:val="none" w:sz="0" w:space="0" w:color="auto"/>
            <w:right w:val="none" w:sz="0" w:space="0" w:color="auto"/>
          </w:divBdr>
        </w:div>
        <w:div w:id="1444615646">
          <w:marLeft w:val="0"/>
          <w:marRight w:val="0"/>
          <w:marTop w:val="0"/>
          <w:marBottom w:val="0"/>
          <w:divBdr>
            <w:top w:val="none" w:sz="0" w:space="0" w:color="auto"/>
            <w:left w:val="none" w:sz="0" w:space="0" w:color="auto"/>
            <w:bottom w:val="none" w:sz="0" w:space="0" w:color="auto"/>
            <w:right w:val="none" w:sz="0" w:space="0" w:color="auto"/>
          </w:divBdr>
        </w:div>
      </w:divsChild>
    </w:div>
    <w:div w:id="1615672565">
      <w:bodyDiv w:val="1"/>
      <w:marLeft w:val="0"/>
      <w:marRight w:val="0"/>
      <w:marTop w:val="0"/>
      <w:marBottom w:val="0"/>
      <w:divBdr>
        <w:top w:val="none" w:sz="0" w:space="0" w:color="auto"/>
        <w:left w:val="none" w:sz="0" w:space="0" w:color="auto"/>
        <w:bottom w:val="none" w:sz="0" w:space="0" w:color="auto"/>
        <w:right w:val="none" w:sz="0" w:space="0" w:color="auto"/>
      </w:divBdr>
    </w:div>
    <w:div w:id="1638531635">
      <w:bodyDiv w:val="1"/>
      <w:marLeft w:val="0"/>
      <w:marRight w:val="0"/>
      <w:marTop w:val="0"/>
      <w:marBottom w:val="0"/>
      <w:divBdr>
        <w:top w:val="none" w:sz="0" w:space="0" w:color="auto"/>
        <w:left w:val="none" w:sz="0" w:space="0" w:color="auto"/>
        <w:bottom w:val="none" w:sz="0" w:space="0" w:color="auto"/>
        <w:right w:val="none" w:sz="0" w:space="0" w:color="auto"/>
      </w:divBdr>
    </w:div>
    <w:div w:id="1689142223">
      <w:bodyDiv w:val="1"/>
      <w:marLeft w:val="0"/>
      <w:marRight w:val="0"/>
      <w:marTop w:val="0"/>
      <w:marBottom w:val="0"/>
      <w:divBdr>
        <w:top w:val="none" w:sz="0" w:space="0" w:color="auto"/>
        <w:left w:val="none" w:sz="0" w:space="0" w:color="auto"/>
        <w:bottom w:val="none" w:sz="0" w:space="0" w:color="auto"/>
        <w:right w:val="none" w:sz="0" w:space="0" w:color="auto"/>
      </w:divBdr>
    </w:div>
    <w:div w:id="1698775649">
      <w:bodyDiv w:val="1"/>
      <w:marLeft w:val="0"/>
      <w:marRight w:val="0"/>
      <w:marTop w:val="0"/>
      <w:marBottom w:val="0"/>
      <w:divBdr>
        <w:top w:val="none" w:sz="0" w:space="0" w:color="auto"/>
        <w:left w:val="none" w:sz="0" w:space="0" w:color="auto"/>
        <w:bottom w:val="none" w:sz="0" w:space="0" w:color="auto"/>
        <w:right w:val="none" w:sz="0" w:space="0" w:color="auto"/>
      </w:divBdr>
    </w:div>
    <w:div w:id="1714429692">
      <w:bodyDiv w:val="1"/>
      <w:marLeft w:val="0"/>
      <w:marRight w:val="0"/>
      <w:marTop w:val="0"/>
      <w:marBottom w:val="0"/>
      <w:divBdr>
        <w:top w:val="none" w:sz="0" w:space="0" w:color="auto"/>
        <w:left w:val="none" w:sz="0" w:space="0" w:color="auto"/>
        <w:bottom w:val="none" w:sz="0" w:space="0" w:color="auto"/>
        <w:right w:val="none" w:sz="0" w:space="0" w:color="auto"/>
      </w:divBdr>
    </w:div>
    <w:div w:id="1726876837">
      <w:bodyDiv w:val="1"/>
      <w:marLeft w:val="0"/>
      <w:marRight w:val="0"/>
      <w:marTop w:val="0"/>
      <w:marBottom w:val="0"/>
      <w:divBdr>
        <w:top w:val="none" w:sz="0" w:space="0" w:color="auto"/>
        <w:left w:val="none" w:sz="0" w:space="0" w:color="auto"/>
        <w:bottom w:val="none" w:sz="0" w:space="0" w:color="auto"/>
        <w:right w:val="none" w:sz="0" w:space="0" w:color="auto"/>
      </w:divBdr>
    </w:div>
    <w:div w:id="1729382555">
      <w:bodyDiv w:val="1"/>
      <w:marLeft w:val="0"/>
      <w:marRight w:val="0"/>
      <w:marTop w:val="0"/>
      <w:marBottom w:val="0"/>
      <w:divBdr>
        <w:top w:val="none" w:sz="0" w:space="0" w:color="auto"/>
        <w:left w:val="none" w:sz="0" w:space="0" w:color="auto"/>
        <w:bottom w:val="none" w:sz="0" w:space="0" w:color="auto"/>
        <w:right w:val="none" w:sz="0" w:space="0" w:color="auto"/>
      </w:divBdr>
    </w:div>
    <w:div w:id="1746754444">
      <w:bodyDiv w:val="1"/>
      <w:marLeft w:val="0"/>
      <w:marRight w:val="0"/>
      <w:marTop w:val="0"/>
      <w:marBottom w:val="0"/>
      <w:divBdr>
        <w:top w:val="none" w:sz="0" w:space="0" w:color="auto"/>
        <w:left w:val="none" w:sz="0" w:space="0" w:color="auto"/>
        <w:bottom w:val="none" w:sz="0" w:space="0" w:color="auto"/>
        <w:right w:val="none" w:sz="0" w:space="0" w:color="auto"/>
      </w:divBdr>
    </w:div>
    <w:div w:id="1757439222">
      <w:bodyDiv w:val="1"/>
      <w:marLeft w:val="0"/>
      <w:marRight w:val="0"/>
      <w:marTop w:val="0"/>
      <w:marBottom w:val="0"/>
      <w:divBdr>
        <w:top w:val="none" w:sz="0" w:space="0" w:color="auto"/>
        <w:left w:val="none" w:sz="0" w:space="0" w:color="auto"/>
        <w:bottom w:val="none" w:sz="0" w:space="0" w:color="auto"/>
        <w:right w:val="none" w:sz="0" w:space="0" w:color="auto"/>
      </w:divBdr>
    </w:div>
    <w:div w:id="1772043423">
      <w:bodyDiv w:val="1"/>
      <w:marLeft w:val="0"/>
      <w:marRight w:val="0"/>
      <w:marTop w:val="0"/>
      <w:marBottom w:val="0"/>
      <w:divBdr>
        <w:top w:val="none" w:sz="0" w:space="0" w:color="auto"/>
        <w:left w:val="none" w:sz="0" w:space="0" w:color="auto"/>
        <w:bottom w:val="none" w:sz="0" w:space="0" w:color="auto"/>
        <w:right w:val="none" w:sz="0" w:space="0" w:color="auto"/>
      </w:divBdr>
      <w:divsChild>
        <w:div w:id="1338340970">
          <w:marLeft w:val="0"/>
          <w:marRight w:val="0"/>
          <w:marTop w:val="0"/>
          <w:marBottom w:val="0"/>
          <w:divBdr>
            <w:top w:val="none" w:sz="0" w:space="0" w:color="auto"/>
            <w:left w:val="none" w:sz="0" w:space="0" w:color="auto"/>
            <w:bottom w:val="none" w:sz="0" w:space="0" w:color="auto"/>
            <w:right w:val="none" w:sz="0" w:space="0" w:color="auto"/>
          </w:divBdr>
        </w:div>
      </w:divsChild>
    </w:div>
    <w:div w:id="1777210055">
      <w:bodyDiv w:val="1"/>
      <w:marLeft w:val="0"/>
      <w:marRight w:val="0"/>
      <w:marTop w:val="0"/>
      <w:marBottom w:val="0"/>
      <w:divBdr>
        <w:top w:val="none" w:sz="0" w:space="0" w:color="auto"/>
        <w:left w:val="none" w:sz="0" w:space="0" w:color="auto"/>
        <w:bottom w:val="none" w:sz="0" w:space="0" w:color="auto"/>
        <w:right w:val="none" w:sz="0" w:space="0" w:color="auto"/>
      </w:divBdr>
    </w:div>
    <w:div w:id="1781533480">
      <w:bodyDiv w:val="1"/>
      <w:marLeft w:val="0"/>
      <w:marRight w:val="0"/>
      <w:marTop w:val="0"/>
      <w:marBottom w:val="0"/>
      <w:divBdr>
        <w:top w:val="none" w:sz="0" w:space="0" w:color="auto"/>
        <w:left w:val="none" w:sz="0" w:space="0" w:color="auto"/>
        <w:bottom w:val="none" w:sz="0" w:space="0" w:color="auto"/>
        <w:right w:val="none" w:sz="0" w:space="0" w:color="auto"/>
      </w:divBdr>
    </w:div>
    <w:div w:id="1790196830">
      <w:bodyDiv w:val="1"/>
      <w:marLeft w:val="0"/>
      <w:marRight w:val="0"/>
      <w:marTop w:val="0"/>
      <w:marBottom w:val="0"/>
      <w:divBdr>
        <w:top w:val="none" w:sz="0" w:space="0" w:color="auto"/>
        <w:left w:val="none" w:sz="0" w:space="0" w:color="auto"/>
        <w:bottom w:val="none" w:sz="0" w:space="0" w:color="auto"/>
        <w:right w:val="none" w:sz="0" w:space="0" w:color="auto"/>
      </w:divBdr>
    </w:div>
    <w:div w:id="1800607002">
      <w:bodyDiv w:val="1"/>
      <w:marLeft w:val="0"/>
      <w:marRight w:val="0"/>
      <w:marTop w:val="0"/>
      <w:marBottom w:val="0"/>
      <w:divBdr>
        <w:top w:val="none" w:sz="0" w:space="0" w:color="auto"/>
        <w:left w:val="none" w:sz="0" w:space="0" w:color="auto"/>
        <w:bottom w:val="none" w:sz="0" w:space="0" w:color="auto"/>
        <w:right w:val="none" w:sz="0" w:space="0" w:color="auto"/>
      </w:divBdr>
    </w:div>
    <w:div w:id="1801918836">
      <w:bodyDiv w:val="1"/>
      <w:marLeft w:val="0"/>
      <w:marRight w:val="0"/>
      <w:marTop w:val="0"/>
      <w:marBottom w:val="0"/>
      <w:divBdr>
        <w:top w:val="none" w:sz="0" w:space="0" w:color="auto"/>
        <w:left w:val="none" w:sz="0" w:space="0" w:color="auto"/>
        <w:bottom w:val="none" w:sz="0" w:space="0" w:color="auto"/>
        <w:right w:val="none" w:sz="0" w:space="0" w:color="auto"/>
      </w:divBdr>
      <w:divsChild>
        <w:div w:id="1655068317">
          <w:marLeft w:val="0"/>
          <w:marRight w:val="0"/>
          <w:marTop w:val="0"/>
          <w:marBottom w:val="0"/>
          <w:divBdr>
            <w:top w:val="none" w:sz="0" w:space="0" w:color="auto"/>
            <w:left w:val="none" w:sz="0" w:space="0" w:color="auto"/>
            <w:bottom w:val="none" w:sz="0" w:space="0" w:color="auto"/>
            <w:right w:val="none" w:sz="0" w:space="0" w:color="auto"/>
          </w:divBdr>
        </w:div>
      </w:divsChild>
    </w:div>
    <w:div w:id="1807045036">
      <w:bodyDiv w:val="1"/>
      <w:marLeft w:val="0"/>
      <w:marRight w:val="0"/>
      <w:marTop w:val="0"/>
      <w:marBottom w:val="0"/>
      <w:divBdr>
        <w:top w:val="none" w:sz="0" w:space="0" w:color="auto"/>
        <w:left w:val="none" w:sz="0" w:space="0" w:color="auto"/>
        <w:bottom w:val="none" w:sz="0" w:space="0" w:color="auto"/>
        <w:right w:val="none" w:sz="0" w:space="0" w:color="auto"/>
      </w:divBdr>
    </w:div>
    <w:div w:id="1810321286">
      <w:bodyDiv w:val="1"/>
      <w:marLeft w:val="0"/>
      <w:marRight w:val="0"/>
      <w:marTop w:val="0"/>
      <w:marBottom w:val="0"/>
      <w:divBdr>
        <w:top w:val="none" w:sz="0" w:space="0" w:color="auto"/>
        <w:left w:val="none" w:sz="0" w:space="0" w:color="auto"/>
        <w:bottom w:val="none" w:sz="0" w:space="0" w:color="auto"/>
        <w:right w:val="none" w:sz="0" w:space="0" w:color="auto"/>
      </w:divBdr>
    </w:div>
    <w:div w:id="1817452747">
      <w:bodyDiv w:val="1"/>
      <w:marLeft w:val="0"/>
      <w:marRight w:val="0"/>
      <w:marTop w:val="0"/>
      <w:marBottom w:val="0"/>
      <w:divBdr>
        <w:top w:val="none" w:sz="0" w:space="0" w:color="auto"/>
        <w:left w:val="none" w:sz="0" w:space="0" w:color="auto"/>
        <w:bottom w:val="none" w:sz="0" w:space="0" w:color="auto"/>
        <w:right w:val="none" w:sz="0" w:space="0" w:color="auto"/>
      </w:divBdr>
    </w:div>
    <w:div w:id="1821841874">
      <w:bodyDiv w:val="1"/>
      <w:marLeft w:val="0"/>
      <w:marRight w:val="0"/>
      <w:marTop w:val="0"/>
      <w:marBottom w:val="0"/>
      <w:divBdr>
        <w:top w:val="none" w:sz="0" w:space="0" w:color="auto"/>
        <w:left w:val="none" w:sz="0" w:space="0" w:color="auto"/>
        <w:bottom w:val="none" w:sz="0" w:space="0" w:color="auto"/>
        <w:right w:val="none" w:sz="0" w:space="0" w:color="auto"/>
      </w:divBdr>
      <w:divsChild>
        <w:div w:id="332103605">
          <w:marLeft w:val="0"/>
          <w:marRight w:val="0"/>
          <w:marTop w:val="0"/>
          <w:marBottom w:val="0"/>
          <w:divBdr>
            <w:top w:val="none" w:sz="0" w:space="0" w:color="auto"/>
            <w:left w:val="none" w:sz="0" w:space="0" w:color="auto"/>
            <w:bottom w:val="none" w:sz="0" w:space="0" w:color="auto"/>
            <w:right w:val="none" w:sz="0" w:space="0" w:color="auto"/>
          </w:divBdr>
        </w:div>
        <w:div w:id="1037973305">
          <w:marLeft w:val="0"/>
          <w:marRight w:val="0"/>
          <w:marTop w:val="0"/>
          <w:marBottom w:val="0"/>
          <w:divBdr>
            <w:top w:val="none" w:sz="0" w:space="0" w:color="auto"/>
            <w:left w:val="none" w:sz="0" w:space="0" w:color="auto"/>
            <w:bottom w:val="none" w:sz="0" w:space="0" w:color="auto"/>
            <w:right w:val="none" w:sz="0" w:space="0" w:color="auto"/>
          </w:divBdr>
        </w:div>
        <w:div w:id="1729188895">
          <w:marLeft w:val="0"/>
          <w:marRight w:val="0"/>
          <w:marTop w:val="0"/>
          <w:marBottom w:val="0"/>
          <w:divBdr>
            <w:top w:val="none" w:sz="0" w:space="0" w:color="auto"/>
            <w:left w:val="none" w:sz="0" w:space="0" w:color="auto"/>
            <w:bottom w:val="none" w:sz="0" w:space="0" w:color="auto"/>
            <w:right w:val="none" w:sz="0" w:space="0" w:color="auto"/>
          </w:divBdr>
        </w:div>
        <w:div w:id="1841189860">
          <w:marLeft w:val="0"/>
          <w:marRight w:val="0"/>
          <w:marTop w:val="0"/>
          <w:marBottom w:val="0"/>
          <w:divBdr>
            <w:top w:val="none" w:sz="0" w:space="0" w:color="auto"/>
            <w:left w:val="none" w:sz="0" w:space="0" w:color="auto"/>
            <w:bottom w:val="none" w:sz="0" w:space="0" w:color="auto"/>
            <w:right w:val="none" w:sz="0" w:space="0" w:color="auto"/>
          </w:divBdr>
        </w:div>
        <w:div w:id="2095975674">
          <w:marLeft w:val="0"/>
          <w:marRight w:val="0"/>
          <w:marTop w:val="0"/>
          <w:marBottom w:val="0"/>
          <w:divBdr>
            <w:top w:val="none" w:sz="0" w:space="0" w:color="auto"/>
            <w:left w:val="none" w:sz="0" w:space="0" w:color="auto"/>
            <w:bottom w:val="none" w:sz="0" w:space="0" w:color="auto"/>
            <w:right w:val="none" w:sz="0" w:space="0" w:color="auto"/>
          </w:divBdr>
        </w:div>
      </w:divsChild>
    </w:div>
    <w:div w:id="1833452233">
      <w:bodyDiv w:val="1"/>
      <w:marLeft w:val="0"/>
      <w:marRight w:val="0"/>
      <w:marTop w:val="0"/>
      <w:marBottom w:val="0"/>
      <w:divBdr>
        <w:top w:val="none" w:sz="0" w:space="0" w:color="auto"/>
        <w:left w:val="none" w:sz="0" w:space="0" w:color="auto"/>
        <w:bottom w:val="none" w:sz="0" w:space="0" w:color="auto"/>
        <w:right w:val="none" w:sz="0" w:space="0" w:color="auto"/>
      </w:divBdr>
    </w:div>
    <w:div w:id="1841385681">
      <w:bodyDiv w:val="1"/>
      <w:marLeft w:val="0"/>
      <w:marRight w:val="0"/>
      <w:marTop w:val="0"/>
      <w:marBottom w:val="0"/>
      <w:divBdr>
        <w:top w:val="none" w:sz="0" w:space="0" w:color="auto"/>
        <w:left w:val="none" w:sz="0" w:space="0" w:color="auto"/>
        <w:bottom w:val="none" w:sz="0" w:space="0" w:color="auto"/>
        <w:right w:val="none" w:sz="0" w:space="0" w:color="auto"/>
      </w:divBdr>
    </w:div>
    <w:div w:id="1842310807">
      <w:bodyDiv w:val="1"/>
      <w:marLeft w:val="0"/>
      <w:marRight w:val="0"/>
      <w:marTop w:val="0"/>
      <w:marBottom w:val="0"/>
      <w:divBdr>
        <w:top w:val="none" w:sz="0" w:space="0" w:color="auto"/>
        <w:left w:val="none" w:sz="0" w:space="0" w:color="auto"/>
        <w:bottom w:val="none" w:sz="0" w:space="0" w:color="auto"/>
        <w:right w:val="none" w:sz="0" w:space="0" w:color="auto"/>
      </w:divBdr>
    </w:div>
    <w:div w:id="1865554623">
      <w:bodyDiv w:val="1"/>
      <w:marLeft w:val="0"/>
      <w:marRight w:val="0"/>
      <w:marTop w:val="0"/>
      <w:marBottom w:val="0"/>
      <w:divBdr>
        <w:top w:val="none" w:sz="0" w:space="0" w:color="auto"/>
        <w:left w:val="none" w:sz="0" w:space="0" w:color="auto"/>
        <w:bottom w:val="none" w:sz="0" w:space="0" w:color="auto"/>
        <w:right w:val="none" w:sz="0" w:space="0" w:color="auto"/>
      </w:divBdr>
    </w:div>
    <w:div w:id="1881699679">
      <w:bodyDiv w:val="1"/>
      <w:marLeft w:val="0"/>
      <w:marRight w:val="0"/>
      <w:marTop w:val="0"/>
      <w:marBottom w:val="0"/>
      <w:divBdr>
        <w:top w:val="none" w:sz="0" w:space="0" w:color="auto"/>
        <w:left w:val="none" w:sz="0" w:space="0" w:color="auto"/>
        <w:bottom w:val="none" w:sz="0" w:space="0" w:color="auto"/>
        <w:right w:val="none" w:sz="0" w:space="0" w:color="auto"/>
      </w:divBdr>
      <w:divsChild>
        <w:div w:id="768114530">
          <w:marLeft w:val="0"/>
          <w:marRight w:val="0"/>
          <w:marTop w:val="0"/>
          <w:marBottom w:val="0"/>
          <w:divBdr>
            <w:top w:val="none" w:sz="0" w:space="0" w:color="auto"/>
            <w:left w:val="none" w:sz="0" w:space="0" w:color="auto"/>
            <w:bottom w:val="none" w:sz="0" w:space="0" w:color="auto"/>
            <w:right w:val="none" w:sz="0" w:space="0" w:color="auto"/>
          </w:divBdr>
        </w:div>
      </w:divsChild>
    </w:div>
    <w:div w:id="1889486569">
      <w:bodyDiv w:val="1"/>
      <w:marLeft w:val="0"/>
      <w:marRight w:val="0"/>
      <w:marTop w:val="0"/>
      <w:marBottom w:val="0"/>
      <w:divBdr>
        <w:top w:val="none" w:sz="0" w:space="0" w:color="auto"/>
        <w:left w:val="none" w:sz="0" w:space="0" w:color="auto"/>
        <w:bottom w:val="none" w:sz="0" w:space="0" w:color="auto"/>
        <w:right w:val="none" w:sz="0" w:space="0" w:color="auto"/>
      </w:divBdr>
    </w:div>
    <w:div w:id="1904440593">
      <w:bodyDiv w:val="1"/>
      <w:marLeft w:val="0"/>
      <w:marRight w:val="0"/>
      <w:marTop w:val="0"/>
      <w:marBottom w:val="0"/>
      <w:divBdr>
        <w:top w:val="none" w:sz="0" w:space="0" w:color="auto"/>
        <w:left w:val="none" w:sz="0" w:space="0" w:color="auto"/>
        <w:bottom w:val="none" w:sz="0" w:space="0" w:color="auto"/>
        <w:right w:val="none" w:sz="0" w:space="0" w:color="auto"/>
      </w:divBdr>
      <w:divsChild>
        <w:div w:id="1633513936">
          <w:marLeft w:val="0"/>
          <w:marRight w:val="0"/>
          <w:marTop w:val="0"/>
          <w:marBottom w:val="0"/>
          <w:divBdr>
            <w:top w:val="none" w:sz="0" w:space="0" w:color="auto"/>
            <w:left w:val="none" w:sz="0" w:space="0" w:color="auto"/>
            <w:bottom w:val="none" w:sz="0" w:space="0" w:color="auto"/>
            <w:right w:val="none" w:sz="0" w:space="0" w:color="auto"/>
          </w:divBdr>
        </w:div>
        <w:div w:id="1900703281">
          <w:marLeft w:val="0"/>
          <w:marRight w:val="0"/>
          <w:marTop w:val="0"/>
          <w:marBottom w:val="0"/>
          <w:divBdr>
            <w:top w:val="none" w:sz="0" w:space="0" w:color="auto"/>
            <w:left w:val="none" w:sz="0" w:space="0" w:color="auto"/>
            <w:bottom w:val="none" w:sz="0" w:space="0" w:color="auto"/>
            <w:right w:val="none" w:sz="0" w:space="0" w:color="auto"/>
          </w:divBdr>
        </w:div>
      </w:divsChild>
    </w:div>
    <w:div w:id="1914702945">
      <w:bodyDiv w:val="1"/>
      <w:marLeft w:val="0"/>
      <w:marRight w:val="0"/>
      <w:marTop w:val="0"/>
      <w:marBottom w:val="0"/>
      <w:divBdr>
        <w:top w:val="none" w:sz="0" w:space="0" w:color="auto"/>
        <w:left w:val="none" w:sz="0" w:space="0" w:color="auto"/>
        <w:bottom w:val="none" w:sz="0" w:space="0" w:color="auto"/>
        <w:right w:val="none" w:sz="0" w:space="0" w:color="auto"/>
      </w:divBdr>
    </w:div>
    <w:div w:id="1932080900">
      <w:bodyDiv w:val="1"/>
      <w:marLeft w:val="0"/>
      <w:marRight w:val="0"/>
      <w:marTop w:val="0"/>
      <w:marBottom w:val="0"/>
      <w:divBdr>
        <w:top w:val="none" w:sz="0" w:space="0" w:color="auto"/>
        <w:left w:val="none" w:sz="0" w:space="0" w:color="auto"/>
        <w:bottom w:val="none" w:sz="0" w:space="0" w:color="auto"/>
        <w:right w:val="none" w:sz="0" w:space="0" w:color="auto"/>
      </w:divBdr>
    </w:div>
    <w:div w:id="1939944321">
      <w:bodyDiv w:val="1"/>
      <w:marLeft w:val="0"/>
      <w:marRight w:val="0"/>
      <w:marTop w:val="0"/>
      <w:marBottom w:val="0"/>
      <w:divBdr>
        <w:top w:val="none" w:sz="0" w:space="0" w:color="auto"/>
        <w:left w:val="none" w:sz="0" w:space="0" w:color="auto"/>
        <w:bottom w:val="none" w:sz="0" w:space="0" w:color="auto"/>
        <w:right w:val="none" w:sz="0" w:space="0" w:color="auto"/>
      </w:divBdr>
    </w:div>
    <w:div w:id="1942909793">
      <w:bodyDiv w:val="1"/>
      <w:marLeft w:val="0"/>
      <w:marRight w:val="0"/>
      <w:marTop w:val="0"/>
      <w:marBottom w:val="0"/>
      <w:divBdr>
        <w:top w:val="none" w:sz="0" w:space="0" w:color="auto"/>
        <w:left w:val="none" w:sz="0" w:space="0" w:color="auto"/>
        <w:bottom w:val="none" w:sz="0" w:space="0" w:color="auto"/>
        <w:right w:val="none" w:sz="0" w:space="0" w:color="auto"/>
      </w:divBdr>
    </w:div>
    <w:div w:id="1970628093">
      <w:bodyDiv w:val="1"/>
      <w:marLeft w:val="0"/>
      <w:marRight w:val="0"/>
      <w:marTop w:val="0"/>
      <w:marBottom w:val="0"/>
      <w:divBdr>
        <w:top w:val="none" w:sz="0" w:space="0" w:color="auto"/>
        <w:left w:val="none" w:sz="0" w:space="0" w:color="auto"/>
        <w:bottom w:val="none" w:sz="0" w:space="0" w:color="auto"/>
        <w:right w:val="none" w:sz="0" w:space="0" w:color="auto"/>
      </w:divBdr>
    </w:div>
    <w:div w:id="1978296066">
      <w:bodyDiv w:val="1"/>
      <w:marLeft w:val="0"/>
      <w:marRight w:val="0"/>
      <w:marTop w:val="0"/>
      <w:marBottom w:val="0"/>
      <w:divBdr>
        <w:top w:val="none" w:sz="0" w:space="0" w:color="auto"/>
        <w:left w:val="none" w:sz="0" w:space="0" w:color="auto"/>
        <w:bottom w:val="none" w:sz="0" w:space="0" w:color="auto"/>
        <w:right w:val="none" w:sz="0" w:space="0" w:color="auto"/>
      </w:divBdr>
    </w:div>
    <w:div w:id="1984694683">
      <w:bodyDiv w:val="1"/>
      <w:marLeft w:val="0"/>
      <w:marRight w:val="0"/>
      <w:marTop w:val="0"/>
      <w:marBottom w:val="0"/>
      <w:divBdr>
        <w:top w:val="none" w:sz="0" w:space="0" w:color="auto"/>
        <w:left w:val="none" w:sz="0" w:space="0" w:color="auto"/>
        <w:bottom w:val="none" w:sz="0" w:space="0" w:color="auto"/>
        <w:right w:val="none" w:sz="0" w:space="0" w:color="auto"/>
      </w:divBdr>
    </w:div>
    <w:div w:id="1985616627">
      <w:bodyDiv w:val="1"/>
      <w:marLeft w:val="0"/>
      <w:marRight w:val="0"/>
      <w:marTop w:val="0"/>
      <w:marBottom w:val="0"/>
      <w:divBdr>
        <w:top w:val="none" w:sz="0" w:space="0" w:color="auto"/>
        <w:left w:val="none" w:sz="0" w:space="0" w:color="auto"/>
        <w:bottom w:val="none" w:sz="0" w:space="0" w:color="auto"/>
        <w:right w:val="none" w:sz="0" w:space="0" w:color="auto"/>
      </w:divBdr>
    </w:div>
    <w:div w:id="2020229389">
      <w:bodyDiv w:val="1"/>
      <w:marLeft w:val="0"/>
      <w:marRight w:val="0"/>
      <w:marTop w:val="0"/>
      <w:marBottom w:val="0"/>
      <w:divBdr>
        <w:top w:val="none" w:sz="0" w:space="0" w:color="auto"/>
        <w:left w:val="none" w:sz="0" w:space="0" w:color="auto"/>
        <w:bottom w:val="none" w:sz="0" w:space="0" w:color="auto"/>
        <w:right w:val="none" w:sz="0" w:space="0" w:color="auto"/>
      </w:divBdr>
    </w:div>
    <w:div w:id="2031838195">
      <w:bodyDiv w:val="1"/>
      <w:marLeft w:val="0"/>
      <w:marRight w:val="0"/>
      <w:marTop w:val="0"/>
      <w:marBottom w:val="0"/>
      <w:divBdr>
        <w:top w:val="none" w:sz="0" w:space="0" w:color="auto"/>
        <w:left w:val="none" w:sz="0" w:space="0" w:color="auto"/>
        <w:bottom w:val="none" w:sz="0" w:space="0" w:color="auto"/>
        <w:right w:val="none" w:sz="0" w:space="0" w:color="auto"/>
      </w:divBdr>
    </w:div>
    <w:div w:id="2043749949">
      <w:bodyDiv w:val="1"/>
      <w:marLeft w:val="0"/>
      <w:marRight w:val="0"/>
      <w:marTop w:val="0"/>
      <w:marBottom w:val="0"/>
      <w:divBdr>
        <w:top w:val="none" w:sz="0" w:space="0" w:color="auto"/>
        <w:left w:val="none" w:sz="0" w:space="0" w:color="auto"/>
        <w:bottom w:val="none" w:sz="0" w:space="0" w:color="auto"/>
        <w:right w:val="none" w:sz="0" w:space="0" w:color="auto"/>
      </w:divBdr>
    </w:div>
    <w:div w:id="2084374953">
      <w:bodyDiv w:val="1"/>
      <w:marLeft w:val="0"/>
      <w:marRight w:val="0"/>
      <w:marTop w:val="0"/>
      <w:marBottom w:val="0"/>
      <w:divBdr>
        <w:top w:val="none" w:sz="0" w:space="0" w:color="auto"/>
        <w:left w:val="none" w:sz="0" w:space="0" w:color="auto"/>
        <w:bottom w:val="none" w:sz="0" w:space="0" w:color="auto"/>
        <w:right w:val="none" w:sz="0" w:space="0" w:color="auto"/>
      </w:divBdr>
    </w:div>
    <w:div w:id="2108189213">
      <w:bodyDiv w:val="1"/>
      <w:marLeft w:val="0"/>
      <w:marRight w:val="0"/>
      <w:marTop w:val="0"/>
      <w:marBottom w:val="0"/>
      <w:divBdr>
        <w:top w:val="none" w:sz="0" w:space="0" w:color="auto"/>
        <w:left w:val="none" w:sz="0" w:space="0" w:color="auto"/>
        <w:bottom w:val="none" w:sz="0" w:space="0" w:color="auto"/>
        <w:right w:val="none" w:sz="0" w:space="0" w:color="auto"/>
      </w:divBdr>
    </w:div>
    <w:div w:id="2139763003">
      <w:bodyDiv w:val="1"/>
      <w:marLeft w:val="0"/>
      <w:marRight w:val="0"/>
      <w:marTop w:val="0"/>
      <w:marBottom w:val="0"/>
      <w:divBdr>
        <w:top w:val="none" w:sz="0" w:space="0" w:color="auto"/>
        <w:left w:val="none" w:sz="0" w:space="0" w:color="auto"/>
        <w:bottom w:val="none" w:sz="0" w:space="0" w:color="auto"/>
        <w:right w:val="none" w:sz="0" w:space="0" w:color="auto"/>
      </w:divBdr>
      <w:divsChild>
        <w:div w:id="7542788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crfop.gdos.gov.pl/CRFOP/widok/viewfop.jsf?fop=PL.ZIPOP.1393.UE.2416073.33" TargetMode="External"/><Relationship Id="rId21" Type="http://schemas.openxmlformats.org/officeDocument/2006/relationships/hyperlink" Target="http://www.ramotowscy.pl/strona-Sudety.asp" TargetMode="External"/><Relationship Id="rId42" Type="http://schemas.openxmlformats.org/officeDocument/2006/relationships/hyperlink" Target="http://crfop.gdos.gov.pl/CRFOP/widok/viewfop.jsf?fop=PL.ZIPOP.1393.RP.489" TargetMode="External"/><Relationship Id="rId63" Type="http://schemas.openxmlformats.org/officeDocument/2006/relationships/hyperlink" Target="http://crfop.gdos.gov.pl/CRFOP/widok/viewfop.jsf?fop=PL.ZIPOP.1393.OCHK.661" TargetMode="External"/><Relationship Id="rId84" Type="http://schemas.openxmlformats.org/officeDocument/2006/relationships/hyperlink" Target="http://crfop.gdos.gov.pl/CRFOP/widok/viewfop.jsf?fop=PL.ZIPOP.1393.N2K.PLH120034.H" TargetMode="External"/><Relationship Id="rId138" Type="http://schemas.openxmlformats.org/officeDocument/2006/relationships/hyperlink" Target="http://crfop.gdos.gov.pl/CRFOP/widok/viewfop.jsf?fop=PL.ZIPOP.1393.PP.2475011.251" TargetMode="External"/><Relationship Id="rId159" Type="http://schemas.openxmlformats.org/officeDocument/2006/relationships/hyperlink" Target="http://www.polskaniezwykla.pl" TargetMode="External"/><Relationship Id="rId107" Type="http://schemas.openxmlformats.org/officeDocument/2006/relationships/hyperlink" Target="http://crfop.gdos.gov.pl/CRFOP/widok/viewfop.jsf?fop=PL.ZIPOP.1393.UE.1203053.1" TargetMode="External"/><Relationship Id="rId11" Type="http://schemas.openxmlformats.org/officeDocument/2006/relationships/footer" Target="footer2.xml"/><Relationship Id="rId32" Type="http://schemas.openxmlformats.org/officeDocument/2006/relationships/hyperlink" Target="http://crfop.gdos.gov.pl/CRFOP/widok/viewfop.jsf?fop=PL.ZIPOP.1393.RP.940" TargetMode="External"/><Relationship Id="rId53" Type="http://schemas.openxmlformats.org/officeDocument/2006/relationships/hyperlink" Target="http://crfop.gdos.gov.pl/CRFOP/widok/viewfop.jsf?fop=PL.ZIPOP.1393.PK.36" TargetMode="External"/><Relationship Id="rId74" Type="http://schemas.openxmlformats.org/officeDocument/2006/relationships/hyperlink" Target="http://crfop.gdos.gov.pl/CRFOP/widok/viewfop.jsf?fop=PL.ZIPOP.1393.N2K.PLH240041.H" TargetMode="External"/><Relationship Id="rId128" Type="http://schemas.openxmlformats.org/officeDocument/2006/relationships/hyperlink" Target="http://crfop.gdos.gov.pl/CRFOP/widok/viewfop.jsf?fop=PL.ZIPOP.1393.PP.2465011.1666" TargetMode="External"/><Relationship Id="rId149" Type="http://schemas.openxmlformats.org/officeDocument/2006/relationships/hyperlink" Target="https://pl.wikipedia.org/wiki/Jesie%C5%84" TargetMode="External"/><Relationship Id="rId5" Type="http://schemas.openxmlformats.org/officeDocument/2006/relationships/webSettings" Target="webSettings.xml"/><Relationship Id="rId95" Type="http://schemas.openxmlformats.org/officeDocument/2006/relationships/hyperlink" Target="http://crfop.gdos.gov.pl/CRFOP/widok/viewfop.jsf?fop=PL.ZIPOP.1393.UE.2465011.73" TargetMode="External"/><Relationship Id="rId160" Type="http://schemas.openxmlformats.org/officeDocument/2006/relationships/fontTable" Target="fontTable.xml"/><Relationship Id="rId22" Type="http://schemas.openxmlformats.org/officeDocument/2006/relationships/hyperlink" Target="http://www.ramotowscy.pl/strona-G&#243;rnictwo.asp" TargetMode="External"/><Relationship Id="rId43" Type="http://schemas.openxmlformats.org/officeDocument/2006/relationships/hyperlink" Target="http://crfop.gdos.gov.pl/CRFOP/widok/viewfop.jsf?fop=PL.ZIPOP.1393.RP.489" TargetMode="External"/><Relationship Id="rId64" Type="http://schemas.openxmlformats.org/officeDocument/2006/relationships/hyperlink" Target="http://crfop.gdos.gov.pl/CRFOP/widok/viewfop.jsf?fop=PL.ZIPOP.1393.OCHK.331" TargetMode="External"/><Relationship Id="rId118" Type="http://schemas.openxmlformats.org/officeDocument/2006/relationships/hyperlink" Target="http://crfop.gdos.gov.pl/CRFOP/widok/viewfop.jsf?fop=PL.ZIPOP.1393.UE.2469011.14" TargetMode="External"/><Relationship Id="rId139" Type="http://schemas.openxmlformats.org/officeDocument/2006/relationships/hyperlink" Target="http://crfop.gdos.gov.pl/CRFOP/widok/viewfop.jsf?fop=PL.ZIPOP.1393.PP.2475011.250" TargetMode="External"/><Relationship Id="rId85" Type="http://schemas.openxmlformats.org/officeDocument/2006/relationships/hyperlink" Target="http://crfop.gdos.gov.pl/CRFOP/widok/viewfop.jsf?fop=PL.ZIPOP.1393.N2K.PLH120005.H" TargetMode="External"/><Relationship Id="rId150" Type="http://schemas.openxmlformats.org/officeDocument/2006/relationships/hyperlink" Target="https://pl.wikipedia.org/wiki/Anekumena" TargetMode="External"/><Relationship Id="rId12" Type="http://schemas.openxmlformats.org/officeDocument/2006/relationships/hyperlink" Target="http://mapy.isok.gov.pl/imap/" TargetMode="External"/><Relationship Id="rId17" Type="http://schemas.openxmlformats.org/officeDocument/2006/relationships/hyperlink" Target="http://www.ramotowscy.pl/strona-Sejsmiczno&#347;&#263;.asp" TargetMode="External"/><Relationship Id="rId33" Type="http://schemas.openxmlformats.org/officeDocument/2006/relationships/hyperlink" Target="http://crfop.gdos.gov.pl/CRFOP/widok/viewfop.jsf?fop=PL.ZIPOP.1393.RP.976" TargetMode="External"/><Relationship Id="rId38" Type="http://schemas.openxmlformats.org/officeDocument/2006/relationships/hyperlink" Target="http://crfop.gdos.gov.pl/CRFOP/widok/viewfop.jsf?fop=PL.ZIPOP.1393.RP.934" TargetMode="External"/><Relationship Id="rId59" Type="http://schemas.openxmlformats.org/officeDocument/2006/relationships/hyperlink" Target="http://crfop.gdos.gov.pl/CRFOP/widok/viewfop.jsf?fop=PL.ZIPOP.1393.PN.1" TargetMode="External"/><Relationship Id="rId103" Type="http://schemas.openxmlformats.org/officeDocument/2006/relationships/hyperlink" Target="http://crfop.gdos.gov.pl/CRFOP/widok/viewfop.jsf?fop=PL.ZIPOP.1393.UE.2468011.76" TargetMode="External"/><Relationship Id="rId108" Type="http://schemas.openxmlformats.org/officeDocument/2006/relationships/hyperlink" Target="http://crfop.gdos.gov.pl/CRFOP/widok/viewfop.jsf?fop=PL.ZIPOP.1393.UE.2465011.60" TargetMode="External"/><Relationship Id="rId124" Type="http://schemas.openxmlformats.org/officeDocument/2006/relationships/hyperlink" Target="http://crfop.gdos.gov.pl/CRFOP/widok/viewfop.jsf?fop=PL.ZIPOP.1393.PP.1212011.1856" TargetMode="External"/><Relationship Id="rId129" Type="http://schemas.openxmlformats.org/officeDocument/2006/relationships/hyperlink" Target="http://crfop.gdos.gov.pl/CRFOP/widok/viewfop.jsf?fop=PL.ZIPOP.1393.PP.2465011.1634" TargetMode="External"/><Relationship Id="rId54" Type="http://schemas.openxmlformats.org/officeDocument/2006/relationships/hyperlink" Target="http://crfop.gdos.gov.pl/CRFOP/widok/viewfop.jsf?fop=PL.ZIPOP.1393.PK.35" TargetMode="External"/><Relationship Id="rId70" Type="http://schemas.openxmlformats.org/officeDocument/2006/relationships/hyperlink" Target="http://crfop.gdos.gov.pl/CRFOP/widok/viewfop.jsf?fop=PL.ZIPOP.1393.ZPK.363" TargetMode="External"/><Relationship Id="rId75" Type="http://schemas.openxmlformats.org/officeDocument/2006/relationships/hyperlink" Target="http://crfop.gdos.gov.pl/CRFOP/widok/viewfop.jsf?fop=PL.ZIPOP.1393.N2K.PLH120092.H" TargetMode="External"/><Relationship Id="rId91" Type="http://schemas.openxmlformats.org/officeDocument/2006/relationships/hyperlink" Target="http://crfop.gdos.gov.pl/CRFOP/widok/viewfop.jsf?fop=PL.ZIPOP.1393.SD.52" TargetMode="External"/><Relationship Id="rId96" Type="http://schemas.openxmlformats.org/officeDocument/2006/relationships/hyperlink" Target="http://crfop.gdos.gov.pl/CRFOP/widok/viewfop.jsf?fop=PL.ZIPOP.1393.UE.1212011.4" TargetMode="External"/><Relationship Id="rId140" Type="http://schemas.openxmlformats.org/officeDocument/2006/relationships/hyperlink" Target="http://crfop.gdos.gov.pl/CRFOP/widok/viewfop.jsf?fop=PL.ZIPOP.1393.PP.2465011.1712" TargetMode="External"/><Relationship Id="rId145" Type="http://schemas.openxmlformats.org/officeDocument/2006/relationships/image" Target="media/image2.jp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ramotowscy.pl/strona-T&#261;pni&#281;cie.asp" TargetMode="External"/><Relationship Id="rId28" Type="http://schemas.openxmlformats.org/officeDocument/2006/relationships/hyperlink" Target="http://crfop.gdos.gov.pl/CRFOP/widok/viewfop.jsf?fop=PL.ZIPOP.1393.RP.1604" TargetMode="External"/><Relationship Id="rId49" Type="http://schemas.openxmlformats.org/officeDocument/2006/relationships/hyperlink" Target="http://crfop.gdos.gov.pl/CRFOP/widok/viewfop.jsf?fop=PL.ZIPOP.1393.PK.6" TargetMode="External"/><Relationship Id="rId114" Type="http://schemas.openxmlformats.org/officeDocument/2006/relationships/hyperlink" Target="http://crfop.gdos.gov.pl/CRFOP/widok/viewfop.jsf?fop=PL.ZIPOP.1393.UE.2401031.63" TargetMode="External"/><Relationship Id="rId119" Type="http://schemas.openxmlformats.org/officeDocument/2006/relationships/hyperlink" Target="http://crfop.gdos.gov.pl/CRFOP/widok/viewfop.jsf?fop=PL.ZIPOP.1393.UE.2474011.61" TargetMode="External"/><Relationship Id="rId44" Type="http://schemas.openxmlformats.org/officeDocument/2006/relationships/hyperlink" Target="http://crfop.gdos.gov.pl/CRFOP/widok/viewfop.jsf?fop=PL.ZIPOP.1393.RP.1005" TargetMode="External"/><Relationship Id="rId60" Type="http://schemas.openxmlformats.org/officeDocument/2006/relationships/hyperlink" Target="http://crfop.gdos.gov.pl/CRFOP/widok/viewfop.jsf?fop=PL.ZIPOP.1393.OCHK.655" TargetMode="External"/><Relationship Id="rId65" Type="http://schemas.openxmlformats.org/officeDocument/2006/relationships/hyperlink" Target="http://crfop.gdos.gov.pl/CRFOP/widok/viewfop.jsf?fop=PL.ZIPOP.1393.ZPK.344" TargetMode="External"/><Relationship Id="rId81" Type="http://schemas.openxmlformats.org/officeDocument/2006/relationships/hyperlink" Target="http://crfop.gdos.gov.pl/CRFOP/widok/viewfop.jsf?fop=PL.ZIPOP.1393.N2K.PLH240037.H" TargetMode="External"/><Relationship Id="rId86" Type="http://schemas.openxmlformats.org/officeDocument/2006/relationships/hyperlink" Target="http://crfop.gdos.gov.pl/CRFOP/widok/viewfop.jsf?fop=PL.ZIPOP.1393.N2K.PLH120044.H" TargetMode="External"/><Relationship Id="rId130" Type="http://schemas.openxmlformats.org/officeDocument/2006/relationships/hyperlink" Target="http://crfop.gdos.gov.pl/CRFOP/widok/viewfop.jsf?fop=PL.ZIPOP.1393.PP.2465011.1453" TargetMode="External"/><Relationship Id="rId135" Type="http://schemas.openxmlformats.org/officeDocument/2006/relationships/hyperlink" Target="http://crfop.gdos.gov.pl/CRFOP/widok/viewfop.jsf?fop=PL.ZIPOP.1393.PP.2475011.256" TargetMode="External"/><Relationship Id="rId151" Type="http://schemas.openxmlformats.org/officeDocument/2006/relationships/hyperlink" Target="https://pl.wikipedia.org/wiki/Przemys%C5%82" TargetMode="External"/><Relationship Id="rId156" Type="http://schemas.openxmlformats.org/officeDocument/2006/relationships/hyperlink" Target="http://www.isok.gov.pl" TargetMode="External"/><Relationship Id="rId13" Type="http://schemas.openxmlformats.org/officeDocument/2006/relationships/image" Target="media/image1.jpeg"/><Relationship Id="rId18" Type="http://schemas.openxmlformats.org/officeDocument/2006/relationships/hyperlink" Target="http://www.ramotowscy.pl/strona-Sejsmiczno&#347;&#263;.asp" TargetMode="External"/><Relationship Id="rId39" Type="http://schemas.openxmlformats.org/officeDocument/2006/relationships/hyperlink" Target="http://crfop.gdos.gov.pl/CRFOP/widok/viewfop.jsf?fop=PL.ZIPOP.1393.RP.25" TargetMode="External"/><Relationship Id="rId109" Type="http://schemas.openxmlformats.org/officeDocument/2006/relationships/hyperlink" Target="http://crfop.gdos.gov.pl/CRFOP/widok/viewfop.jsf?fop=PL.ZIPOP.1393.UE.2468011.88" TargetMode="External"/><Relationship Id="rId34" Type="http://schemas.openxmlformats.org/officeDocument/2006/relationships/hyperlink" Target="http://crfop.gdos.gov.pl/CRFOP/widok/viewfop.jsf?fop=PL.ZIPOP.1393.RP.979" TargetMode="External"/><Relationship Id="rId50" Type="http://schemas.openxmlformats.org/officeDocument/2006/relationships/hyperlink" Target="http://crfop.gdos.gov.pl/CRFOP/widok/viewfop.jsf?fop=PL.ZIPOP.1393.PK.3" TargetMode="External"/><Relationship Id="rId55" Type="http://schemas.openxmlformats.org/officeDocument/2006/relationships/hyperlink" Target="http://crfop.gdos.gov.pl/CRFOP/widok/viewfop.jsf?fop=PL.ZIPOP.1393.PK.4" TargetMode="External"/><Relationship Id="rId76" Type="http://schemas.openxmlformats.org/officeDocument/2006/relationships/hyperlink" Target="http://crfop.gdos.gov.pl/CRFOP/widok/viewfop.jsf?fop=PL.ZIPOP.1393.N2K.PLH120014.H" TargetMode="External"/><Relationship Id="rId97" Type="http://schemas.openxmlformats.org/officeDocument/2006/relationships/hyperlink" Target="http://crfop.gdos.gov.pl/CRFOP/widok/viewfop.jsf?fop=PL.ZIPOP.1393.UE.1212032.6" TargetMode="External"/><Relationship Id="rId104" Type="http://schemas.openxmlformats.org/officeDocument/2006/relationships/hyperlink" Target="http://crfop.gdos.gov.pl/CRFOP/widok/viewfop.jsf?fop=PL.ZIPOP.1393.UE.2468011.86" TargetMode="External"/><Relationship Id="rId120" Type="http://schemas.openxmlformats.org/officeDocument/2006/relationships/hyperlink" Target="http://crfop.gdos.gov.pl/CRFOP/widok/viewfop.jsf?fop=PL.ZIPOP.1393.UE.2474011.62" TargetMode="External"/><Relationship Id="rId125" Type="http://schemas.openxmlformats.org/officeDocument/2006/relationships/hyperlink" Target="http://crfop.gdos.gov.pl/CRFOP/widok/viewfop.jsf?fop=PL.ZIPOP.1393.PP.2465011.397" TargetMode="External"/><Relationship Id="rId141" Type="http://schemas.openxmlformats.org/officeDocument/2006/relationships/hyperlink" Target="http://crfop.gdos.gov.pl/CRFOP/widok/viewfop.jsf?fop=PL.ZIPOP.1393.PP.2475011.252" TargetMode="External"/><Relationship Id="rId146" Type="http://schemas.openxmlformats.org/officeDocument/2006/relationships/image" Target="media/image3.png"/><Relationship Id="rId7" Type="http://schemas.openxmlformats.org/officeDocument/2006/relationships/endnotes" Target="endnotes.xml"/><Relationship Id="rId71" Type="http://schemas.openxmlformats.org/officeDocument/2006/relationships/hyperlink" Target="http://crfop.gdos.gov.pl/CRFOP/widok/viewfop.jsf?fop=PL.ZIPOP.1393.N2K.PLB120005.B" TargetMode="External"/><Relationship Id="rId92" Type="http://schemas.openxmlformats.org/officeDocument/2006/relationships/hyperlink" Target="http://crfop.gdos.gov.pl/CRFOP/widok/viewfop.jsf?fop=PL.ZIPOP.1393.SD.174" TargetMode="External"/><Relationship Id="rId2" Type="http://schemas.openxmlformats.org/officeDocument/2006/relationships/numbering" Target="numbering.xml"/><Relationship Id="rId29" Type="http://schemas.openxmlformats.org/officeDocument/2006/relationships/hyperlink" Target="http://crfop.gdos.gov.pl/CRFOP/widok/viewfop.jsf?fop=PL.ZIPOP.1393.RP.899" TargetMode="External"/><Relationship Id="rId24" Type="http://schemas.openxmlformats.org/officeDocument/2006/relationships/hyperlink" Target="http://crfop.gdos.gov.pl/CRFOP/widok/viewfop.jsf?fop=PL.ZIPOP.1393.RP.665" TargetMode="External"/><Relationship Id="rId40" Type="http://schemas.openxmlformats.org/officeDocument/2006/relationships/hyperlink" Target="http://crfop.gdos.gov.pl/CRFOP/widok/viewfop.jsf?fop=PL.ZIPOP.1393.RP.25" TargetMode="External"/><Relationship Id="rId45" Type="http://schemas.openxmlformats.org/officeDocument/2006/relationships/hyperlink" Target="http://crfop.gdos.gov.pl/CRFOP/widok/viewfop.jsf?fop=PL.ZIPOP.1393.RP.1458" TargetMode="External"/><Relationship Id="rId66" Type="http://schemas.openxmlformats.org/officeDocument/2006/relationships/hyperlink" Target="http://crfop.gdos.gov.pl/CRFOP/widok/viewfop.jsf?fop=PL.ZIPOP.1393.ZPK.118" TargetMode="External"/><Relationship Id="rId87" Type="http://schemas.openxmlformats.org/officeDocument/2006/relationships/hyperlink" Target="http://crfop.gdos.gov.pl/CRFOP/widok/viewfop.jsf?fop=PL.ZIPOP.1393.N2K.PLH240034.H" TargetMode="External"/><Relationship Id="rId110" Type="http://schemas.openxmlformats.org/officeDocument/2006/relationships/hyperlink" Target="http://crfop.gdos.gov.pl/CRFOP/widok/viewfop.jsf?fop=PL.ZIPOP.1393.UE.2465011.2" TargetMode="External"/><Relationship Id="rId115" Type="http://schemas.openxmlformats.org/officeDocument/2006/relationships/hyperlink" Target="http://crfop.gdos.gov.pl/CRFOP/widok/viewfop.jsf?fop=PL.ZIPOP.1393.UE.1206063.43" TargetMode="External"/><Relationship Id="rId131" Type="http://schemas.openxmlformats.org/officeDocument/2006/relationships/hyperlink" Target="http://crfop.gdos.gov.pl/CRFOP/widok/viewfop.jsf?fop=PL.ZIPOP.1393.PP.2465011.1453" TargetMode="External"/><Relationship Id="rId136" Type="http://schemas.openxmlformats.org/officeDocument/2006/relationships/hyperlink" Target="http://crfop.gdos.gov.pl/CRFOP/widok/viewfop.jsf?fop=PL.ZIPOP.1393.PP.2475011.255" TargetMode="External"/><Relationship Id="rId157" Type="http://schemas.openxmlformats.org/officeDocument/2006/relationships/hyperlink" Target="http://www.wody.gov.pl/" TargetMode="External"/><Relationship Id="rId61" Type="http://schemas.openxmlformats.org/officeDocument/2006/relationships/hyperlink" Target="http://crfop.gdos.gov.pl/CRFOP/widok/viewfop.jsf?fop=PL.ZIPOP.1393.OCHK.340" TargetMode="External"/><Relationship Id="rId82" Type="http://schemas.openxmlformats.org/officeDocument/2006/relationships/hyperlink" Target="http://crfop.gdos.gov.pl/CRFOP/widok/viewfop.jsf?fop=PL.ZIPOP.1393.N2K.PLH120006.H" TargetMode="External"/><Relationship Id="rId152" Type="http://schemas.openxmlformats.org/officeDocument/2006/relationships/hyperlink" Target="https://pl.wikipedia.org/wiki/Urbanizacja" TargetMode="External"/><Relationship Id="rId19" Type="http://schemas.openxmlformats.org/officeDocument/2006/relationships/hyperlink" Target="http://www.ramotowscy.pl/strona-Trz&#281;sienie_ziemi.asp" TargetMode="External"/><Relationship Id="rId14" Type="http://schemas.openxmlformats.org/officeDocument/2006/relationships/hyperlink" Target="https://pl.wikipedia.org/wiki/Rusztowanie" TargetMode="External"/><Relationship Id="rId30" Type="http://schemas.openxmlformats.org/officeDocument/2006/relationships/hyperlink" Target="http://crfop.gdos.gov.pl/CRFOP/widok/viewfop.jsf?fop=PL.ZIPOP.1393.RP.996" TargetMode="External"/><Relationship Id="rId35" Type="http://schemas.openxmlformats.org/officeDocument/2006/relationships/hyperlink" Target="http://crfop.gdos.gov.pl/CRFOP/widok/viewfop.jsf?fop=PL.ZIPOP.1393.RP.144" TargetMode="External"/><Relationship Id="rId56" Type="http://schemas.openxmlformats.org/officeDocument/2006/relationships/hyperlink" Target="http://crfop.gdos.gov.pl/CRFOP/widok/viewfop.jsf?fop=PL.ZIPOP.1393.PK.4" TargetMode="External"/><Relationship Id="rId77" Type="http://schemas.openxmlformats.org/officeDocument/2006/relationships/hyperlink" Target="http://crfop.gdos.gov.pl/CRFOP/widok/viewfop.jsf?fop=PL.ZIPOP.1393.N2K.PLH120091.H" TargetMode="External"/><Relationship Id="rId100" Type="http://schemas.openxmlformats.org/officeDocument/2006/relationships/hyperlink" Target="http://crfop.gdos.gov.pl/CRFOP/widok/viewfop.jsf?fop=PL.ZIPOP.1393.UE.2468011.84" TargetMode="External"/><Relationship Id="rId105" Type="http://schemas.openxmlformats.org/officeDocument/2006/relationships/hyperlink" Target="http://crfop.gdos.gov.pl/CRFOP/widok/viewfop.jsf?fop=PL.ZIPOP.1393.UE.2468011.85" TargetMode="External"/><Relationship Id="rId126" Type="http://schemas.openxmlformats.org/officeDocument/2006/relationships/hyperlink" Target="http://crfop.gdos.gov.pl/CRFOP/widok/viewfop.jsf?fop=PL.ZIPOP.1393.PP.1212011.2960" TargetMode="External"/><Relationship Id="rId147" Type="http://schemas.openxmlformats.org/officeDocument/2006/relationships/hyperlink" Target="https://pl.wikipedia.org/wiki/Zima" TargetMode="External"/><Relationship Id="rId8" Type="http://schemas.openxmlformats.org/officeDocument/2006/relationships/header" Target="header1.xml"/><Relationship Id="rId51" Type="http://schemas.openxmlformats.org/officeDocument/2006/relationships/hyperlink" Target="http://crfop.gdos.gov.pl/CRFOP/widok/viewfop.jsf?fop=PL.ZIPOP.1393.PK.3" TargetMode="External"/><Relationship Id="rId72" Type="http://schemas.openxmlformats.org/officeDocument/2006/relationships/hyperlink" Target="http://crfop.gdos.gov.pl/CRFOP/widok/viewfop.jsf?fop=PL.ZIPOP.1393.N2K.PLH240048.H" TargetMode="External"/><Relationship Id="rId93" Type="http://schemas.openxmlformats.org/officeDocument/2006/relationships/hyperlink" Target="http://crfop.gdos.gov.pl/CRFOP/widok/viewfop.jsf?fop=PL.ZIPOP.1393.SD.175" TargetMode="External"/><Relationship Id="rId98" Type="http://schemas.openxmlformats.org/officeDocument/2006/relationships/hyperlink" Target="http://crfop.gdos.gov.pl/CRFOP/widok/viewfop.jsf?fop=PL.ZIPOP.1393.UE.2465011.78" TargetMode="External"/><Relationship Id="rId121" Type="http://schemas.openxmlformats.org/officeDocument/2006/relationships/hyperlink" Target="http://crfop.gdos.gov.pl/CRFOP/widok/viewfop.jsf?fop=PL.ZIPOP.1393.PP.2401081.11" TargetMode="External"/><Relationship Id="rId142" Type="http://schemas.openxmlformats.org/officeDocument/2006/relationships/hyperlink" Target="http://crfop.gdos.gov.pl/CRFOP/widok/viewfop.jsf?fop=PL.ZIPOP.1393.PP.2475011.276" TargetMode="External"/><Relationship Id="rId3" Type="http://schemas.openxmlformats.org/officeDocument/2006/relationships/styles" Target="styles.xml"/><Relationship Id="rId25" Type="http://schemas.openxmlformats.org/officeDocument/2006/relationships/hyperlink" Target="http://crfop.gdos.gov.pl/CRFOP/widok/viewfop.jsf?fop=PL.ZIPOP.1393.RP.665" TargetMode="External"/><Relationship Id="rId46" Type="http://schemas.openxmlformats.org/officeDocument/2006/relationships/hyperlink" Target="http://crfop.gdos.gov.pl/CRFOP/widok/viewfop.jsf?fop=PL.ZIPOP.1393.RP.415" TargetMode="External"/><Relationship Id="rId67" Type="http://schemas.openxmlformats.org/officeDocument/2006/relationships/hyperlink" Target="http://crfop.gdos.gov.pl/CRFOP/widok/viewfop.jsf?fop=PL.ZIPOP.1393.ZPK.243" TargetMode="External"/><Relationship Id="rId116" Type="http://schemas.openxmlformats.org/officeDocument/2006/relationships/hyperlink" Target="http://crfop.gdos.gov.pl/CRFOP/widok/viewfop.jsf?fop=PL.ZIPOP.1393.UE.2474011.64" TargetMode="External"/><Relationship Id="rId137" Type="http://schemas.openxmlformats.org/officeDocument/2006/relationships/hyperlink" Target="http://crfop.gdos.gov.pl/CRFOP/widok/viewfop.jsf?fop=PL.ZIPOP.1393.PP.2475011.254" TargetMode="External"/><Relationship Id="rId158" Type="http://schemas.openxmlformats.org/officeDocument/2006/relationships/hyperlink" Target="https://natura2000.gdos.gov.pl/" TargetMode="External"/><Relationship Id="rId20" Type="http://schemas.openxmlformats.org/officeDocument/2006/relationships/hyperlink" Target="http://www.ramotowscy.pl/strona-Karpaty.asp" TargetMode="External"/><Relationship Id="rId41" Type="http://schemas.openxmlformats.org/officeDocument/2006/relationships/hyperlink" Target="http://crfop.gdos.gov.pl/CRFOP/widok/viewfop.jsf?fop=PL.ZIPOP.1393.RP.980" TargetMode="External"/><Relationship Id="rId62" Type="http://schemas.openxmlformats.org/officeDocument/2006/relationships/hyperlink" Target="http://crfop.gdos.gov.pl/CRFOP/widok/viewfop.jsf?fop=PL.ZIPOP.1393.OCHK.263" TargetMode="External"/><Relationship Id="rId83" Type="http://schemas.openxmlformats.org/officeDocument/2006/relationships/hyperlink" Target="http://crfop.gdos.gov.pl/CRFOP/widok/viewfop.jsf?fop=PL.ZIPOP.1393.N2K.PLH120011.H" TargetMode="External"/><Relationship Id="rId88" Type="http://schemas.openxmlformats.org/officeDocument/2006/relationships/hyperlink" Target="http://crfop.gdos.gov.pl/CRFOP/widok/viewfop.jsf?fop=PL.ZIPOP.1393.N2K.PLH240032.H" TargetMode="External"/><Relationship Id="rId111" Type="http://schemas.openxmlformats.org/officeDocument/2006/relationships/hyperlink" Target="http://crfop.gdos.gov.pl/CRFOP/widok/viewfop.jsf?fop=PL.ZIPOP.1393.UE.2465011.77" TargetMode="External"/><Relationship Id="rId132" Type="http://schemas.openxmlformats.org/officeDocument/2006/relationships/hyperlink" Target="http://crfop.gdos.gov.pl/CRFOP/widok/viewfop.jsf?fop=PL.ZIPOP.1393.PP.1212011.1867" TargetMode="External"/><Relationship Id="rId153" Type="http://schemas.openxmlformats.org/officeDocument/2006/relationships/hyperlink" Target="https://mapy.geoportal.gov.pl/imap/Imgp_2.html?gpmap=gp0" TargetMode="External"/><Relationship Id="rId15" Type="http://schemas.openxmlformats.org/officeDocument/2006/relationships/hyperlink" Target="https://pl.wikipedia.org/wiki/Wykop" TargetMode="External"/><Relationship Id="rId36" Type="http://schemas.openxmlformats.org/officeDocument/2006/relationships/hyperlink" Target="http://crfop.gdos.gov.pl/CRFOP/widok/viewfop.jsf?fop=PL.ZIPOP.1393.RP.1357" TargetMode="External"/><Relationship Id="rId57" Type="http://schemas.openxmlformats.org/officeDocument/2006/relationships/hyperlink" Target="http://crfop.gdos.gov.pl/CRFOP/widok/viewfop.jsf?fop=PL.ZIPOP.1393.PK.35" TargetMode="External"/><Relationship Id="rId106" Type="http://schemas.openxmlformats.org/officeDocument/2006/relationships/hyperlink" Target="http://crfop.gdos.gov.pl/CRFOP/widok/viewfop.jsf?fop=PL.ZIPOP.1393.UE.2465011.59" TargetMode="External"/><Relationship Id="rId127" Type="http://schemas.openxmlformats.org/officeDocument/2006/relationships/hyperlink" Target="http://crfop.gdos.gov.pl/CRFOP/widok/viewfop.jsf?fop=PL.ZIPOP.1393.PP.2465011.1665" TargetMode="External"/><Relationship Id="rId10" Type="http://schemas.openxmlformats.org/officeDocument/2006/relationships/header" Target="header2.xml"/><Relationship Id="rId31" Type="http://schemas.openxmlformats.org/officeDocument/2006/relationships/hyperlink" Target="http://crfop.gdos.gov.pl/CRFOP/widok/viewfop.jsf?fop=PL.ZIPOP.1393.RP.760" TargetMode="External"/><Relationship Id="rId52" Type="http://schemas.openxmlformats.org/officeDocument/2006/relationships/hyperlink" Target="http://crfop.gdos.gov.pl/CRFOP/widok/viewfop.jsf?fop=PL.ZIPOP.1393.PK.36" TargetMode="External"/><Relationship Id="rId73" Type="http://schemas.openxmlformats.org/officeDocument/2006/relationships/hyperlink" Target="http://crfop.gdos.gov.pl/CRFOP/widok/viewfop.jsf?fop=PL.ZIPOP.1393.N2K.PLH240043.H" TargetMode="External"/><Relationship Id="rId78" Type="http://schemas.openxmlformats.org/officeDocument/2006/relationships/hyperlink" Target="http://crfop.gdos.gov.pl/CRFOP/widok/viewfop.jsf?fop=PL.ZIPOP.1393.N2K.PLH240038.H" TargetMode="External"/><Relationship Id="rId94" Type="http://schemas.openxmlformats.org/officeDocument/2006/relationships/hyperlink" Target="http://crfop.gdos.gov.pl/CRFOP/widok/viewfop.jsf?fop=PL.ZIPOP.1393.SD.170" TargetMode="External"/><Relationship Id="rId99" Type="http://schemas.openxmlformats.org/officeDocument/2006/relationships/hyperlink" Target="http://crfop.gdos.gov.pl/CRFOP/widok/viewfop.jsf?fop=PL.ZIPOP.1393.UE.1212042.3" TargetMode="External"/><Relationship Id="rId101" Type="http://schemas.openxmlformats.org/officeDocument/2006/relationships/hyperlink" Target="http://crfop.gdos.gov.pl/CRFOP/widok/viewfop.jsf?fop=PL.ZIPOP.1393.UE.2475011.16" TargetMode="External"/><Relationship Id="rId122" Type="http://schemas.openxmlformats.org/officeDocument/2006/relationships/hyperlink" Target="http://crfop.gdos.gov.pl/CRFOP/widok/viewfop.jsf?fop=PL.ZIPOP.1393.PP.2465011.395" TargetMode="External"/><Relationship Id="rId143" Type="http://schemas.openxmlformats.org/officeDocument/2006/relationships/hyperlink" Target="http://crfop.gdos.gov.pl/CRFOP/widok/viewfop.jsf?fop=PL.ZIPOP.1393.PP.2475011.277" TargetMode="External"/><Relationship Id="rId148" Type="http://schemas.openxmlformats.org/officeDocument/2006/relationships/hyperlink" Target="https://pl.wikipedia.org/wiki/Wiosna"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hyperlink" Target="http://crfop.gdos.gov.pl/CRFOP/widok/viewfop.jsf?fop=PL.ZIPOP.1393.RP.75" TargetMode="External"/><Relationship Id="rId47" Type="http://schemas.openxmlformats.org/officeDocument/2006/relationships/hyperlink" Target="http://crfop.gdos.gov.pl/CRFOP/widok/viewfop.jsf?fop=PL.ZIPOP.1393.RP.1005" TargetMode="External"/><Relationship Id="rId68" Type="http://schemas.openxmlformats.org/officeDocument/2006/relationships/hyperlink" Target="http://crfop.gdos.gov.pl/CRFOP/widok/viewfop.jsf?fop=PL.ZIPOP.1393.ZPK.379" TargetMode="External"/><Relationship Id="rId89" Type="http://schemas.openxmlformats.org/officeDocument/2006/relationships/hyperlink" Target="http://crfop.gdos.gov.pl/CRFOP/widok/viewfop.jsf?fop=PL.ZIPOP.1393.N2K.PLH120004.H" TargetMode="External"/><Relationship Id="rId112" Type="http://schemas.openxmlformats.org/officeDocument/2006/relationships/hyperlink" Target="http://crfop.gdos.gov.pl/CRFOP/widok/viewfop.jsf?fop=PL.ZIPOP.1393.UE.2401073.90" TargetMode="External"/><Relationship Id="rId133" Type="http://schemas.openxmlformats.org/officeDocument/2006/relationships/hyperlink" Target="http://crfop.gdos.gov.pl/CRFOP/widok/viewfop.jsf?fop=PL.ZIPOP.1393.PP.2468011.486" TargetMode="External"/><Relationship Id="rId154" Type="http://schemas.openxmlformats.org/officeDocument/2006/relationships/image" Target="media/image4.emf"/><Relationship Id="rId16" Type="http://schemas.openxmlformats.org/officeDocument/2006/relationships/hyperlink" Target="http://www.ramotowscy.pl/strona-Polska.asp" TargetMode="External"/><Relationship Id="rId37" Type="http://schemas.openxmlformats.org/officeDocument/2006/relationships/hyperlink" Target="http://crfop.gdos.gov.pl/CRFOP/widok/viewfop.jsf?fop=PL.ZIPOP.1393.RP.934" TargetMode="External"/><Relationship Id="rId58" Type="http://schemas.openxmlformats.org/officeDocument/2006/relationships/hyperlink" Target="http://crfop.gdos.gov.pl/CRFOP/widok/viewfop.jsf?fop=PL.ZIPOP.1393.PN.1" TargetMode="External"/><Relationship Id="rId79" Type="http://schemas.openxmlformats.org/officeDocument/2006/relationships/hyperlink" Target="http://crfop.gdos.gov.pl/CRFOP/widok/viewfop.jsf?fop=PL.ZIPOP.1393.N2K.PLH240009.H" TargetMode="External"/><Relationship Id="rId102" Type="http://schemas.openxmlformats.org/officeDocument/2006/relationships/hyperlink" Target="http://crfop.gdos.gov.pl/CRFOP/widok/viewfop.jsf?fop=PL.ZIPOP.1393.UE.2475011.13" TargetMode="External"/><Relationship Id="rId123" Type="http://schemas.openxmlformats.org/officeDocument/2006/relationships/hyperlink" Target="http://crfop.gdos.gov.pl/CRFOP/widok/viewfop.jsf?fop=PL.ZIPOP.1393.PP.2465011.395" TargetMode="External"/><Relationship Id="rId144" Type="http://schemas.openxmlformats.org/officeDocument/2006/relationships/hyperlink" Target="http://crfop.gdos.gov.pl/CRFOP/widok/viewfop.jsf?fop=PL.ZIPOP.1393.PP.2468011.473" TargetMode="External"/><Relationship Id="rId90" Type="http://schemas.openxmlformats.org/officeDocument/2006/relationships/hyperlink" Target="http://crfop.gdos.gov.pl/CRFOP/widok/viewfop.jsf?fop=PL.ZIPOP.1393.SD.2" TargetMode="External"/><Relationship Id="rId27" Type="http://schemas.openxmlformats.org/officeDocument/2006/relationships/hyperlink" Target="http://crfop.gdos.gov.pl/CRFOP/widok/viewfop.jsf?fop=PL.ZIPOP.1393.RP.1604" TargetMode="External"/><Relationship Id="rId48" Type="http://schemas.openxmlformats.org/officeDocument/2006/relationships/hyperlink" Target="http://crfop.gdos.gov.pl/CRFOP/widok/viewfop.jsf?fop=PL.ZIPOP.1393.PK.6" TargetMode="External"/><Relationship Id="rId69" Type="http://schemas.openxmlformats.org/officeDocument/2006/relationships/hyperlink" Target="http://crfop.gdos.gov.pl/CRFOP/widok/viewfop.jsf?fop=PL.ZIPOP.1393.ZPK.137" TargetMode="External"/><Relationship Id="rId113" Type="http://schemas.openxmlformats.org/officeDocument/2006/relationships/hyperlink" Target="http://crfop.gdos.gov.pl/CRFOP/widok/viewfop.jsf?fop=PL.ZIPOP.1393.UE.2474011.66" TargetMode="External"/><Relationship Id="rId134" Type="http://schemas.openxmlformats.org/officeDocument/2006/relationships/hyperlink" Target="http://crfop.gdos.gov.pl/CRFOP/widok/viewfop.jsf?fop=PL.ZIPOP.1393.PP.2475011.257" TargetMode="External"/><Relationship Id="rId80" Type="http://schemas.openxmlformats.org/officeDocument/2006/relationships/hyperlink" Target="http://crfop.gdos.gov.pl/CRFOP/widok/viewfop.jsf?fop=PL.ZIPOP.1393.N2K.PLH240042.H" TargetMode="External"/><Relationship Id="rId155" Type="http://schemas.openxmlformats.org/officeDocument/2006/relationships/oleObject" Target="embeddings/oleObject1.bin"/></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79C166-347D-48B8-8014-AD2A81EF5B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4511</TotalTime>
  <Pages>78</Pages>
  <Words>21966</Words>
  <Characters>131797</Characters>
  <Application>Microsoft Office Word</Application>
  <DocSecurity>0</DocSecurity>
  <Lines>1098</Lines>
  <Paragraphs>306</Paragraphs>
  <ScaleCrop>false</ScaleCrop>
  <HeadingPairs>
    <vt:vector size="2" baseType="variant">
      <vt:variant>
        <vt:lpstr>Tytuł</vt:lpstr>
      </vt:variant>
      <vt:variant>
        <vt:i4>1</vt:i4>
      </vt:variant>
    </vt:vector>
  </HeadingPairs>
  <TitlesOfParts>
    <vt:vector size="1" baseType="lpstr">
      <vt:lpstr>1. PODSTAWA PRAWNA I ZAKRES OPRACOWANIA</vt:lpstr>
    </vt:vector>
  </TitlesOfParts>
  <Company>home</Company>
  <LinksUpToDate>false</LinksUpToDate>
  <CharactersWithSpaces>153457</CharactersWithSpaces>
  <SharedDoc>false</SharedDoc>
  <HLinks>
    <vt:vector size="78" baseType="variant">
      <vt:variant>
        <vt:i4>3014697</vt:i4>
      </vt:variant>
      <vt:variant>
        <vt:i4>309</vt:i4>
      </vt:variant>
      <vt:variant>
        <vt:i4>0</vt:i4>
      </vt:variant>
      <vt:variant>
        <vt:i4>5</vt:i4>
      </vt:variant>
      <vt:variant>
        <vt:lpwstr>http://www.isok.gov.pl/</vt:lpwstr>
      </vt:variant>
      <vt:variant>
        <vt:lpwstr/>
      </vt:variant>
      <vt:variant>
        <vt:i4>4980749</vt:i4>
      </vt:variant>
      <vt:variant>
        <vt:i4>306</vt:i4>
      </vt:variant>
      <vt:variant>
        <vt:i4>0</vt:i4>
      </vt:variant>
      <vt:variant>
        <vt:i4>5</vt:i4>
      </vt:variant>
      <vt:variant>
        <vt:lpwstr>http://www.wuoz.bip.lodz.pl/page/12,zabytki.html</vt:lpwstr>
      </vt:variant>
      <vt:variant>
        <vt:lpwstr/>
      </vt:variant>
      <vt:variant>
        <vt:i4>6291565</vt:i4>
      </vt:variant>
      <vt:variant>
        <vt:i4>303</vt:i4>
      </vt:variant>
      <vt:variant>
        <vt:i4>0</vt:i4>
      </vt:variant>
      <vt:variant>
        <vt:i4>5</vt:i4>
      </vt:variant>
      <vt:variant>
        <vt:lpwstr>http://www.przyroda.lodzkie.pl/przyroda/topMenu/ochrona_przyrody/parki_krajobrazowe/zaleczanski/</vt:lpwstr>
      </vt:variant>
      <vt:variant>
        <vt:lpwstr/>
      </vt:variant>
      <vt:variant>
        <vt:i4>7995452</vt:i4>
      </vt:variant>
      <vt:variant>
        <vt:i4>300</vt:i4>
      </vt:variant>
      <vt:variant>
        <vt:i4>0</vt:i4>
      </vt:variant>
      <vt:variant>
        <vt:i4>5</vt:i4>
      </vt:variant>
      <vt:variant>
        <vt:lpwstr>http://ine.eko.org.pl/</vt:lpwstr>
      </vt:variant>
      <vt:variant>
        <vt:lpwstr/>
      </vt:variant>
      <vt:variant>
        <vt:i4>3014697</vt:i4>
      </vt:variant>
      <vt:variant>
        <vt:i4>297</vt:i4>
      </vt:variant>
      <vt:variant>
        <vt:i4>0</vt:i4>
      </vt:variant>
      <vt:variant>
        <vt:i4>5</vt:i4>
      </vt:variant>
      <vt:variant>
        <vt:lpwstr>http://www.isok.gov.pl/</vt:lpwstr>
      </vt:variant>
      <vt:variant>
        <vt:lpwstr/>
      </vt:variant>
      <vt:variant>
        <vt:i4>2228320</vt:i4>
      </vt:variant>
      <vt:variant>
        <vt:i4>294</vt:i4>
      </vt:variant>
      <vt:variant>
        <vt:i4>0</vt:i4>
      </vt:variant>
      <vt:variant>
        <vt:i4>5</vt:i4>
      </vt:variant>
      <vt:variant>
        <vt:lpwstr>https://pl.wikipedia.org/wiki/1904</vt:lpwstr>
      </vt:variant>
      <vt:variant>
        <vt:lpwstr/>
      </vt:variant>
      <vt:variant>
        <vt:i4>3014761</vt:i4>
      </vt:variant>
      <vt:variant>
        <vt:i4>291</vt:i4>
      </vt:variant>
      <vt:variant>
        <vt:i4>0</vt:i4>
      </vt:variant>
      <vt:variant>
        <vt:i4>5</vt:i4>
      </vt:variant>
      <vt:variant>
        <vt:lpwstr>https://pl.wikipedia.org/wiki/1899</vt:lpwstr>
      </vt:variant>
      <vt:variant>
        <vt:lpwstr/>
      </vt:variant>
      <vt:variant>
        <vt:i4>2883689</vt:i4>
      </vt:variant>
      <vt:variant>
        <vt:i4>288</vt:i4>
      </vt:variant>
      <vt:variant>
        <vt:i4>0</vt:i4>
      </vt:variant>
      <vt:variant>
        <vt:i4>5</vt:i4>
      </vt:variant>
      <vt:variant>
        <vt:lpwstr>https://pl.wikipedia.org/wiki/1291</vt:lpwstr>
      </vt:variant>
      <vt:variant>
        <vt:lpwstr/>
      </vt:variant>
      <vt:variant>
        <vt:i4>720952</vt:i4>
      </vt:variant>
      <vt:variant>
        <vt:i4>285</vt:i4>
      </vt:variant>
      <vt:variant>
        <vt:i4>0</vt:i4>
      </vt:variant>
      <vt:variant>
        <vt:i4>5</vt:i4>
      </vt:variant>
      <vt:variant>
        <vt:lpwstr>https://pl.wikipedia.org/wiki/Archidiecezja_cz%C4%99stochowska</vt:lpwstr>
      </vt:variant>
      <vt:variant>
        <vt:lpwstr/>
      </vt:variant>
      <vt:variant>
        <vt:i4>6488094</vt:i4>
      </vt:variant>
      <vt:variant>
        <vt:i4>282</vt:i4>
      </vt:variant>
      <vt:variant>
        <vt:i4>0</vt:i4>
      </vt:variant>
      <vt:variant>
        <vt:i4>5</vt:i4>
      </vt:variant>
      <vt:variant>
        <vt:lpwstr>https://pl.wikipedia.org/wiki/Dekanat_Gorzkowice</vt:lpwstr>
      </vt:variant>
      <vt:variant>
        <vt:lpwstr/>
      </vt:variant>
      <vt:variant>
        <vt:i4>4587525</vt:i4>
      </vt:variant>
      <vt:variant>
        <vt:i4>279</vt:i4>
      </vt:variant>
      <vt:variant>
        <vt:i4>0</vt:i4>
      </vt:variant>
      <vt:variant>
        <vt:i4>5</vt:i4>
      </vt:variant>
      <vt:variant>
        <vt:lpwstr>https://pl.wikipedia.org/wiki/Parafia</vt:lpwstr>
      </vt:variant>
      <vt:variant>
        <vt:lpwstr/>
      </vt:variant>
      <vt:variant>
        <vt:i4>1900642</vt:i4>
      </vt:variant>
      <vt:variant>
        <vt:i4>276</vt:i4>
      </vt:variant>
      <vt:variant>
        <vt:i4>0</vt:i4>
      </vt:variant>
      <vt:variant>
        <vt:i4>5</vt:i4>
      </vt:variant>
      <vt:variant>
        <vt:lpwstr>http://www.miastomyszkow.pl/kategorie/sanktuarium_pw_wniebowziecia_nmp_w_myszkowie</vt:lpwstr>
      </vt:variant>
      <vt:variant>
        <vt:lpwstr/>
      </vt:variant>
      <vt:variant>
        <vt:i4>6357106</vt:i4>
      </vt:variant>
      <vt:variant>
        <vt:i4>273</vt:i4>
      </vt:variant>
      <vt:variant>
        <vt:i4>0</vt:i4>
      </vt:variant>
      <vt:variant>
        <vt:i4>5</vt:i4>
      </vt:variant>
      <vt:variant>
        <vt:lpwstr>http://www.dziennikustaw.gov.pl/du/2014/1974/D2014000197401.pdf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PODSTAWA PRAWNA I ZAKRES OPRACOWANIA</dc:title>
  <dc:creator>bogdan k.</dc:creator>
  <cp:lastModifiedBy>biuro ekourbis</cp:lastModifiedBy>
  <cp:revision>632</cp:revision>
  <cp:lastPrinted>2023-06-13T09:27:00Z</cp:lastPrinted>
  <dcterms:created xsi:type="dcterms:W3CDTF">2022-07-05T10:25:00Z</dcterms:created>
  <dcterms:modified xsi:type="dcterms:W3CDTF">2023-06-22T10:13:00Z</dcterms:modified>
</cp:coreProperties>
</file>